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1F5A" w:rsidRDefault="00EC1F5A" w:rsidP="00F9517E">
      <w:pPr>
        <w:jc w:val="right"/>
      </w:pPr>
      <w:r>
        <w:t xml:space="preserve">                                                </w:t>
      </w:r>
    </w:p>
    <w:p w:rsidR="004403DF" w:rsidRPr="00B0151E" w:rsidRDefault="004403DF" w:rsidP="004403DF">
      <w:pPr>
        <w:jc w:val="center"/>
        <w:rPr>
          <w:rFonts w:eastAsia="Calibri"/>
          <w:color w:val="002060"/>
          <w:sz w:val="24"/>
          <w:szCs w:val="24"/>
        </w:rPr>
      </w:pPr>
      <w:r w:rsidRPr="00B0151E">
        <w:rPr>
          <w:rFonts w:eastAsia="Calibri"/>
          <w:color w:val="002060"/>
          <w:sz w:val="24"/>
          <w:szCs w:val="24"/>
        </w:rPr>
        <w:t>Администрация Муниципального Образования «</w:t>
      </w:r>
      <w:proofErr w:type="spellStart"/>
      <w:r w:rsidRPr="00B0151E">
        <w:rPr>
          <w:rFonts w:eastAsia="Calibri"/>
          <w:color w:val="002060"/>
          <w:sz w:val="24"/>
          <w:szCs w:val="24"/>
        </w:rPr>
        <w:t>Баргузинский</w:t>
      </w:r>
      <w:proofErr w:type="spellEnd"/>
      <w:r w:rsidRPr="00B0151E">
        <w:rPr>
          <w:rFonts w:eastAsia="Calibri"/>
          <w:color w:val="002060"/>
          <w:sz w:val="24"/>
          <w:szCs w:val="24"/>
        </w:rPr>
        <w:t xml:space="preserve"> район»</w:t>
      </w:r>
    </w:p>
    <w:p w:rsidR="004403DF" w:rsidRPr="00B0151E" w:rsidRDefault="004403DF" w:rsidP="004403DF">
      <w:pPr>
        <w:jc w:val="center"/>
        <w:rPr>
          <w:rFonts w:eastAsia="Calibri"/>
          <w:color w:val="002060"/>
          <w:sz w:val="24"/>
          <w:szCs w:val="24"/>
        </w:rPr>
      </w:pPr>
      <w:r w:rsidRPr="00B0151E">
        <w:rPr>
          <w:rFonts w:eastAsia="Calibri"/>
          <w:color w:val="002060"/>
          <w:sz w:val="24"/>
          <w:szCs w:val="24"/>
        </w:rPr>
        <w:t>Муниципальное бюджетное дошкольное образовательное учреждение</w:t>
      </w:r>
      <w:bookmarkStart w:id="0" w:name="_GoBack"/>
    </w:p>
    <w:bookmarkEnd w:id="0"/>
    <w:p w:rsidR="004403DF" w:rsidRPr="00B0151E" w:rsidRDefault="004403DF" w:rsidP="004403DF">
      <w:pPr>
        <w:pBdr>
          <w:bottom w:val="single" w:sz="12" w:space="1" w:color="auto"/>
        </w:pBdr>
        <w:jc w:val="center"/>
        <w:rPr>
          <w:rFonts w:eastAsia="Calibri"/>
          <w:color w:val="002060"/>
          <w:sz w:val="24"/>
          <w:szCs w:val="24"/>
        </w:rPr>
      </w:pPr>
      <w:r w:rsidRPr="00B0151E">
        <w:rPr>
          <w:rFonts w:eastAsia="Calibri"/>
          <w:color w:val="002060"/>
          <w:sz w:val="24"/>
          <w:szCs w:val="24"/>
        </w:rPr>
        <w:t xml:space="preserve"> </w:t>
      </w:r>
      <w:proofErr w:type="spellStart"/>
      <w:r w:rsidRPr="00B0151E">
        <w:rPr>
          <w:rFonts w:eastAsia="Calibri"/>
          <w:color w:val="002060"/>
          <w:sz w:val="24"/>
          <w:szCs w:val="24"/>
        </w:rPr>
        <w:t>Баргузинский</w:t>
      </w:r>
      <w:proofErr w:type="spellEnd"/>
      <w:r w:rsidRPr="00B0151E">
        <w:rPr>
          <w:rFonts w:eastAsia="Calibri"/>
          <w:color w:val="002060"/>
          <w:sz w:val="24"/>
          <w:szCs w:val="24"/>
        </w:rPr>
        <w:t xml:space="preserve"> детский сад «Соболенок» </w:t>
      </w:r>
      <w:proofErr w:type="spellStart"/>
      <w:r w:rsidRPr="00B0151E">
        <w:rPr>
          <w:rFonts w:eastAsia="Calibri"/>
          <w:color w:val="002060"/>
          <w:sz w:val="24"/>
          <w:szCs w:val="24"/>
        </w:rPr>
        <w:t>общеразвивающего</w:t>
      </w:r>
      <w:proofErr w:type="spellEnd"/>
      <w:r w:rsidRPr="00B0151E">
        <w:rPr>
          <w:rFonts w:eastAsia="Calibri"/>
          <w:color w:val="002060"/>
          <w:sz w:val="24"/>
          <w:szCs w:val="24"/>
        </w:rPr>
        <w:t xml:space="preserve"> вида                                </w:t>
      </w:r>
    </w:p>
    <w:p w:rsidR="004403DF" w:rsidRPr="00B0151E" w:rsidRDefault="004403DF" w:rsidP="004403DF">
      <w:pPr>
        <w:jc w:val="center"/>
        <w:rPr>
          <w:lang w:eastAsia="ru-RU"/>
        </w:rPr>
      </w:pPr>
      <w:r w:rsidRPr="00B0151E">
        <w:rPr>
          <w:lang w:eastAsia="ru-RU"/>
        </w:rPr>
        <w:t xml:space="preserve">671610, РБ, </w:t>
      </w:r>
      <w:proofErr w:type="spellStart"/>
      <w:r w:rsidRPr="00B0151E">
        <w:rPr>
          <w:lang w:eastAsia="ru-RU"/>
        </w:rPr>
        <w:t>Баргузинский</w:t>
      </w:r>
      <w:proofErr w:type="spellEnd"/>
      <w:r w:rsidRPr="00B0151E">
        <w:rPr>
          <w:lang w:eastAsia="ru-RU"/>
        </w:rPr>
        <w:t xml:space="preserve"> район, с. Баргузин, ул. </w:t>
      </w:r>
      <w:proofErr w:type="gramStart"/>
      <w:r w:rsidRPr="00B0151E">
        <w:rPr>
          <w:lang w:eastAsia="ru-RU"/>
        </w:rPr>
        <w:t>Советская</w:t>
      </w:r>
      <w:proofErr w:type="gramEnd"/>
      <w:r w:rsidRPr="00B0151E">
        <w:rPr>
          <w:lang w:eastAsia="ru-RU"/>
        </w:rPr>
        <w:t>, 60/а. Тел.43-219,</w:t>
      </w:r>
    </w:p>
    <w:p w:rsidR="004403DF" w:rsidRDefault="00D1669C" w:rsidP="004403DF">
      <w:pPr>
        <w:jc w:val="center"/>
        <w:rPr>
          <w:lang w:eastAsia="ru-RU"/>
        </w:rPr>
      </w:pPr>
      <w:hyperlink r:id="rId8" w:history="1">
        <w:r w:rsidR="004403DF" w:rsidRPr="00B0151E">
          <w:rPr>
            <w:color w:val="0000FF"/>
            <w:u w:val="single"/>
            <w:lang w:eastAsia="ru-RU"/>
          </w:rPr>
          <w:t>mokrova-tanya@rambler.ru</w:t>
        </w:r>
      </w:hyperlink>
      <w:r w:rsidR="004403DF" w:rsidRPr="00B0151E">
        <w:rPr>
          <w:lang w:eastAsia="ru-RU"/>
        </w:rPr>
        <w:t>;</w:t>
      </w:r>
    </w:p>
    <w:p w:rsidR="004403DF" w:rsidRDefault="004403DF" w:rsidP="004403DF">
      <w:pPr>
        <w:jc w:val="center"/>
        <w:rPr>
          <w:lang w:eastAsia="ru-RU"/>
        </w:rPr>
      </w:pPr>
    </w:p>
    <w:p w:rsidR="004403DF" w:rsidRPr="00B0151E" w:rsidRDefault="004403DF" w:rsidP="004403DF">
      <w:pPr>
        <w:jc w:val="center"/>
        <w:rPr>
          <w:lang w:eastAsia="ru-RU"/>
        </w:rPr>
      </w:pPr>
    </w:p>
    <w:p w:rsidR="004403DF" w:rsidRPr="005B11DE" w:rsidRDefault="004403DF" w:rsidP="004403DF">
      <w:pPr>
        <w:pStyle w:val="af6"/>
        <w:jc w:val="center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Согласовано                                     </w:t>
      </w:r>
      <w:proofErr w:type="spellStart"/>
      <w:proofErr w:type="gramStart"/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Согласовано</w:t>
      </w:r>
      <w:proofErr w:type="spellEnd"/>
      <w:proofErr w:type="gramEnd"/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                                    Рассмотрено                                         Утверждено______</w:t>
      </w:r>
    </w:p>
    <w:p w:rsidR="004403DF" w:rsidRPr="005B11DE" w:rsidRDefault="004403DF" w:rsidP="004403DF">
      <w:pPr>
        <w:pStyle w:val="af6"/>
        <w:jc w:val="center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с родительским  комитетом            с УС ДОО                                       на педагогическом совете                  Зав. МБДОУ </w:t>
      </w:r>
      <w:proofErr w:type="spellStart"/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Мокрова</w:t>
      </w:r>
      <w:proofErr w:type="spellEnd"/>
      <w:r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Т.А.</w:t>
      </w:r>
    </w:p>
    <w:p w:rsidR="004403DF" w:rsidRPr="005B11DE" w:rsidRDefault="003242D3" w:rsidP="004403DF">
      <w:pPr>
        <w:pStyle w:val="af6"/>
        <w:jc w:val="center"/>
        <w:rPr>
          <w:rFonts w:ascii="Times New Roman" w:hAnsi="Times New Roman" w:cs="Times New Roman"/>
          <w:color w:val="00206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Протокол №  от _______2016</w:t>
      </w:r>
      <w:r w:rsidR="004403DF"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г.        </w:t>
      </w:r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     Протокол  № </w:t>
      </w:r>
      <w:proofErr w:type="spellStart"/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__от</w:t>
      </w:r>
      <w:proofErr w:type="spellEnd"/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_____2016</w:t>
      </w:r>
      <w:r w:rsidR="004403DF"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г      Протокол № 5 от</w:t>
      </w:r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______ 2016</w:t>
      </w:r>
      <w:r w:rsidR="004403DF"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г.</w:t>
      </w:r>
      <w:r>
        <w:rPr>
          <w:rFonts w:ascii="Times New Roman" w:hAnsi="Times New Roman" w:cs="Times New Roman"/>
          <w:color w:val="002060"/>
          <w:sz w:val="16"/>
          <w:szCs w:val="16"/>
          <w:lang w:eastAsia="ru-RU"/>
        </w:rPr>
        <w:t xml:space="preserve">      Приказ № ___ от______2016</w:t>
      </w:r>
      <w:r w:rsidR="004403DF" w:rsidRPr="005B11DE">
        <w:rPr>
          <w:rFonts w:ascii="Times New Roman" w:hAnsi="Times New Roman" w:cs="Times New Roman"/>
          <w:color w:val="002060"/>
          <w:sz w:val="16"/>
          <w:szCs w:val="16"/>
          <w:lang w:eastAsia="ru-RU"/>
        </w:rPr>
        <w:t>г.</w:t>
      </w:r>
    </w:p>
    <w:p w:rsidR="00EC1F5A" w:rsidRDefault="004403DF" w:rsidP="003242D3">
      <w:proofErr w:type="spellStart"/>
      <w:r w:rsidRPr="005B11DE">
        <w:rPr>
          <w:color w:val="002060"/>
          <w:sz w:val="16"/>
          <w:szCs w:val="16"/>
          <w:lang w:eastAsia="ru-RU"/>
        </w:rPr>
        <w:t>Председатель______А.Н.Буланова</w:t>
      </w:r>
      <w:proofErr w:type="spellEnd"/>
    </w:p>
    <w:p w:rsidR="00787D35" w:rsidRDefault="00787D35" w:rsidP="00787D35">
      <w:pPr>
        <w:tabs>
          <w:tab w:val="left" w:pos="4110"/>
        </w:tabs>
        <w:jc w:val="center"/>
        <w:rPr>
          <w:sz w:val="36"/>
          <w:szCs w:val="36"/>
        </w:rPr>
      </w:pPr>
    </w:p>
    <w:p w:rsidR="00787D35" w:rsidRDefault="00787D35" w:rsidP="00787D35">
      <w:pPr>
        <w:tabs>
          <w:tab w:val="left" w:pos="41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Дополнительная общеобразовательная программа </w:t>
      </w:r>
    </w:p>
    <w:p w:rsidR="00787D35" w:rsidRDefault="00787D35" w:rsidP="00787D35">
      <w:pPr>
        <w:tabs>
          <w:tab w:val="left" w:pos="41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физической направленности </w:t>
      </w:r>
    </w:p>
    <w:p w:rsidR="00EC1F5A" w:rsidRDefault="00787D35" w:rsidP="00787D35">
      <w:pPr>
        <w:tabs>
          <w:tab w:val="left" w:pos="41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«Крепыш»</w:t>
      </w:r>
    </w:p>
    <w:p w:rsidR="00787D35" w:rsidRDefault="00787D35" w:rsidP="00787D35">
      <w:pPr>
        <w:tabs>
          <w:tab w:val="left" w:pos="4110"/>
        </w:tabs>
        <w:jc w:val="center"/>
      </w:pPr>
      <w:r>
        <w:t>Программа рассчитана для детей старшего дошкольного возраста</w:t>
      </w:r>
    </w:p>
    <w:p w:rsidR="00787D35" w:rsidRPr="00787D35" w:rsidRDefault="00787D35" w:rsidP="00787D35">
      <w:pPr>
        <w:tabs>
          <w:tab w:val="left" w:pos="4110"/>
        </w:tabs>
        <w:jc w:val="center"/>
      </w:pPr>
    </w:p>
    <w:p w:rsidR="00EC1F5A" w:rsidRDefault="00D225FF" w:rsidP="00D225FF">
      <w:pPr>
        <w:shd w:val="clear" w:color="auto" w:fill="FFFFFF"/>
        <w:tabs>
          <w:tab w:val="left" w:pos="765"/>
          <w:tab w:val="left" w:pos="870"/>
          <w:tab w:val="left" w:pos="1050"/>
          <w:tab w:val="left" w:pos="1365"/>
        </w:tabs>
        <w:spacing w:line="600" w:lineRule="atLeast"/>
        <w:rPr>
          <w:color w:val="auto"/>
          <w:kern w:val="1"/>
          <w:sz w:val="44"/>
          <w:szCs w:val="44"/>
        </w:rPr>
      </w:pPr>
      <w:r>
        <w:rPr>
          <w:noProof/>
          <w:color w:val="auto"/>
          <w:kern w:val="1"/>
          <w:sz w:val="44"/>
          <w:szCs w:val="44"/>
          <w:lang w:eastAsia="ru-RU"/>
        </w:rPr>
        <w:drawing>
          <wp:inline distT="0" distB="0" distL="0" distR="0">
            <wp:extent cx="3095625" cy="2314575"/>
            <wp:effectExtent l="19050" t="0" r="9525" b="0"/>
            <wp:docPr id="1" name="Рисунок 1" descr="H:\DCIM\100PHOTO\SAM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1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05" cy="231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kern w:val="1"/>
          <w:sz w:val="44"/>
          <w:szCs w:val="44"/>
          <w:lang w:eastAsia="ru-RU"/>
        </w:rPr>
        <w:drawing>
          <wp:inline distT="0" distB="0" distL="0" distR="0">
            <wp:extent cx="3476625" cy="2314575"/>
            <wp:effectExtent l="19050" t="0" r="9525" b="0"/>
            <wp:docPr id="2" name="Рисунок 2" descr="H:\DCIM\100PHOTO\SAM_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18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13" cy="231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5A" w:rsidRDefault="00D225FF" w:rsidP="00AA3080">
      <w:pPr>
        <w:shd w:val="clear" w:color="auto" w:fill="FFFFFF"/>
        <w:spacing w:line="600" w:lineRule="atLeast"/>
        <w:jc w:val="center"/>
        <w:rPr>
          <w:color w:val="475C7A"/>
          <w:kern w:val="1"/>
        </w:rPr>
      </w:pPr>
      <w:r>
        <w:rPr>
          <w:noProof/>
          <w:color w:val="475C7A"/>
          <w:kern w:val="1"/>
          <w:lang w:eastAsia="ru-RU"/>
        </w:rPr>
        <w:drawing>
          <wp:inline distT="0" distB="0" distL="0" distR="0">
            <wp:extent cx="3867149" cy="2562225"/>
            <wp:effectExtent l="19050" t="0" r="1" b="0"/>
            <wp:docPr id="3" name="Рисунок 3" descr="H:\DCIM\100PHOTO\SAM_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19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248" cy="256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FF" w:rsidRDefault="00EC1F5A" w:rsidP="00AA3080">
      <w:pPr>
        <w:shd w:val="clear" w:color="auto" w:fill="FFFFFF"/>
        <w:jc w:val="right"/>
        <w:rPr>
          <w:color w:val="auto"/>
          <w:kern w:val="1"/>
          <w:sz w:val="24"/>
          <w:szCs w:val="24"/>
        </w:rPr>
      </w:pPr>
      <w:r>
        <w:rPr>
          <w:color w:val="auto"/>
          <w:kern w:val="1"/>
        </w:rPr>
        <w:t xml:space="preserve">  </w:t>
      </w:r>
      <w:r w:rsidR="003242D3">
        <w:rPr>
          <w:color w:val="auto"/>
          <w:kern w:val="1"/>
          <w:sz w:val="24"/>
          <w:szCs w:val="24"/>
        </w:rPr>
        <w:t>Разработал:</w:t>
      </w:r>
      <w:r w:rsidR="00AA3080">
        <w:rPr>
          <w:color w:val="auto"/>
          <w:kern w:val="1"/>
          <w:sz w:val="24"/>
          <w:szCs w:val="24"/>
        </w:rPr>
        <w:t xml:space="preserve"> инструктор по физическому воспитанию Федотова Е.</w:t>
      </w:r>
      <w:proofErr w:type="gramStart"/>
      <w:r w:rsidR="00AA3080">
        <w:rPr>
          <w:color w:val="auto"/>
          <w:kern w:val="1"/>
          <w:sz w:val="24"/>
          <w:szCs w:val="24"/>
        </w:rPr>
        <w:t>В</w:t>
      </w:r>
      <w:proofErr w:type="gramEnd"/>
    </w:p>
    <w:p w:rsidR="003242D3" w:rsidRPr="00AA3080" w:rsidRDefault="003242D3" w:rsidP="003242D3">
      <w:pPr>
        <w:shd w:val="clear" w:color="auto" w:fill="FFFFFF"/>
        <w:jc w:val="right"/>
        <w:rPr>
          <w:color w:val="auto"/>
          <w:kern w:val="1"/>
          <w:sz w:val="24"/>
          <w:szCs w:val="24"/>
        </w:rPr>
      </w:pPr>
      <w:r>
        <w:rPr>
          <w:color w:val="auto"/>
          <w:kern w:val="1"/>
          <w:sz w:val="24"/>
          <w:szCs w:val="24"/>
        </w:rPr>
        <w:t xml:space="preserve">Проверил: старший воспитатель Молчанова О.А </w:t>
      </w:r>
    </w:p>
    <w:p w:rsidR="00AA3080" w:rsidRDefault="00AA3080" w:rsidP="00D225FF">
      <w:pPr>
        <w:shd w:val="clear" w:color="auto" w:fill="FFFFFF"/>
        <w:jc w:val="center"/>
        <w:rPr>
          <w:color w:val="auto"/>
          <w:kern w:val="1"/>
        </w:rPr>
      </w:pPr>
    </w:p>
    <w:p w:rsidR="00AA3080" w:rsidRDefault="00AA3080" w:rsidP="00D225FF">
      <w:pPr>
        <w:shd w:val="clear" w:color="auto" w:fill="FFFFFF"/>
        <w:jc w:val="center"/>
        <w:rPr>
          <w:color w:val="auto"/>
          <w:kern w:val="1"/>
        </w:rPr>
      </w:pPr>
    </w:p>
    <w:p w:rsidR="00787D35" w:rsidRDefault="005A412C" w:rsidP="00787D35">
      <w:pPr>
        <w:shd w:val="clear" w:color="auto" w:fill="FFFFFF"/>
        <w:jc w:val="center"/>
        <w:rPr>
          <w:color w:val="auto"/>
          <w:kern w:val="1"/>
        </w:rPr>
      </w:pPr>
      <w:r>
        <w:rPr>
          <w:color w:val="auto"/>
          <w:kern w:val="1"/>
        </w:rPr>
        <w:t>С. Баргузин</w:t>
      </w:r>
    </w:p>
    <w:p w:rsidR="005A412C" w:rsidRDefault="005A412C" w:rsidP="00787D35">
      <w:pPr>
        <w:shd w:val="clear" w:color="auto" w:fill="FFFFFF"/>
        <w:jc w:val="center"/>
        <w:rPr>
          <w:color w:val="auto"/>
          <w:kern w:val="1"/>
        </w:rPr>
      </w:pPr>
      <w:r>
        <w:rPr>
          <w:color w:val="auto"/>
          <w:kern w:val="1"/>
        </w:rPr>
        <w:t>2016 год</w:t>
      </w:r>
    </w:p>
    <w:p w:rsidR="00BB4C1E" w:rsidRDefault="00BB4C1E" w:rsidP="007511E2">
      <w:pPr>
        <w:shd w:val="clear" w:color="auto" w:fill="FFFFFF"/>
        <w:spacing w:line="390" w:lineRule="atLeast"/>
        <w:jc w:val="center"/>
        <w:rPr>
          <w:b/>
          <w:bCs/>
          <w:color w:val="auto"/>
        </w:rPr>
      </w:pPr>
    </w:p>
    <w:p w:rsidR="00EC1F5A" w:rsidRDefault="00EC1F5A" w:rsidP="007511E2">
      <w:pPr>
        <w:shd w:val="clear" w:color="auto" w:fill="FFFFFF"/>
        <w:spacing w:line="390" w:lineRule="atLeas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Содержание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1.Пояснительная записка.                                                                                                      3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 xml:space="preserve">2.Нормативно-правовая </w:t>
      </w:r>
      <w:proofErr w:type="gramStart"/>
      <w:r>
        <w:rPr>
          <w:color w:val="auto"/>
        </w:rPr>
        <w:t>база программы</w:t>
      </w:r>
      <w:proofErr w:type="gramEnd"/>
      <w:r>
        <w:rPr>
          <w:color w:val="auto"/>
        </w:rPr>
        <w:t>.                                                                            4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3.Цель и задачи программы.                                                                                                  4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4.Ожидаемые результаты программы.                                                                                 5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5.Условия реализация программы.                                                                                       5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6.Этапы и сроки реализ</w:t>
      </w:r>
      <w:r w:rsidR="007511E2">
        <w:rPr>
          <w:color w:val="auto"/>
        </w:rPr>
        <w:t>ации программы «</w:t>
      </w:r>
      <w:r w:rsidR="000A052B">
        <w:rPr>
          <w:color w:val="auto"/>
        </w:rPr>
        <w:t>Крепыш</w:t>
      </w:r>
      <w:r w:rsidR="007511E2">
        <w:rPr>
          <w:color w:val="auto"/>
        </w:rPr>
        <w:t>» 2016</w:t>
      </w:r>
      <w:r>
        <w:rPr>
          <w:color w:val="auto"/>
        </w:rPr>
        <w:t xml:space="preserve">-2017 </w:t>
      </w:r>
      <w:proofErr w:type="spellStart"/>
      <w:proofErr w:type="gramStart"/>
      <w:r>
        <w:rPr>
          <w:color w:val="auto"/>
        </w:rPr>
        <w:t>гг</w:t>
      </w:r>
      <w:proofErr w:type="spellEnd"/>
      <w:proofErr w:type="gramEnd"/>
      <w:r>
        <w:rPr>
          <w:color w:val="auto"/>
        </w:rPr>
        <w:t xml:space="preserve">                  </w:t>
      </w:r>
      <w:r w:rsidR="005A412C">
        <w:rPr>
          <w:color w:val="auto"/>
        </w:rPr>
        <w:t xml:space="preserve">                 11</w:t>
      </w:r>
      <w:r w:rsidR="000A052B">
        <w:rPr>
          <w:color w:val="auto"/>
        </w:rPr>
        <w:t xml:space="preserve">         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 xml:space="preserve">7.Перспективный план мероприятий по реализации программы </w:t>
      </w:r>
      <w:r w:rsidR="007511E2">
        <w:rPr>
          <w:color w:val="auto"/>
        </w:rPr>
        <w:t xml:space="preserve">                                    </w:t>
      </w:r>
      <w:r>
        <w:rPr>
          <w:color w:val="auto"/>
        </w:rPr>
        <w:t>12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8.Заключение.                                                                                                                         14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color w:val="auto"/>
        </w:rPr>
        <w:t>9.Список литературы.                                                                                                            16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7511E2" w:rsidRDefault="007511E2">
      <w:pPr>
        <w:ind w:firstLine="720"/>
        <w:jc w:val="both"/>
        <w:rPr>
          <w:b/>
          <w:bCs/>
          <w:color w:val="auto"/>
        </w:rPr>
      </w:pPr>
    </w:p>
    <w:p w:rsidR="00EC1F5A" w:rsidRDefault="00EC1F5A">
      <w:pPr>
        <w:ind w:firstLine="720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  <w:lang w:val="en-US"/>
        </w:rPr>
        <w:t>I</w:t>
      </w:r>
      <w:r>
        <w:rPr>
          <w:b/>
          <w:bCs/>
          <w:color w:val="auto"/>
        </w:rPr>
        <w:t>.Пояснительная записка.</w:t>
      </w:r>
      <w:proofErr w:type="gramEnd"/>
    </w:p>
    <w:p w:rsidR="00EC1F5A" w:rsidRDefault="00EC1F5A">
      <w:pPr>
        <w:ind w:firstLine="720"/>
        <w:jc w:val="both"/>
      </w:pPr>
      <w:r>
        <w:rPr>
          <w:b/>
          <w:bCs/>
          <w:i/>
          <w:iCs/>
          <w:color w:val="auto"/>
        </w:rPr>
        <w:t xml:space="preserve">Актуальность темы. </w:t>
      </w:r>
      <w:r>
        <w:t>Детская одаренность — одно из самых интересных и загадочных явлений человеческой психики. Способность мыслить, творить — величайший из полученных человеком природных даров. Поэтому, говоря о детской одаренности, специалисты обычно рассматривают и исключительную категорию детского наследия — одаренных детей, и интеллектуально-творческий потенциал каждого ребенка.</w:t>
      </w:r>
    </w:p>
    <w:p w:rsidR="00EC1F5A" w:rsidRDefault="00EC1F5A">
      <w:pPr>
        <w:ind w:firstLine="720"/>
        <w:jc w:val="both"/>
      </w:pPr>
      <w:r>
        <w:t xml:space="preserve">Но где проходит граница между одаренным и неодаренным ребенком, никому точно не известно. Еще сложнее определить, кто в будущем достигнет высот гения, а кому уготована более скромная роль. Одно бесспорно - в специальном развитии нуждается интеллектуально-творческий потенциал и одаренных детей, и тех, кто к этому разряду не отнесен. Роль педагогов в этом процессе является одной из решающих. </w:t>
      </w:r>
    </w:p>
    <w:p w:rsidR="00EC1F5A" w:rsidRDefault="00EC1F5A">
      <w:pPr>
        <w:ind w:firstLine="709"/>
        <w:jc w:val="both"/>
      </w:pPr>
      <w:r>
        <w:t>Вопрос об общей и специальной одаренности в педагогическом плане имеет важный возрастной аспект. Наиболее продуктивен педагогический путь, согласно которому одаренность на ранних возрастных этапах (старший дошкольный и младший школьный возраст) должна рассматриваться и развиваться как некая общая, универсальная способность. А с  возрастом эта универсальная способность все более приобретает специфические черты и определенную предметную направленность. И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деятельности.</w:t>
      </w:r>
    </w:p>
    <w:p w:rsidR="00EC1F5A" w:rsidRDefault="00EC1F5A">
      <w:pPr>
        <w:ind w:firstLine="709"/>
        <w:jc w:val="both"/>
      </w:pPr>
      <w:r>
        <w:t>Реальная одаренность ребенка, та, с которой сталкиваемся мы в повседневной жизни, зависит не только от того, что даровано этому ребенку природой, но и от того, в какой среде он растет, какое получает образование, как сам заботится о развитии своего потенциала.</w:t>
      </w:r>
    </w:p>
    <w:p w:rsidR="00EC1F5A" w:rsidRDefault="00EC1F5A">
      <w:pPr>
        <w:ind w:firstLine="720"/>
        <w:jc w:val="both"/>
      </w:pPr>
      <w:r>
        <w:t>Поэтому современная психология утверждает, что дар существует лишь в динамике, в постоянном движении, в развитии, а потому умственный потенциал ребенка непрерывно меняется. Нам нужно не упустить этот важный момент.</w:t>
      </w:r>
    </w:p>
    <w:p w:rsidR="00EC1F5A" w:rsidRDefault="00EC1F5A">
      <w:pPr>
        <w:ind w:firstLine="709"/>
        <w:jc w:val="both"/>
      </w:pPr>
      <w:r>
        <w:t>Необходимо способствовать развитию каждой личности; довести индивидуальные достижения как можно раньше до максимального уровня. Чтобы ребенок в дальнейшем смог стать высоким профессионалом, то стоит задуматься о том, какое дополнительное образование ему необходимо.</w:t>
      </w:r>
    </w:p>
    <w:p w:rsidR="00EC1F5A" w:rsidRDefault="00EC1F5A">
      <w:pPr>
        <w:ind w:firstLine="709"/>
        <w:jc w:val="both"/>
      </w:pPr>
      <w:r>
        <w:t>Проблема одаренности в настоящее время становиться все более актуальной. Это, прежде всего, связано с потребностью общества в неординарной творческой личности. Дошкольный возраст самый благоприятный период для начала развития всего многообразия способностей. При этом необходимо понимать, что у ребенка развиваются только те способности, для которых имеются стимулы и условия. Чем благоприятнее условия, чем ближе они к оптимальным, тем успешнее начинается развитие.</w:t>
      </w:r>
    </w:p>
    <w:p w:rsidR="00EC1F5A" w:rsidRDefault="00EC1F5A">
      <w:pPr>
        <w:ind w:firstLine="709"/>
        <w:jc w:val="both"/>
      </w:pPr>
      <w:r>
        <w:t>Чтобы решить данные проблемы необходимо создать условия для проявления общих способностей дошкольников, разработать систему выявления детской одаренности, систему работы с данной категорией детей.</w:t>
      </w:r>
    </w:p>
    <w:p w:rsidR="00EC1F5A" w:rsidRDefault="00EC1F5A">
      <w:pPr>
        <w:spacing w:line="240" w:lineRule="atLeast"/>
        <w:jc w:val="both"/>
      </w:pPr>
      <w:r>
        <w:t xml:space="preserve">      В связи с этим в </w:t>
      </w:r>
      <w:proofErr w:type="gramStart"/>
      <w:r>
        <w:t>нашем</w:t>
      </w:r>
      <w:proofErr w:type="gramEnd"/>
      <w:r>
        <w:t xml:space="preserve"> ДОУ разрабо</w:t>
      </w:r>
      <w:r w:rsidR="007511E2">
        <w:t>тана программа «</w:t>
      </w:r>
      <w:r>
        <w:t xml:space="preserve">». </w:t>
      </w:r>
    </w:p>
    <w:p w:rsidR="00EC1F5A" w:rsidRDefault="007511E2">
      <w:pPr>
        <w:ind w:firstLine="709"/>
        <w:jc w:val="both"/>
      </w:pPr>
      <w:r>
        <w:t>Программа «</w:t>
      </w:r>
      <w:r w:rsidR="00EC1F5A">
        <w:t xml:space="preserve">» нацелена на  максимальное раскрытие потенциальных возможностей  детей, в том числе совершенствование системы выявления одаренных </w:t>
      </w:r>
      <w:r w:rsidR="00EC1F5A">
        <w:lastRenderedPageBreak/>
        <w:t xml:space="preserve">детей со среднего дошкольного возраста, оказания адресной поддержки ребенку, разработку индивидуальных карт развития с учетом специфики  одаренности ребенка. </w:t>
      </w:r>
    </w:p>
    <w:p w:rsidR="007511E2" w:rsidRDefault="007511E2">
      <w:pPr>
        <w:ind w:firstLine="709"/>
        <w:jc w:val="both"/>
      </w:pPr>
    </w:p>
    <w:p w:rsidR="00EC1F5A" w:rsidRDefault="00EC1F5A">
      <w:pPr>
        <w:ind w:firstLine="709"/>
        <w:jc w:val="both"/>
      </w:pPr>
      <w:r>
        <w:t>П</w:t>
      </w:r>
      <w:r w:rsidR="007511E2">
        <w:t>рограмма направлена на развитие основных физических качеств дошкольника.</w:t>
      </w: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II</w:t>
      </w:r>
      <w:r>
        <w:rPr>
          <w:b/>
          <w:bCs/>
          <w:color w:val="auto"/>
        </w:rPr>
        <w:t>.Нормативно-правовая база программы:</w:t>
      </w:r>
    </w:p>
    <w:p w:rsidR="00EC1F5A" w:rsidRDefault="00EC1F5A" w:rsidP="00516E2E">
      <w:pPr>
        <w:numPr>
          <w:ilvl w:val="0"/>
          <w:numId w:val="16"/>
        </w:numPr>
        <w:shd w:val="clear" w:color="auto" w:fill="FFFFFF"/>
        <w:spacing w:before="60" w:line="390" w:lineRule="atLeast"/>
        <w:rPr>
          <w:color w:val="auto"/>
        </w:rPr>
      </w:pPr>
      <w:r>
        <w:rPr>
          <w:color w:val="auto"/>
        </w:rPr>
        <w:t>Основные положения “Декларации прав человека”, принятой генеральной Ассамблеей ООН 10 декабря 1948 г.;</w:t>
      </w:r>
    </w:p>
    <w:p w:rsidR="00EC1F5A" w:rsidRDefault="00EC1F5A" w:rsidP="00516E2E">
      <w:pPr>
        <w:numPr>
          <w:ilvl w:val="0"/>
          <w:numId w:val="16"/>
        </w:numPr>
        <w:shd w:val="clear" w:color="auto" w:fill="FFFFFF"/>
        <w:spacing w:before="60" w:line="390" w:lineRule="atLeast"/>
        <w:rPr>
          <w:color w:val="auto"/>
        </w:rPr>
      </w:pPr>
      <w:r>
        <w:rPr>
          <w:color w:val="auto"/>
        </w:rPr>
        <w:t>Основные положения “Конвенции о правах ребенка, принятой Генеральной Ассамблеей ООН 20 ноября 1989 г.;</w:t>
      </w:r>
    </w:p>
    <w:p w:rsidR="00EC1F5A" w:rsidRDefault="00EC1F5A" w:rsidP="00516E2E">
      <w:pPr>
        <w:numPr>
          <w:ilvl w:val="0"/>
          <w:numId w:val="16"/>
        </w:numPr>
        <w:rPr>
          <w:color w:val="auto"/>
        </w:rPr>
      </w:pPr>
      <w:r>
        <w:rPr>
          <w:color w:val="auto"/>
        </w:rPr>
        <w:t>Закон Российской Федерации “Об образовании в Российской Федерации ФЗ от 29 декабря 2012 г. N 273-ФЗ</w:t>
      </w:r>
    </w:p>
    <w:p w:rsidR="00EC1F5A" w:rsidRDefault="00EC1F5A" w:rsidP="00516E2E">
      <w:pPr>
        <w:numPr>
          <w:ilvl w:val="0"/>
          <w:numId w:val="16"/>
        </w:numPr>
        <w:shd w:val="clear" w:color="auto" w:fill="FFFFFF"/>
        <w:spacing w:before="60" w:line="390" w:lineRule="atLeast"/>
        <w:rPr>
          <w:color w:val="auto"/>
        </w:rPr>
      </w:pPr>
      <w:r>
        <w:rPr>
          <w:color w:val="auto"/>
        </w:rPr>
        <w:t>Концепция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EC1F5A" w:rsidRDefault="00EC1F5A" w:rsidP="00516E2E">
      <w:pPr>
        <w:numPr>
          <w:ilvl w:val="0"/>
          <w:numId w:val="16"/>
        </w:numPr>
        <w:shd w:val="clear" w:color="auto" w:fill="FFFFFF"/>
        <w:spacing w:before="60" w:line="390" w:lineRule="atLeast"/>
        <w:rPr>
          <w:color w:val="auto"/>
        </w:rPr>
      </w:pPr>
      <w:r>
        <w:rPr>
          <w:color w:val="auto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EC1F5A" w:rsidRDefault="00EC1F5A" w:rsidP="00516E2E">
      <w:pPr>
        <w:shd w:val="clear" w:color="auto" w:fill="FFFFFF"/>
        <w:spacing w:line="390" w:lineRule="atLeast"/>
        <w:rPr>
          <w:b/>
          <w:bCs/>
          <w:color w:val="auto"/>
        </w:rPr>
      </w:pP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b/>
          <w:bCs/>
          <w:color w:val="auto"/>
          <w:lang w:val="en-US"/>
        </w:rPr>
        <w:t>III</w:t>
      </w:r>
      <w:r>
        <w:rPr>
          <w:b/>
          <w:bCs/>
          <w:color w:val="auto"/>
        </w:rPr>
        <w:t>.</w:t>
      </w:r>
      <w:r w:rsidR="00516E2E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Цель программы: </w:t>
      </w:r>
      <w:r>
        <w:rPr>
          <w:color w:val="auto"/>
        </w:rPr>
        <w:t xml:space="preserve">Создание условий для проявления ребенком своих </w:t>
      </w:r>
      <w:r w:rsidR="007511E2">
        <w:rPr>
          <w:color w:val="auto"/>
        </w:rPr>
        <w:t xml:space="preserve">физических </w:t>
      </w:r>
      <w:r>
        <w:rPr>
          <w:color w:val="auto"/>
        </w:rPr>
        <w:t xml:space="preserve">способностей и интересов, обеспечение </w:t>
      </w:r>
      <w:proofErr w:type="gramStart"/>
      <w:r>
        <w:rPr>
          <w:color w:val="auto"/>
        </w:rPr>
        <w:t>возмож</w:t>
      </w:r>
      <w:r w:rsidR="007511E2">
        <w:rPr>
          <w:color w:val="auto"/>
        </w:rPr>
        <w:t xml:space="preserve">ности </w:t>
      </w:r>
      <w:r>
        <w:rPr>
          <w:color w:val="auto"/>
        </w:rPr>
        <w:t xml:space="preserve"> самореализации</w:t>
      </w:r>
      <w:proofErr w:type="gramEnd"/>
      <w:r>
        <w:rPr>
          <w:color w:val="auto"/>
        </w:rPr>
        <w:t xml:space="preserve"> личности в различных видах деятельности.</w:t>
      </w: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  <w:r>
        <w:rPr>
          <w:b/>
          <w:bCs/>
          <w:color w:val="auto"/>
        </w:rPr>
        <w:t>Задачи:</w:t>
      </w:r>
    </w:p>
    <w:p w:rsidR="00EC1F5A" w:rsidRDefault="00EC1F5A">
      <w:pPr>
        <w:tabs>
          <w:tab w:val="left" w:pos="7600"/>
        </w:tabs>
        <w:jc w:val="both"/>
        <w:rPr>
          <w:iCs/>
          <w:color w:val="auto"/>
        </w:rPr>
      </w:pPr>
      <w:r>
        <w:rPr>
          <w:iCs/>
          <w:color w:val="auto"/>
        </w:rPr>
        <w:tab/>
      </w:r>
    </w:p>
    <w:p w:rsidR="00EC1F5A" w:rsidRDefault="00EC1F5A">
      <w:pPr>
        <w:pStyle w:val="af0"/>
        <w:tabs>
          <w:tab w:val="left" w:pos="360"/>
          <w:tab w:val="left" w:pos="840"/>
        </w:tabs>
        <w:spacing w:after="120" w:line="240" w:lineRule="auto"/>
        <w:ind w:left="120"/>
        <w:jc w:val="both"/>
      </w:pPr>
      <w:r>
        <w:t xml:space="preserve">1.Провести диагностику детей с целью выявления предпосылок одаренности, определения интересов и способностей; </w:t>
      </w:r>
    </w:p>
    <w:p w:rsidR="00EC1F5A" w:rsidRDefault="00EC1F5A">
      <w:pPr>
        <w:spacing w:after="120"/>
        <w:ind w:left="120"/>
        <w:jc w:val="both"/>
      </w:pPr>
      <w:r>
        <w:rPr>
          <w:bCs/>
        </w:rPr>
        <w:t xml:space="preserve">2.Организовать деятельность </w:t>
      </w:r>
      <w:r w:rsidR="00D5025B">
        <w:rPr>
          <w:bCs/>
        </w:rPr>
        <w:t xml:space="preserve">по реализации </w:t>
      </w:r>
      <w:r>
        <w:rPr>
          <w:bCs/>
        </w:rPr>
        <w:t xml:space="preserve"> образовательной программы дошкольного </w:t>
      </w:r>
      <w:r w:rsidR="00D14126">
        <w:rPr>
          <w:bCs/>
        </w:rPr>
        <w:t xml:space="preserve">дополнительного </w:t>
      </w:r>
      <w:r>
        <w:rPr>
          <w:bCs/>
        </w:rPr>
        <w:t>образов</w:t>
      </w:r>
      <w:r w:rsidR="00D14126">
        <w:rPr>
          <w:bCs/>
        </w:rPr>
        <w:t xml:space="preserve">ания </w:t>
      </w:r>
      <w:r>
        <w:rPr>
          <w:bCs/>
        </w:rPr>
        <w:t xml:space="preserve"> в соответствии с</w:t>
      </w:r>
      <w:r w:rsidR="00D5025B">
        <w:rPr>
          <w:bCs/>
        </w:rPr>
        <w:t>о способностями</w:t>
      </w:r>
      <w:r>
        <w:rPr>
          <w:bCs/>
        </w:rPr>
        <w:t xml:space="preserve"> ребёнка</w:t>
      </w:r>
      <w:r>
        <w:t>.</w:t>
      </w:r>
    </w:p>
    <w:p w:rsidR="00EC1F5A" w:rsidRDefault="00EC1F5A">
      <w:pPr>
        <w:spacing w:after="120"/>
        <w:ind w:left="120"/>
        <w:jc w:val="both"/>
      </w:pPr>
      <w:r>
        <w:t>3.Развивать способности и творческий потенциал детей</w:t>
      </w:r>
      <w:r w:rsidR="00D5025B">
        <w:t xml:space="preserve">, </w:t>
      </w:r>
      <w:r>
        <w:t>совершен</w:t>
      </w:r>
      <w:r w:rsidR="00D5025B">
        <w:t>ствование традиционных и внедрение</w:t>
      </w:r>
      <w:r>
        <w:t xml:space="preserve"> в образовательный процесс новых педагогических технологий; </w:t>
      </w:r>
    </w:p>
    <w:p w:rsidR="00EC1F5A" w:rsidRDefault="00EC1F5A">
      <w:pPr>
        <w:spacing w:line="240" w:lineRule="atLeast"/>
        <w:jc w:val="both"/>
      </w:pPr>
      <w:r>
        <w:t xml:space="preserve"> 4.Повысить качество подготовки детей к школьному обучению и увеличение количества детей с   высокой степенью готовности к школьному обучению;</w:t>
      </w:r>
    </w:p>
    <w:p w:rsidR="00EC1F5A" w:rsidRDefault="00D5025B">
      <w:pPr>
        <w:shd w:val="clear" w:color="auto" w:fill="FFFFFF"/>
        <w:spacing w:line="390" w:lineRule="atLeast"/>
      </w:pPr>
      <w:r>
        <w:t xml:space="preserve"> 5</w:t>
      </w:r>
      <w:r w:rsidR="00EC1F5A">
        <w:t xml:space="preserve">.Повышение профессиональной компетентности </w:t>
      </w:r>
      <w:r>
        <w:t xml:space="preserve">инструктора по физической культуре </w:t>
      </w:r>
      <w:r w:rsidR="00EC1F5A">
        <w:t>и родителей при введении системы работы с одарёнными детьми.</w:t>
      </w: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IV</w:t>
      </w:r>
      <w:r>
        <w:rPr>
          <w:b/>
          <w:bCs/>
          <w:color w:val="auto"/>
        </w:rPr>
        <w:t xml:space="preserve"> Ожидаемые результаты: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1. Внедрение в образовательный процесс дошкольных образовательных учреждений  инновационных форм работы с детьми </w:t>
      </w:r>
    </w:p>
    <w:p w:rsidR="00D5025B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2.Совершенствование уровня профессионального мастерства 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lastRenderedPageBreak/>
        <w:t xml:space="preserve">3. Повышение уровня индивидуальных </w:t>
      </w:r>
      <w:r w:rsidR="00D5025B">
        <w:rPr>
          <w:color w:val="auto"/>
        </w:rPr>
        <w:t xml:space="preserve">возможностей  </w:t>
      </w:r>
      <w:r>
        <w:rPr>
          <w:color w:val="auto"/>
        </w:rPr>
        <w:t>детей, к которым у них есть способности.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4. Создание банка данных детей с предпосылками различных видов одаренности.</w:t>
      </w:r>
    </w:p>
    <w:p w:rsidR="00EC1F5A" w:rsidRDefault="00EC1F5A">
      <w:pPr>
        <w:spacing w:line="240" w:lineRule="atLeast"/>
        <w:jc w:val="both"/>
        <w:rPr>
          <w:color w:val="auto"/>
        </w:rPr>
      </w:pPr>
      <w:r>
        <w:rPr>
          <w:b/>
          <w:bCs/>
          <w:color w:val="auto"/>
        </w:rPr>
        <w:t>5.</w:t>
      </w:r>
      <w:r>
        <w:rPr>
          <w:color w:val="auto"/>
        </w:rPr>
        <w:t>Использование условий социума для разностороннего развития детей дошкольного возраста;</w:t>
      </w:r>
    </w:p>
    <w:p w:rsidR="00EC1F5A" w:rsidRDefault="00EC1F5A">
      <w:pPr>
        <w:spacing w:line="240" w:lineRule="atLeast"/>
        <w:jc w:val="both"/>
        <w:rPr>
          <w:color w:val="auto"/>
        </w:rPr>
      </w:pPr>
    </w:p>
    <w:p w:rsidR="00EC1F5A" w:rsidRDefault="00EC1F5A">
      <w:pPr>
        <w:spacing w:line="240" w:lineRule="atLeast"/>
        <w:jc w:val="both"/>
        <w:rPr>
          <w:color w:val="auto"/>
        </w:rPr>
      </w:pPr>
      <w:r>
        <w:rPr>
          <w:color w:val="auto"/>
        </w:rPr>
        <w:t>6.Повышение качества подготовки детей к школьному обучению и увеличение количества детей с высокой степенью готовности к школьному обучению;</w:t>
      </w:r>
    </w:p>
    <w:p w:rsidR="00EC1F5A" w:rsidRDefault="00EC1F5A">
      <w:pPr>
        <w:spacing w:line="240" w:lineRule="atLeast"/>
        <w:jc w:val="both"/>
        <w:rPr>
          <w:color w:val="auto"/>
        </w:rPr>
      </w:pPr>
    </w:p>
    <w:p w:rsidR="00EC1F5A" w:rsidRDefault="00EC1F5A">
      <w:pPr>
        <w:spacing w:line="240" w:lineRule="atLeast"/>
        <w:jc w:val="both"/>
        <w:rPr>
          <w:color w:val="auto"/>
        </w:rPr>
      </w:pPr>
      <w:r>
        <w:rPr>
          <w:color w:val="auto"/>
        </w:rPr>
        <w:t>7.Рост престижа дошкольных образовательных учреждений в муниципальной образовательной системе.</w:t>
      </w:r>
    </w:p>
    <w:p w:rsidR="00EC1F5A" w:rsidRDefault="00EC1F5A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  <w:proofErr w:type="gramStart"/>
      <w:r>
        <w:rPr>
          <w:b/>
          <w:bCs/>
          <w:color w:val="auto"/>
          <w:lang w:val="en-US"/>
        </w:rPr>
        <w:t>V</w:t>
      </w:r>
      <w:r>
        <w:rPr>
          <w:b/>
          <w:bCs/>
          <w:color w:val="auto"/>
        </w:rPr>
        <w:t>. Условия реализация программы.</w:t>
      </w:r>
      <w:proofErr w:type="gramEnd"/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На схеме  обозначены основные условия в детском саду, при которых развитие одарённости ребенка будет проходить наиболее эффективно.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Такими условиями являются: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наличие  подготовленных высококвалифицированных педагогов дополнительного образования и воспитателей;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наличие богатой предметно-развивающей среды, стимулирующей самую разнообразную деятельность ребенка;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использование в работе педагогов различных нетрадиционных методов и приемов, игровых технологий,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занятие детей в свободной деятельности развивающими играми,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lastRenderedPageBreak/>
        <w:t>участие детей в различных праздн</w:t>
      </w:r>
      <w:r w:rsidR="00D5025B">
        <w:rPr>
          <w:color w:val="auto"/>
        </w:rPr>
        <w:t>иках, спортивных соревнованиях,</w:t>
      </w:r>
    </w:p>
    <w:p w:rsidR="00EC1F5A" w:rsidRDefault="00EC1F5A">
      <w:pPr>
        <w:numPr>
          <w:ilvl w:val="0"/>
          <w:numId w:val="2"/>
        </w:numPr>
        <w:shd w:val="clear" w:color="auto" w:fill="FFFFFF"/>
        <w:spacing w:before="20" w:after="20" w:line="390" w:lineRule="atLeast"/>
        <w:ind w:left="240" w:right="20"/>
        <w:rPr>
          <w:color w:val="auto"/>
        </w:rPr>
      </w:pPr>
      <w:r>
        <w:rPr>
          <w:color w:val="auto"/>
        </w:rPr>
        <w:t>тесное сотрудничество с семьей по вопросам развития одаренности их детей;</w:t>
      </w:r>
    </w:p>
    <w:p w:rsidR="00EC1F5A" w:rsidRDefault="00EC1F5A">
      <w:pPr>
        <w:pStyle w:val="13"/>
        <w:spacing w:line="240" w:lineRule="atLeast"/>
        <w:ind w:left="0"/>
        <w:rPr>
          <w:sz w:val="28"/>
          <w:szCs w:val="28"/>
        </w:rPr>
      </w:pPr>
    </w:p>
    <w:p w:rsidR="00EC1F5A" w:rsidRDefault="000F49EA">
      <w:pPr>
        <w:spacing w:line="240" w:lineRule="atLeas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="00EC1F5A">
        <w:rPr>
          <w:b/>
          <w:bCs/>
          <w:i/>
          <w:iCs/>
        </w:rPr>
        <w:t>5.1. Кадровый потенциал дошкольных образовательных учреждений.</w:t>
      </w:r>
    </w:p>
    <w:p w:rsidR="00EC1F5A" w:rsidRDefault="00EC1F5A">
      <w:pPr>
        <w:spacing w:line="240" w:lineRule="atLeast"/>
        <w:jc w:val="both"/>
        <w:rPr>
          <w:b/>
          <w:bCs/>
          <w:i/>
          <w:iCs/>
        </w:rPr>
      </w:pPr>
    </w:p>
    <w:p w:rsidR="00DE28E3" w:rsidRDefault="00EC1F5A" w:rsidP="00DE28E3">
      <w:pPr>
        <w:spacing w:line="240" w:lineRule="atLeast"/>
        <w:ind w:firstLine="708"/>
        <w:jc w:val="both"/>
      </w:pPr>
      <w:r>
        <w:t>На сегодняшний день педагогический коллектив  нашего ДОУ обладает достаточным уровнем творческого потенциала для реализации з</w:t>
      </w:r>
      <w:r w:rsidR="00DE28E3">
        <w:t>адач программы «</w:t>
      </w:r>
      <w:r>
        <w:t xml:space="preserve">». </w:t>
      </w:r>
    </w:p>
    <w:p w:rsidR="00EC1F5A" w:rsidRDefault="00EC1F5A">
      <w:pPr>
        <w:spacing w:line="240" w:lineRule="atLeast"/>
        <w:ind w:firstLine="708"/>
        <w:jc w:val="both"/>
      </w:pPr>
    </w:p>
    <w:p w:rsidR="00EC1F5A" w:rsidRDefault="00EC1F5A">
      <w:pPr>
        <w:spacing w:line="240" w:lineRule="atLeast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5.2.</w:t>
      </w:r>
      <w:r w:rsidR="00516E2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Предметно-развивающая среда.</w:t>
      </w:r>
    </w:p>
    <w:p w:rsidR="00EC1F5A" w:rsidRDefault="00EC1F5A">
      <w:pPr>
        <w:pStyle w:val="13"/>
        <w:spacing w:line="240" w:lineRule="atLeast"/>
        <w:ind w:left="1080"/>
        <w:jc w:val="both"/>
        <w:rPr>
          <w:b/>
          <w:bCs/>
          <w:i/>
          <w:iCs/>
          <w:sz w:val="28"/>
          <w:szCs w:val="28"/>
        </w:rPr>
      </w:pPr>
    </w:p>
    <w:p w:rsidR="00EC1F5A" w:rsidRDefault="00EC1F5A">
      <w:pPr>
        <w:spacing w:line="240" w:lineRule="atLeast"/>
        <w:ind w:firstLine="708"/>
        <w:jc w:val="both"/>
      </w:pPr>
      <w:r>
        <w:t xml:space="preserve">На сегодняшний день в дошкольном учреждении создана предметно-пространственная среда, соответствующая требованиям ФГОС,  включающая в себя: содержательную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, вариативность, доступность и безопасность, которая рассматривается как система, представляющая собой обогащающий фактор детского развития, направляющая и интегрирующая детские виды деятельности, способствующая развитию различных задатков и способностей дошкольников. </w:t>
      </w:r>
    </w:p>
    <w:p w:rsidR="00EC1F5A" w:rsidRDefault="00EC1F5A">
      <w:pPr>
        <w:spacing w:line="240" w:lineRule="atLeast"/>
        <w:ind w:firstLine="708"/>
        <w:jc w:val="both"/>
      </w:pPr>
      <w:r>
        <w:t>При создании предметн</w:t>
      </w:r>
      <w:proofErr w:type="gramStart"/>
      <w:r>
        <w:t>о-</w:t>
      </w:r>
      <w:proofErr w:type="gramEnd"/>
      <w:r>
        <w:t xml:space="preserve"> пространственной  среды педагоги руководствуются современными средствами, которые заключаются в ее развивающем характере, индивидуально-ориентированном подходе, информативности, </w:t>
      </w:r>
      <w:proofErr w:type="spellStart"/>
      <w:r>
        <w:t>обогащенности</w:t>
      </w:r>
      <w:proofErr w:type="spellEnd"/>
      <w:r>
        <w:t xml:space="preserve">,  обеспечивающих разнообразие деятельности ребенка и развития его различных задатков и способностей. </w:t>
      </w:r>
    </w:p>
    <w:p w:rsidR="00EC1F5A" w:rsidRDefault="00EC1F5A">
      <w:pPr>
        <w:spacing w:line="240" w:lineRule="atLeast"/>
        <w:ind w:firstLine="708"/>
        <w:jc w:val="both"/>
      </w:pPr>
    </w:p>
    <w:p w:rsidR="00EC1F5A" w:rsidRDefault="000F49EA">
      <w:pPr>
        <w:pStyle w:val="13"/>
        <w:spacing w:line="240" w:lineRule="atLeast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</w:t>
      </w:r>
      <w:r w:rsidR="00EC1F5A">
        <w:rPr>
          <w:b/>
          <w:bCs/>
          <w:i/>
          <w:iCs/>
          <w:sz w:val="28"/>
          <w:szCs w:val="28"/>
        </w:rPr>
        <w:t>5.3.Организация воспитательно-образовательного процесса</w:t>
      </w:r>
    </w:p>
    <w:p w:rsidR="00EC1F5A" w:rsidRDefault="00EC1F5A">
      <w:pPr>
        <w:pStyle w:val="13"/>
        <w:spacing w:line="240" w:lineRule="atLeast"/>
        <w:ind w:left="1080"/>
        <w:jc w:val="both"/>
        <w:rPr>
          <w:i/>
          <w:sz w:val="28"/>
          <w:szCs w:val="28"/>
        </w:rPr>
      </w:pPr>
    </w:p>
    <w:p w:rsidR="00EC1F5A" w:rsidRDefault="00DE28E3">
      <w:pPr>
        <w:spacing w:line="240" w:lineRule="atLeast"/>
        <w:ind w:firstLine="708"/>
        <w:jc w:val="both"/>
      </w:pPr>
      <w:r>
        <w:t xml:space="preserve">МБДОУ </w:t>
      </w:r>
      <w:proofErr w:type="spellStart"/>
      <w:r>
        <w:t>Баргуз</w:t>
      </w:r>
      <w:r w:rsidR="00EC1F5A">
        <w:t>инский</w:t>
      </w:r>
      <w:proofErr w:type="spellEnd"/>
      <w:r w:rsidR="00EC1F5A">
        <w:t xml:space="preserve"> детский сад </w:t>
      </w:r>
      <w:r>
        <w:t>«Соболенок»</w:t>
      </w:r>
      <w:r w:rsidR="00EC1F5A">
        <w:t xml:space="preserve"> реализует образовательную программу, основанную на примерной  общеобразовательной </w:t>
      </w:r>
      <w:r w:rsidR="00EC1F5A">
        <w:rPr>
          <w:bCs/>
        </w:rPr>
        <w:t xml:space="preserve">программе «От рождения до школы» </w:t>
      </w:r>
      <w:r w:rsidR="00EC1F5A">
        <w:t xml:space="preserve">под редакцией Н.Е. </w:t>
      </w:r>
      <w:proofErr w:type="spellStart"/>
      <w:r w:rsidR="00EC1F5A">
        <w:t>Вераксы</w:t>
      </w:r>
      <w:proofErr w:type="spellEnd"/>
      <w:r w:rsidR="00EC1F5A">
        <w:t xml:space="preserve">,  Т.С. Комаровой, М.А. Васильевой.  </w:t>
      </w:r>
    </w:p>
    <w:p w:rsidR="00EC1F5A" w:rsidRDefault="00EC1F5A">
      <w:pPr>
        <w:shd w:val="clear" w:color="auto" w:fill="FFFFFF"/>
        <w:spacing w:line="240" w:lineRule="atLeast"/>
        <w:ind w:firstLine="708"/>
        <w:jc w:val="both"/>
      </w:pPr>
      <w:r>
        <w:t>Совершенствование педагогического процесса и повышение развивающего эффекта в образовательной работе с детьми с целью выявления и развития предпосылок одаренности предполагается проводить по следующим направлениям:</w:t>
      </w:r>
    </w:p>
    <w:p w:rsidR="00EC1F5A" w:rsidRDefault="00EC1F5A">
      <w:pPr>
        <w:numPr>
          <w:ilvl w:val="0"/>
          <w:numId w:val="9"/>
        </w:numPr>
        <w:shd w:val="clear" w:color="auto" w:fill="FFFFFF"/>
        <w:suppressAutoHyphens w:val="0"/>
        <w:spacing w:line="240" w:lineRule="atLeast"/>
        <w:ind w:left="300"/>
        <w:jc w:val="both"/>
      </w:pPr>
      <w:r>
        <w:rPr>
          <w:u w:val="single"/>
        </w:rPr>
        <w:t>изменение форм общения с детьми</w:t>
      </w:r>
      <w:r>
        <w:t xml:space="preserve"> (переход от авторитарных форм воздействия к общению, ориентированному на личностное своеобразие каждого ребенка, на установление доверительных, партнерских отношений воспитателя с детьми);</w:t>
      </w:r>
    </w:p>
    <w:p w:rsidR="00EC1F5A" w:rsidRDefault="00EC1F5A">
      <w:pPr>
        <w:numPr>
          <w:ilvl w:val="0"/>
          <w:numId w:val="9"/>
        </w:numPr>
        <w:shd w:val="clear" w:color="auto" w:fill="FFFFFF"/>
        <w:suppressAutoHyphens w:val="0"/>
        <w:spacing w:line="240" w:lineRule="atLeast"/>
        <w:ind w:left="300"/>
        <w:jc w:val="both"/>
        <w:rPr>
          <w:u w:val="single"/>
        </w:rPr>
      </w:pPr>
      <w:r>
        <w:rPr>
          <w:u w:val="single"/>
        </w:rPr>
        <w:t xml:space="preserve">отказ от преподнесения детям </w:t>
      </w:r>
      <w:proofErr w:type="spellStart"/>
      <w:r>
        <w:rPr>
          <w:u w:val="single"/>
        </w:rPr>
        <w:t>политико-идеологизированных</w:t>
      </w:r>
      <w:proofErr w:type="spellEnd"/>
      <w:r>
        <w:rPr>
          <w:u w:val="single"/>
        </w:rPr>
        <w:t xml:space="preserve"> конкретных сведений при ознакомлении с окружающим;</w:t>
      </w:r>
    </w:p>
    <w:p w:rsidR="00EC1F5A" w:rsidRDefault="00EC1F5A">
      <w:pPr>
        <w:numPr>
          <w:ilvl w:val="0"/>
          <w:numId w:val="9"/>
        </w:numPr>
        <w:shd w:val="clear" w:color="auto" w:fill="FFFFFF"/>
        <w:suppressAutoHyphens w:val="0"/>
        <w:spacing w:line="240" w:lineRule="atLeast"/>
        <w:ind w:left="300"/>
        <w:jc w:val="both"/>
      </w:pPr>
      <w:r>
        <w:rPr>
          <w:u w:val="single"/>
        </w:rPr>
        <w:t xml:space="preserve">изменение формы и содержания обучающих занятий, </w:t>
      </w:r>
      <w:r>
        <w:t xml:space="preserve"> (сокращение числа занятий за счет отбора наиболее эффективного для развития детей содержания);</w:t>
      </w:r>
    </w:p>
    <w:p w:rsidR="00EC1F5A" w:rsidRDefault="00EC1F5A">
      <w:pPr>
        <w:numPr>
          <w:ilvl w:val="0"/>
          <w:numId w:val="9"/>
        </w:numPr>
        <w:shd w:val="clear" w:color="auto" w:fill="FFFFFF"/>
        <w:suppressAutoHyphens w:val="0"/>
        <w:spacing w:line="240" w:lineRule="atLeast"/>
        <w:ind w:left="300"/>
        <w:jc w:val="both"/>
      </w:pPr>
      <w:r>
        <w:rPr>
          <w:u w:val="single"/>
        </w:rPr>
        <w:t>насыщение жизни детей классической и современной музыкой, произведениями изобразительного искусства, использование лучших образцов детской литературы, ориентирующих на общечеловеческие нравственные ценности, расширяющих кругозор ребенка</w:t>
      </w:r>
      <w:r>
        <w:t>;</w:t>
      </w:r>
    </w:p>
    <w:p w:rsidR="00EC1F5A" w:rsidRDefault="00EC1F5A">
      <w:pPr>
        <w:numPr>
          <w:ilvl w:val="0"/>
          <w:numId w:val="9"/>
        </w:numPr>
        <w:shd w:val="clear" w:color="auto" w:fill="FFFFFF"/>
        <w:suppressAutoHyphens w:val="0"/>
        <w:spacing w:line="240" w:lineRule="atLeast"/>
        <w:ind w:left="300"/>
        <w:jc w:val="both"/>
        <w:rPr>
          <w:u w:val="single"/>
        </w:rPr>
      </w:pPr>
      <w:r>
        <w:rPr>
          <w:u w:val="single"/>
        </w:rPr>
        <w:t>изменение организации предметной среды и жизненного пространства в групповой комнате с целью обеспечения свободной самостоятельной деятельности и творчества детей в соответствии с их желаниями и склонностями, выбора детьми вида деятельности и ее формы - совместной со сверстниками или индивидуальной.</w:t>
      </w:r>
    </w:p>
    <w:p w:rsidR="00EC1F5A" w:rsidRDefault="00EC1F5A">
      <w:pPr>
        <w:shd w:val="clear" w:color="auto" w:fill="FFFFFF"/>
        <w:spacing w:line="240" w:lineRule="atLeast"/>
        <w:ind w:firstLine="708"/>
        <w:jc w:val="both"/>
      </w:pPr>
      <w:proofErr w:type="spellStart"/>
      <w:r>
        <w:lastRenderedPageBreak/>
        <w:t>Гуманизация</w:t>
      </w:r>
      <w:proofErr w:type="spellEnd"/>
      <w:r>
        <w:t xml:space="preserve"> педагогического процесса предполагает построение личностно-ориентированной модели воспитания, изменение формы общения воспитателя с детьми в процессе традиционных видов детской деятельности и в повседневной жизни. В большей степени учитывать интересы, желания, способности ребенка, стремиться к сотрудничеству в познавательном, продуктивном, трудовом, бытовом взаимодействии, к партнерству в играх.</w:t>
      </w:r>
    </w:p>
    <w:p w:rsidR="00EC1F5A" w:rsidRDefault="00EC1F5A">
      <w:pPr>
        <w:pStyle w:val="ad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развивающих задач в процессе повседневного свободного общения ребенка с воспитателем должна сочетаться со специальными занятиями. Причем число их целесообразно сократить, а форму организации разнообразить. Проведение занятий с небольшими подгруппами детей обеспечит наибольшую познавательную активность каждого воспитанника, поможет установить обратную связь и учесть продвижение детей.</w:t>
      </w:r>
    </w:p>
    <w:p w:rsidR="00EC1F5A" w:rsidRDefault="00EC1F5A">
      <w:pPr>
        <w:spacing w:line="240" w:lineRule="atLeast"/>
        <w:ind w:firstLine="708"/>
        <w:jc w:val="both"/>
      </w:pPr>
      <w:r>
        <w:t>Показателем эффективности деятельности дошкольного учреждения в направлении развития задатков и способностей детей будет являться так же участие воспитанников и выпускников в  муниципальных и региональных мероприятиях</w:t>
      </w:r>
      <w:proofErr w:type="gramStart"/>
      <w:r>
        <w:t xml:space="preserve"> :</w:t>
      </w:r>
      <w:proofErr w:type="gramEnd"/>
      <w:r>
        <w:t xml:space="preserve"> участие и победы в конкурсах, викторинах, олимпиадах проводимых для дошколят и совместных с их родителями. </w:t>
      </w:r>
    </w:p>
    <w:p w:rsidR="00EC1F5A" w:rsidRDefault="000F49EA">
      <w:pPr>
        <w:shd w:val="clear" w:color="auto" w:fill="FFFFFF"/>
        <w:spacing w:line="390" w:lineRule="atLeast"/>
        <w:rPr>
          <w:b/>
        </w:rPr>
      </w:pPr>
      <w:r>
        <w:rPr>
          <w:b/>
        </w:rPr>
        <w:t xml:space="preserve">          </w:t>
      </w:r>
      <w:r w:rsidR="00EC1F5A">
        <w:rPr>
          <w:b/>
        </w:rPr>
        <w:t>5.4.Психолого-педагогический мониторинг</w:t>
      </w:r>
    </w:p>
    <w:p w:rsidR="00EC1F5A" w:rsidRDefault="00EC1F5A">
      <w:pPr>
        <w:shd w:val="clear" w:color="auto" w:fill="FFFFFF"/>
        <w:spacing w:line="390" w:lineRule="atLeast"/>
        <w:rPr>
          <w:color w:val="auto"/>
        </w:rPr>
      </w:pPr>
      <w:r>
        <w:rPr>
          <w:b/>
          <w:bCs/>
          <w:color w:val="auto"/>
        </w:rPr>
        <w:t xml:space="preserve">Цель: </w:t>
      </w:r>
      <w:r>
        <w:rPr>
          <w:color w:val="auto"/>
        </w:rPr>
        <w:t>получение  информации о характере и направленности интересов, склонностей и способностей детей и динамики их развития.</w:t>
      </w: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  <w:r>
        <w:rPr>
          <w:b/>
          <w:bCs/>
          <w:color w:val="auto"/>
        </w:rPr>
        <w:t>Направления работы: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1. Работа с педагогами (беседы, анкетирование, анализ результатов педагогического мониторинга и индивидуальных карт развития).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2. Работа с детьми (наблюдение, тестирование, анализ продуктов детского творчества)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3. Работа с родителями (беседы, анкетирование).</w:t>
      </w:r>
    </w:p>
    <w:p w:rsidR="00EC1F5A" w:rsidRDefault="00EC1F5A">
      <w:pPr>
        <w:shd w:val="clear" w:color="auto" w:fill="FFFFFF"/>
        <w:spacing w:line="390" w:lineRule="atLeast"/>
        <w:rPr>
          <w:b/>
          <w:bCs/>
          <w:color w:val="auto"/>
        </w:rPr>
      </w:pPr>
      <w:r>
        <w:rPr>
          <w:b/>
          <w:bCs/>
          <w:color w:val="auto"/>
        </w:rPr>
        <w:t>Принципы тестирования детей: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1. Соответствие тестовых методик возрастным нормам;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2. Игровой характер тестовых методик;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3. Доброжелательная атмосфера во время тестирования;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4. Психологическая готовность ребенка к процессу тестирования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5. Согласие родителей на психолого-педагогическое сопровождение ребенка</w:t>
      </w:r>
    </w:p>
    <w:p w:rsidR="00EC1F5A" w:rsidRDefault="00EC1F5A">
      <w:pPr>
        <w:shd w:val="clear" w:color="auto" w:fill="FFFFFF"/>
        <w:spacing w:before="20" w:after="20" w:line="390" w:lineRule="atLeast"/>
        <w:ind w:left="240" w:right="20" w:hanging="360"/>
        <w:rPr>
          <w:color w:val="auto"/>
        </w:rPr>
      </w:pPr>
      <w:r>
        <w:rPr>
          <w:b/>
          <w:bCs/>
          <w:color w:val="auto"/>
        </w:rPr>
        <w:t xml:space="preserve">Диагностический инструментарий. </w:t>
      </w:r>
      <w:r>
        <w:rPr>
          <w:color w:val="auto"/>
        </w:rPr>
        <w:t xml:space="preserve">Первоначальным этапом в работе по развитию детской одаренности является </w:t>
      </w:r>
      <w:proofErr w:type="spellStart"/>
      <w:r>
        <w:rPr>
          <w:color w:val="auto"/>
        </w:rPr>
        <w:t>исследовательско-диагностический</w:t>
      </w:r>
      <w:proofErr w:type="spellEnd"/>
      <w:r>
        <w:rPr>
          <w:color w:val="auto"/>
        </w:rPr>
        <w:t xml:space="preserve">, </w:t>
      </w:r>
      <w:proofErr w:type="gramStart"/>
      <w:r>
        <w:rPr>
          <w:color w:val="auto"/>
        </w:rPr>
        <w:t>подразумевающий</w:t>
      </w:r>
      <w:proofErr w:type="gramEnd"/>
      <w:r>
        <w:rPr>
          <w:color w:val="auto"/>
        </w:rPr>
        <w:t xml:space="preserve">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детей должны обеспечивать принцип </w:t>
      </w:r>
      <w:r>
        <w:rPr>
          <w:color w:val="auto"/>
        </w:rPr>
        <w:lastRenderedPageBreak/>
        <w:t>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 Предварительное индивидуальное тестирование проводится педагогом группы с помощью методов наблюдения, беседы, результаты заносятся в карты развития. Углубленную диагностику проводит педагог-психолог по авторским методикам. В то же время, тотально диагностировать каждого ребенка по всем методикам не целесообразно. 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</w:t>
      </w:r>
      <w:proofErr w:type="gramStart"/>
      <w:r>
        <w:rPr>
          <w:color w:val="auto"/>
        </w:rPr>
        <w:t xml:space="preserve">.. </w:t>
      </w:r>
      <w:proofErr w:type="gramEnd"/>
      <w:r>
        <w:rPr>
          <w:color w:val="auto"/>
        </w:rPr>
        <w:t xml:space="preserve">По результатам психолого-педагогической диагностики по исследованию предпосылок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т.ч., для его направления в соответствующий кружок или секцию, по согласованию с родителями. Специалисты, ведущие различные кружки и секции, проводят самостоятельный мониторинг развития способностей детей в своем направлении по  методикам (входная и итоговая диагностики, анализ динамики изменений, выводы). Для родителей разработаны анкеты по выявлению общей одаренности детей, адаптированные для разных возрастных групп. </w:t>
      </w:r>
    </w:p>
    <w:p w:rsidR="00EC1F5A" w:rsidRDefault="00EC1F5A">
      <w:pPr>
        <w:shd w:val="clear" w:color="auto" w:fill="FFFFFF"/>
        <w:spacing w:before="20" w:after="20" w:line="390" w:lineRule="atLeast"/>
        <w:ind w:left="240" w:right="20" w:hanging="360"/>
        <w:rPr>
          <w:color w:val="auto"/>
        </w:rPr>
      </w:pPr>
      <w:r>
        <w:rPr>
          <w:b/>
          <w:bCs/>
          <w:color w:val="auto"/>
        </w:rPr>
        <w:t xml:space="preserve">    </w:t>
      </w:r>
      <w:r>
        <w:rPr>
          <w:color w:val="auto"/>
        </w:rPr>
        <w:br/>
      </w:r>
    </w:p>
    <w:p w:rsidR="00EC1F5A" w:rsidRDefault="00EC1F5A">
      <w:pPr>
        <w:shd w:val="clear" w:color="auto" w:fill="FFFFFF"/>
        <w:spacing w:line="390" w:lineRule="atLeast"/>
        <w:rPr>
          <w:b/>
        </w:rPr>
      </w:pPr>
      <w:r>
        <w:rPr>
          <w:b/>
        </w:rPr>
        <w:t>6.Этапы и сроки реализации п</w:t>
      </w:r>
      <w:r w:rsidR="00DE28E3">
        <w:rPr>
          <w:b/>
        </w:rPr>
        <w:t>рограммы «</w:t>
      </w:r>
      <w:r w:rsidR="00C97F9C">
        <w:rPr>
          <w:b/>
        </w:rPr>
        <w:t>Крепыш</w:t>
      </w:r>
      <w:r w:rsidR="00DE28E3">
        <w:rPr>
          <w:b/>
        </w:rPr>
        <w:t>» 2016</w:t>
      </w:r>
      <w:r>
        <w:rPr>
          <w:b/>
        </w:rPr>
        <w:t xml:space="preserve">-2017 </w:t>
      </w:r>
      <w:proofErr w:type="spellStart"/>
      <w:proofErr w:type="gramStart"/>
      <w:r>
        <w:rPr>
          <w:b/>
        </w:rPr>
        <w:t>гг</w:t>
      </w:r>
      <w:proofErr w:type="spellEnd"/>
      <w:proofErr w:type="gramEnd"/>
    </w:p>
    <w:p w:rsidR="00EC1F5A" w:rsidRDefault="00EC1F5A">
      <w:pPr>
        <w:shd w:val="clear" w:color="auto" w:fill="FFFFFF"/>
        <w:spacing w:line="390" w:lineRule="atLeast"/>
        <w:rPr>
          <w:b/>
          <w:bCs/>
          <w:color w:val="303F50"/>
        </w:rPr>
      </w:pPr>
    </w:p>
    <w:p w:rsidR="00EC1F5A" w:rsidRDefault="00EC1F5A">
      <w:pPr>
        <w:shd w:val="clear" w:color="auto" w:fill="FFFFFF"/>
        <w:spacing w:line="390" w:lineRule="atLeast"/>
        <w:rPr>
          <w:b/>
          <w:bCs/>
          <w:color w:val="303F50"/>
        </w:rPr>
      </w:pPr>
    </w:p>
    <w:tbl>
      <w:tblPr>
        <w:tblW w:w="11051" w:type="dxa"/>
        <w:tblInd w:w="-60" w:type="dxa"/>
        <w:tblLayout w:type="fixed"/>
        <w:tblLook w:val="0000"/>
      </w:tblPr>
      <w:tblGrid>
        <w:gridCol w:w="3643"/>
        <w:gridCol w:w="3644"/>
        <w:gridCol w:w="3764"/>
      </w:tblGrid>
      <w:tr w:rsidR="00EC1F5A" w:rsidTr="00DE28E3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Этапы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Цель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Срок</w:t>
            </w:r>
          </w:p>
        </w:tc>
      </w:tr>
      <w:tr w:rsidR="00EC1F5A" w:rsidTr="00DE28E3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I</w:t>
            </w:r>
          </w:p>
          <w:p w:rsidR="00EC1F5A" w:rsidRDefault="00EC1F5A">
            <w:pPr>
              <w:spacing w:line="390" w:lineRule="atLeas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Организационный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Создание методической базы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F5A" w:rsidRDefault="00DE28E3">
            <w:pPr>
              <w:snapToGrid w:val="0"/>
              <w:spacing w:line="390" w:lineRule="atLeas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Август 2016</w:t>
            </w:r>
            <w:r w:rsidR="00EC1F5A">
              <w:rPr>
                <w:b/>
                <w:bCs/>
                <w:color w:val="auto"/>
              </w:rPr>
              <w:t xml:space="preserve"> года</w:t>
            </w:r>
          </w:p>
        </w:tc>
      </w:tr>
      <w:tr w:rsidR="00EC1F5A" w:rsidRPr="00DE28E3" w:rsidTr="00DE28E3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390" w:lineRule="atLeast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II</w:t>
            </w:r>
          </w:p>
          <w:p w:rsidR="00EC1F5A" w:rsidRDefault="00EC1F5A">
            <w:pPr>
              <w:spacing w:line="390" w:lineRule="atLeas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Практический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snapToGrid w:val="0"/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Запуск программы, стартовая диагностика.</w:t>
            </w:r>
            <w:r w:rsidR="00DE28E3">
              <w:rPr>
                <w:color w:val="auto"/>
              </w:rPr>
              <w:t xml:space="preserve"> Работа по программе.</w:t>
            </w:r>
          </w:p>
          <w:p w:rsidR="00EC1F5A" w:rsidRDefault="00EC1F5A">
            <w:pPr>
              <w:spacing w:line="39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F5A" w:rsidRDefault="00DE28E3">
            <w:pPr>
              <w:snapToGrid w:val="0"/>
              <w:spacing w:line="390" w:lineRule="atLeast"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Сентябрь 2016</w:t>
            </w:r>
            <w:r w:rsidR="00EC1F5A">
              <w:rPr>
                <w:color w:val="auto"/>
              </w:rPr>
              <w:t xml:space="preserve"> года – май </w:t>
            </w:r>
            <w:r>
              <w:rPr>
                <w:bCs/>
                <w:iCs/>
                <w:color w:val="auto"/>
              </w:rPr>
              <w:t>2017</w:t>
            </w:r>
            <w:r w:rsidR="00EC1F5A">
              <w:rPr>
                <w:bCs/>
                <w:iCs/>
                <w:color w:val="auto"/>
              </w:rPr>
              <w:t xml:space="preserve"> года</w:t>
            </w:r>
          </w:p>
        </w:tc>
      </w:tr>
      <w:tr w:rsidR="00EC1F5A" w:rsidTr="00DE28E3"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8E3" w:rsidRPr="00DE28E3" w:rsidRDefault="00DE28E3" w:rsidP="00DE28E3">
            <w:pPr>
              <w:snapToGrid w:val="0"/>
              <w:spacing w:line="390" w:lineRule="atLeas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III</w:t>
            </w:r>
          </w:p>
          <w:p w:rsidR="00EC1F5A" w:rsidRDefault="00EC1F5A">
            <w:pPr>
              <w:spacing w:line="390" w:lineRule="atLeas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Аналитический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F5A" w:rsidRDefault="00EC1F5A">
            <w:pPr>
              <w:pStyle w:val="13"/>
              <w:snapToGrid w:val="0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оценка результативности реализации программы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F5A" w:rsidRDefault="00DE28E3" w:rsidP="00DE28E3">
            <w:pPr>
              <w:snapToGrid w:val="0"/>
              <w:spacing w:line="390" w:lineRule="atLeast"/>
              <w:rPr>
                <w:color w:val="auto"/>
              </w:rPr>
            </w:pPr>
            <w:r>
              <w:rPr>
                <w:color w:val="auto"/>
              </w:rPr>
              <w:t xml:space="preserve">Июнь </w:t>
            </w:r>
            <w:r w:rsidR="00EC1F5A">
              <w:rPr>
                <w:color w:val="auto"/>
              </w:rPr>
              <w:t xml:space="preserve">2017 года </w:t>
            </w:r>
          </w:p>
        </w:tc>
      </w:tr>
    </w:tbl>
    <w:p w:rsidR="00EC1F5A" w:rsidRDefault="00EC1F5A">
      <w:pPr>
        <w:shd w:val="clear" w:color="auto" w:fill="FFFFFF"/>
        <w:spacing w:line="390" w:lineRule="atLeast"/>
      </w:pPr>
    </w:p>
    <w:p w:rsidR="00EC1F5A" w:rsidRDefault="00EC1F5A">
      <w:pPr>
        <w:shd w:val="clear" w:color="auto" w:fill="FFFFFF"/>
        <w:spacing w:line="390" w:lineRule="atLeast"/>
        <w:rPr>
          <w:b/>
          <w:bCs/>
          <w:color w:val="303F50"/>
        </w:rPr>
      </w:pPr>
    </w:p>
    <w:p w:rsidR="00EC1F5A" w:rsidRPr="005A412C" w:rsidRDefault="00EC1F5A" w:rsidP="005A412C">
      <w:pPr>
        <w:pStyle w:val="1"/>
        <w:jc w:val="center"/>
        <w:rPr>
          <w:sz w:val="28"/>
          <w:szCs w:val="28"/>
        </w:rPr>
      </w:pPr>
      <w:r w:rsidRPr="005A412C">
        <w:rPr>
          <w:sz w:val="28"/>
          <w:szCs w:val="28"/>
        </w:rPr>
        <w:t>7.Перспективный план мероприятий по реализ</w:t>
      </w:r>
      <w:r w:rsidR="0094335B" w:rsidRPr="005A412C">
        <w:rPr>
          <w:sz w:val="28"/>
          <w:szCs w:val="28"/>
        </w:rPr>
        <w:t>ации программы «</w:t>
      </w:r>
      <w:r w:rsidR="005A412C" w:rsidRPr="005A412C">
        <w:rPr>
          <w:sz w:val="28"/>
          <w:szCs w:val="28"/>
        </w:rPr>
        <w:t>Крепыш</w:t>
      </w:r>
      <w:r w:rsidR="0094335B" w:rsidRPr="005A412C">
        <w:rPr>
          <w:sz w:val="28"/>
          <w:szCs w:val="28"/>
        </w:rPr>
        <w:t>» на 2016</w:t>
      </w:r>
      <w:r w:rsidRPr="005A412C">
        <w:rPr>
          <w:sz w:val="28"/>
          <w:szCs w:val="28"/>
        </w:rPr>
        <w:t>-2017гг.</w:t>
      </w:r>
    </w:p>
    <w:p w:rsidR="00EC1F5A" w:rsidRDefault="00EC1F5A"/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BB4C1E" w:rsidRDefault="00BB4C1E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8.Заключение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т.ч.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творческие, которые следует вовремя заметить.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Результаты развития творческих способностей могут быть наилучшими, когда семья и детский сад работают в тесном контакте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е</w:t>
      </w:r>
      <w:proofErr w:type="gramEnd"/>
      <w:r>
        <w:rPr>
          <w:color w:val="auto"/>
        </w:rPr>
        <w:t>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Доктор психологических наук В.А. </w:t>
      </w:r>
      <w:proofErr w:type="spellStart"/>
      <w:r>
        <w:rPr>
          <w:color w:val="auto"/>
        </w:rPr>
        <w:t>Моляко</w:t>
      </w:r>
      <w:proofErr w:type="spellEnd"/>
      <w:r>
        <w:rPr>
          <w:color w:val="auto"/>
        </w:rPr>
        <w:t xml:space="preserve"> раскрывает в своих работах суть такого понятия, как «Творческий потенциал» и выделяет в его системе следующие основные составляющие: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Доминирование интересов и мотивов.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Эмоциональная погруженность в деятельность.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Воля к решению, успеху.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Общая эстетическая удовлетворенность от процесса и продуктов деятельности.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Понимание сущности проблемы, задачи, ситуации.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Бессознательное, интуитивное решение проблемы.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proofErr w:type="spellStart"/>
      <w:r>
        <w:rPr>
          <w:color w:val="auto"/>
        </w:rPr>
        <w:lastRenderedPageBreak/>
        <w:t>Стратегиальность</w:t>
      </w:r>
      <w:proofErr w:type="spellEnd"/>
      <w:r>
        <w:rPr>
          <w:color w:val="auto"/>
        </w:rPr>
        <w:t xml:space="preserve"> в интеллектуальном поведении (личностные возможности продуцировать проекты).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proofErr w:type="spellStart"/>
      <w:r>
        <w:rPr>
          <w:color w:val="auto"/>
        </w:rPr>
        <w:t>Многовариантность</w:t>
      </w:r>
      <w:proofErr w:type="spellEnd"/>
      <w:r>
        <w:rPr>
          <w:color w:val="auto"/>
        </w:rPr>
        <w:t xml:space="preserve"> решений, прогнозов.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Искусство находить, выбирать (изобретательность, находчивость).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Первые годы жизни ребенка - самые ценные для его будущего, и надо как можно полнее использовать их.</w:t>
      </w:r>
      <w:r>
        <w:rPr>
          <w:color w:val="auto"/>
          <w:spacing w:val="4"/>
        </w:rPr>
        <w:t xml:space="preserve"> Важно создать благоприятную </w:t>
      </w:r>
      <w:r>
        <w:rPr>
          <w:color w:val="auto"/>
        </w:rPr>
        <w:t>психологическую обстановку для занятий ребенка, находить слова </w:t>
      </w:r>
      <w:r>
        <w:rPr>
          <w:color w:val="auto"/>
          <w:spacing w:val="-1"/>
        </w:rPr>
        <w:t>поддержки для новых творческих начинаний, относиться к ним с </w:t>
      </w:r>
      <w:r>
        <w:rPr>
          <w:color w:val="auto"/>
          <w:spacing w:val="10"/>
        </w:rPr>
        <w:t>симпатией и теплотой. Аккуратно, ласково и ненавязчиво </w:t>
      </w:r>
      <w:r>
        <w:rPr>
          <w:color w:val="auto"/>
          <w:spacing w:val="3"/>
        </w:rPr>
        <w:t xml:space="preserve">поддерживать стремление ребенка к творчеству. В случае неудач, </w:t>
      </w:r>
      <w:r>
        <w:rPr>
          <w:color w:val="auto"/>
          <w:spacing w:val="16"/>
        </w:rPr>
        <w:t>ему необходимо сочувствие, и ни в коем случае нельзя </w:t>
      </w:r>
      <w:r>
        <w:rPr>
          <w:color w:val="auto"/>
        </w:rPr>
        <w:t>высказываться неодобрительно о творческих попытках ребенка.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94335B" w:rsidRDefault="0094335B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5A412C" w:rsidRDefault="005A412C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5A412C" w:rsidRDefault="005A412C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</w:t>
      </w:r>
      <w:r w:rsidR="005A412C">
        <w:rPr>
          <w:b/>
          <w:bCs/>
          <w:color w:val="auto"/>
        </w:rPr>
        <w:t xml:space="preserve">9. </w:t>
      </w:r>
      <w:r>
        <w:rPr>
          <w:b/>
          <w:bCs/>
          <w:color w:val="auto"/>
        </w:rPr>
        <w:t>Список литературы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1. </w:t>
      </w:r>
      <w:proofErr w:type="spellStart"/>
      <w:r>
        <w:rPr>
          <w:color w:val="auto"/>
        </w:rPr>
        <w:t>Баландина</w:t>
      </w:r>
      <w:proofErr w:type="spellEnd"/>
      <w:r>
        <w:rPr>
          <w:color w:val="auto"/>
        </w:rPr>
        <w:t xml:space="preserve"> Л.А., Гаврилова В.Г.,. Диагностика в детском саду. Методическое пособие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- </w:t>
      </w:r>
      <w:proofErr w:type="gramStart"/>
      <w:r>
        <w:rPr>
          <w:color w:val="auto"/>
        </w:rPr>
        <w:t>г</w:t>
      </w:r>
      <w:proofErr w:type="gramEnd"/>
      <w:r>
        <w:rPr>
          <w:color w:val="auto"/>
        </w:rPr>
        <w:t>. Ростов-на-Дону, 2004.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2. Богоявленская М. “Проблемы одаренного ребенка” ж/л “Обруч” </w:t>
      </w:r>
      <w:proofErr w:type="gramStart"/>
      <w:r>
        <w:rPr>
          <w:color w:val="auto"/>
        </w:rPr>
        <w:t>–М</w:t>
      </w:r>
      <w:proofErr w:type="gramEnd"/>
      <w:r>
        <w:rPr>
          <w:color w:val="auto"/>
        </w:rPr>
        <w:t>., 2005.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3. </w:t>
      </w:r>
      <w:proofErr w:type="spellStart"/>
      <w:r>
        <w:rPr>
          <w:color w:val="auto"/>
        </w:rPr>
        <w:t>Бурменская</w:t>
      </w:r>
      <w:proofErr w:type="spellEnd"/>
      <w:r>
        <w:rPr>
          <w:color w:val="auto"/>
        </w:rPr>
        <w:t xml:space="preserve"> Г.В., Слуцкий В.М.. Одаренные дети.- М., 1991.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4. </w:t>
      </w:r>
      <w:proofErr w:type="spellStart"/>
      <w:r>
        <w:rPr>
          <w:color w:val="auto"/>
        </w:rPr>
        <w:t>Клименко</w:t>
      </w:r>
      <w:proofErr w:type="spellEnd"/>
      <w:r>
        <w:rPr>
          <w:color w:val="auto"/>
        </w:rPr>
        <w:t xml:space="preserve"> В.В. “Психологические тесты таланта” С-Петербург 1996.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5. Одаренность малыша: раскрыть, понять, поддержать. М., 1998.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6. Психология одаренности детей и подростков под редакцией </w:t>
      </w:r>
      <w:proofErr w:type="spellStart"/>
      <w:r>
        <w:rPr>
          <w:color w:val="auto"/>
        </w:rPr>
        <w:t>Н.С.Лейтеса</w:t>
      </w:r>
      <w:proofErr w:type="spellEnd"/>
      <w:r>
        <w:rPr>
          <w:color w:val="auto"/>
        </w:rPr>
        <w:t>.- М ., 2000.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7. Савенков А.И. Одаренные дети в детском саду и в школе. -  М.,  2000. 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8.Симановский А.Э. Развитие творческого мышления детей 1996. Ярославль.</w:t>
      </w:r>
    </w:p>
    <w:p w:rsidR="00EC1F5A" w:rsidRDefault="00EC1F5A">
      <w:pPr>
        <w:pStyle w:val="a0"/>
        <w:widowControl w:val="0"/>
        <w:rPr>
          <w:color w:val="auto"/>
        </w:rPr>
      </w:pPr>
      <w:r>
        <w:rPr>
          <w:color w:val="auto"/>
        </w:rPr>
        <w:t>9. З.А. Михайлова. Математика – это интересно. Методическое пособие. Санкт-Петербург, изд. «Детство-Пресс» 2002.</w:t>
      </w:r>
    </w:p>
    <w:p w:rsidR="00EC1F5A" w:rsidRDefault="00EC1F5A">
      <w:pPr>
        <w:pStyle w:val="a0"/>
        <w:widowControl w:val="0"/>
        <w:rPr>
          <w:color w:val="auto"/>
        </w:rPr>
      </w:pPr>
      <w:r>
        <w:rPr>
          <w:color w:val="auto"/>
        </w:rPr>
        <w:t xml:space="preserve">10. З.А. Михайлова. Математика от трёх до семи. </w:t>
      </w:r>
      <w:proofErr w:type="spellStart"/>
      <w:r>
        <w:rPr>
          <w:color w:val="auto"/>
        </w:rPr>
        <w:t>Учебно-мето-дическое</w:t>
      </w:r>
      <w:proofErr w:type="spellEnd"/>
      <w:r>
        <w:rPr>
          <w:color w:val="auto"/>
        </w:rPr>
        <w:t xml:space="preserve"> пособие. Санкт-Петербург, изд. «</w:t>
      </w:r>
      <w:proofErr w:type="spellStart"/>
      <w:r>
        <w:rPr>
          <w:color w:val="auto"/>
        </w:rPr>
        <w:t>Акцидент</w:t>
      </w:r>
      <w:proofErr w:type="spellEnd"/>
      <w:r>
        <w:rPr>
          <w:color w:val="auto"/>
        </w:rPr>
        <w:t>» 1997.</w:t>
      </w:r>
    </w:p>
    <w:p w:rsidR="00EC1F5A" w:rsidRDefault="00EC1F5A">
      <w:pPr>
        <w:pStyle w:val="a0"/>
        <w:widowControl w:val="0"/>
        <w:rPr>
          <w:color w:val="auto"/>
        </w:rPr>
      </w:pPr>
      <w:r>
        <w:rPr>
          <w:color w:val="auto"/>
        </w:rPr>
        <w:t xml:space="preserve">11. В. </w:t>
      </w:r>
      <w:proofErr w:type="spellStart"/>
      <w:r>
        <w:rPr>
          <w:color w:val="auto"/>
        </w:rPr>
        <w:t>Цвынтарный</w:t>
      </w:r>
      <w:proofErr w:type="spellEnd"/>
      <w:r>
        <w:rPr>
          <w:color w:val="auto"/>
        </w:rPr>
        <w:t>. Играем пальчиками и развиваем речь. Санкт-Петербург, 1997.</w:t>
      </w:r>
    </w:p>
    <w:p w:rsidR="00EC1F5A" w:rsidRDefault="00EC1F5A">
      <w:pPr>
        <w:pStyle w:val="a0"/>
        <w:widowControl w:val="0"/>
        <w:rPr>
          <w:color w:val="auto"/>
        </w:rPr>
      </w:pPr>
      <w:r>
        <w:rPr>
          <w:color w:val="auto"/>
        </w:rPr>
        <w:t>12.А.А. Смоленцева. Математика до школы. - Н.-Новгород. 1996.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13.Н.В.Коломина, «</w:t>
      </w:r>
      <w:proofErr w:type="spellStart"/>
      <w:r>
        <w:rPr>
          <w:color w:val="auto"/>
        </w:rPr>
        <w:t>Воспитаниие</w:t>
      </w:r>
      <w:proofErr w:type="spellEnd"/>
      <w:r>
        <w:rPr>
          <w:color w:val="auto"/>
        </w:rPr>
        <w:t xml:space="preserve"> основ </w:t>
      </w:r>
      <w:proofErr w:type="spellStart"/>
      <w:r>
        <w:rPr>
          <w:color w:val="auto"/>
        </w:rPr>
        <w:t>эколоогической</w:t>
      </w:r>
      <w:proofErr w:type="spellEnd"/>
      <w:r>
        <w:rPr>
          <w:color w:val="auto"/>
        </w:rPr>
        <w:t xml:space="preserve"> культуры в детском саду», М</w:t>
      </w:r>
      <w:proofErr w:type="gramStart"/>
      <w:r>
        <w:rPr>
          <w:color w:val="auto"/>
        </w:rPr>
        <w:t>:Т</w:t>
      </w:r>
      <w:proofErr w:type="gramEnd"/>
      <w:r>
        <w:rPr>
          <w:color w:val="auto"/>
        </w:rPr>
        <w:t>Ц Сфера,2003.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 xml:space="preserve">14.Л.Н.Прохорова, «Организация экспериментальной деятельности </w:t>
      </w:r>
      <w:proofErr w:type="spellStart"/>
      <w:r>
        <w:rPr>
          <w:color w:val="auto"/>
        </w:rPr>
        <w:t>дошкольнииков</w:t>
      </w:r>
      <w:proofErr w:type="spellEnd"/>
      <w:r>
        <w:rPr>
          <w:color w:val="auto"/>
        </w:rPr>
        <w:t>»</w:t>
      </w:r>
      <w:proofErr w:type="gramStart"/>
      <w:r>
        <w:rPr>
          <w:color w:val="auto"/>
        </w:rPr>
        <w:t>.-</w:t>
      </w:r>
      <w:proofErr w:type="gramEnd"/>
      <w:r>
        <w:rPr>
          <w:color w:val="auto"/>
        </w:rPr>
        <w:t>М:Аркти,2004.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15.А.И.Иванова, «Методика организации экологических наблюдений и экспериментов в детском саду»</w:t>
      </w:r>
      <w:proofErr w:type="gramStart"/>
      <w:r>
        <w:rPr>
          <w:color w:val="auto"/>
        </w:rPr>
        <w:t>.-</w:t>
      </w:r>
      <w:proofErr w:type="gramEnd"/>
      <w:r>
        <w:rPr>
          <w:color w:val="auto"/>
        </w:rPr>
        <w:t>М.ТЦ Сфера, 2003.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  <w:r>
        <w:rPr>
          <w:color w:val="auto"/>
        </w:rPr>
        <w:t>16.Н.А.Рыжова. «Развивающая среда дошкольных учреждений»</w:t>
      </w:r>
      <w:proofErr w:type="gramStart"/>
      <w:r>
        <w:rPr>
          <w:color w:val="auto"/>
        </w:rPr>
        <w:t>.-</w:t>
      </w:r>
      <w:proofErr w:type="gramEnd"/>
      <w:r>
        <w:rPr>
          <w:color w:val="auto"/>
        </w:rPr>
        <w:t>М:ТЦ Сфера, 2003.</w:t>
      </w: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  <w:rPr>
          <w:color w:val="auto"/>
        </w:rPr>
      </w:pPr>
    </w:p>
    <w:p w:rsidR="00EC1F5A" w:rsidRDefault="00EC1F5A">
      <w:pPr>
        <w:shd w:val="clear" w:color="auto" w:fill="FFFFFF"/>
        <w:spacing w:before="200" w:after="200" w:line="390" w:lineRule="atLeast"/>
      </w:pPr>
    </w:p>
    <w:p w:rsidR="00EC1F5A" w:rsidRDefault="00EC1F5A">
      <w:pPr>
        <w:shd w:val="clear" w:color="auto" w:fill="FFFFFF"/>
        <w:spacing w:before="200" w:after="200" w:line="390" w:lineRule="atLeast"/>
      </w:pPr>
    </w:p>
    <w:p w:rsidR="00EC1F5A" w:rsidRDefault="00EC1F5A">
      <w:pPr>
        <w:shd w:val="clear" w:color="auto" w:fill="FFFFFF"/>
        <w:spacing w:before="200" w:after="200" w:line="390" w:lineRule="atLeast"/>
      </w:pPr>
    </w:p>
    <w:p w:rsidR="00EC1F5A" w:rsidRDefault="00EC1F5A">
      <w:pPr>
        <w:shd w:val="clear" w:color="auto" w:fill="FFFFFF"/>
        <w:spacing w:before="200" w:after="200" w:line="390" w:lineRule="atLeast"/>
      </w:pPr>
    </w:p>
    <w:sectPr w:rsidR="00EC1F5A" w:rsidSect="004403DF">
      <w:footerReference w:type="default" r:id="rId12"/>
      <w:pgSz w:w="11906" w:h="16838"/>
      <w:pgMar w:top="567" w:right="567" w:bottom="680" w:left="776" w:header="720" w:footer="720" w:gutter="0"/>
      <w:pgBorders w:offsetFrom="page">
        <w:top w:val="thinThickThinMediumGap" w:sz="24" w:space="24" w:color="4F6228" w:themeColor="accent3" w:themeShade="80"/>
        <w:left w:val="thinThickThinMediumGap" w:sz="24" w:space="24" w:color="4F6228" w:themeColor="accent3" w:themeShade="80"/>
        <w:bottom w:val="thinThickThinMediumGap" w:sz="24" w:space="24" w:color="4F6228" w:themeColor="accent3" w:themeShade="80"/>
        <w:right w:val="thinThickThinMediumGap" w:sz="24" w:space="24" w:color="4F6228" w:themeColor="accent3" w:themeShade="80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24" w:rsidRDefault="001A2824">
      <w:r>
        <w:separator/>
      </w:r>
    </w:p>
  </w:endnote>
  <w:endnote w:type="continuationSeparator" w:id="0">
    <w:p w:rsidR="001A2824" w:rsidRDefault="001A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2C" w:rsidRDefault="00D1669C">
    <w:pPr>
      <w:pStyle w:val="af2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3.85pt;margin-top:.05pt;width:13.5pt;height:15.55pt;z-index:251659264;mso-wrap-distance-left:0;mso-wrap-distance-right:0;mso-position-horizontal-relative:page" stroked="f">
          <v:fill opacity="0" color2="black"/>
          <v:textbox inset="0,0,0,0">
            <w:txbxContent>
              <w:p w:rsidR="005A412C" w:rsidRDefault="00D1669C">
                <w:pPr>
                  <w:pStyle w:val="af2"/>
                </w:pPr>
                <w:r>
                  <w:rPr>
                    <w:rStyle w:val="ab"/>
                  </w:rPr>
                  <w:fldChar w:fldCharType="begin"/>
                </w:r>
                <w:r w:rsidR="005A412C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787D35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24" w:rsidRDefault="001A2824">
      <w:r>
        <w:separator/>
      </w:r>
    </w:p>
  </w:footnote>
  <w:footnote w:type="continuationSeparator" w:id="0">
    <w:p w:rsidR="001A2824" w:rsidRDefault="001A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/>
        <w:sz w:val="2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396D3CAF"/>
    <w:multiLevelType w:val="hybridMultilevel"/>
    <w:tmpl w:val="AEAA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6E2E"/>
    <w:rsid w:val="00070398"/>
    <w:rsid w:val="000A052B"/>
    <w:rsid w:val="000E0FA4"/>
    <w:rsid w:val="000F49EA"/>
    <w:rsid w:val="0010384E"/>
    <w:rsid w:val="001203A6"/>
    <w:rsid w:val="00182658"/>
    <w:rsid w:val="001A04C4"/>
    <w:rsid w:val="001A2824"/>
    <w:rsid w:val="001E2418"/>
    <w:rsid w:val="003242D3"/>
    <w:rsid w:val="004403DF"/>
    <w:rsid w:val="00516E2E"/>
    <w:rsid w:val="0057690A"/>
    <w:rsid w:val="005A412C"/>
    <w:rsid w:val="006F4B76"/>
    <w:rsid w:val="00737BF6"/>
    <w:rsid w:val="007511E2"/>
    <w:rsid w:val="00787D35"/>
    <w:rsid w:val="007C2C8C"/>
    <w:rsid w:val="0094335B"/>
    <w:rsid w:val="0095058B"/>
    <w:rsid w:val="009B615A"/>
    <w:rsid w:val="00AA3080"/>
    <w:rsid w:val="00BB1FD0"/>
    <w:rsid w:val="00BB4C1E"/>
    <w:rsid w:val="00BC3615"/>
    <w:rsid w:val="00C62DBB"/>
    <w:rsid w:val="00C97F9C"/>
    <w:rsid w:val="00CD4A2F"/>
    <w:rsid w:val="00D14126"/>
    <w:rsid w:val="00D1669C"/>
    <w:rsid w:val="00D225FF"/>
    <w:rsid w:val="00D5025B"/>
    <w:rsid w:val="00DE28E3"/>
    <w:rsid w:val="00E60946"/>
    <w:rsid w:val="00E6173A"/>
    <w:rsid w:val="00EC1F5A"/>
    <w:rsid w:val="00EF0CCA"/>
    <w:rsid w:val="00F00D65"/>
    <w:rsid w:val="00F277E2"/>
    <w:rsid w:val="00F9517E"/>
    <w:rsid w:val="00FC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6"/>
    <w:pPr>
      <w:suppressAutoHyphens/>
    </w:pPr>
    <w:rPr>
      <w:color w:val="212121"/>
      <w:sz w:val="28"/>
      <w:szCs w:val="28"/>
      <w:lang w:eastAsia="ar-SA"/>
    </w:rPr>
  </w:style>
  <w:style w:type="paragraph" w:styleId="1">
    <w:name w:val="heading 1"/>
    <w:basedOn w:val="a"/>
    <w:next w:val="a0"/>
    <w:qFormat/>
    <w:rsid w:val="00737BF6"/>
    <w:pPr>
      <w:numPr>
        <w:numId w:val="1"/>
      </w:numPr>
      <w:spacing w:before="280" w:after="280"/>
      <w:outlineLvl w:val="0"/>
    </w:pPr>
    <w:rPr>
      <w:b/>
      <w:bCs/>
      <w:color w:val="auto"/>
      <w:kern w:val="1"/>
      <w:sz w:val="48"/>
      <w:szCs w:val="48"/>
    </w:rPr>
  </w:style>
  <w:style w:type="paragraph" w:styleId="2">
    <w:name w:val="heading 2"/>
    <w:basedOn w:val="a1"/>
    <w:next w:val="a0"/>
    <w:qFormat/>
    <w:rsid w:val="00737BF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737BF6"/>
    <w:rPr>
      <w:rFonts w:ascii="Symbol" w:hAnsi="Symbol"/>
      <w:sz w:val="20"/>
    </w:rPr>
  </w:style>
  <w:style w:type="character" w:customStyle="1" w:styleId="WW8Num2z1">
    <w:name w:val="WW8Num2z1"/>
    <w:rsid w:val="00737BF6"/>
    <w:rPr>
      <w:rFonts w:ascii="Courier New" w:hAnsi="Courier New"/>
      <w:sz w:val="20"/>
    </w:rPr>
  </w:style>
  <w:style w:type="character" w:customStyle="1" w:styleId="WW8Num2z2">
    <w:name w:val="WW8Num2z2"/>
    <w:rsid w:val="00737BF6"/>
    <w:rPr>
      <w:rFonts w:ascii="Wingdings" w:hAnsi="Wingdings"/>
      <w:sz w:val="20"/>
    </w:rPr>
  </w:style>
  <w:style w:type="character" w:customStyle="1" w:styleId="WW8Num3z0">
    <w:name w:val="WW8Num3z0"/>
    <w:rsid w:val="00737BF6"/>
    <w:rPr>
      <w:rFonts w:ascii="Symbol" w:hAnsi="Symbol"/>
      <w:sz w:val="20"/>
    </w:rPr>
  </w:style>
  <w:style w:type="character" w:customStyle="1" w:styleId="WW8Num3z1">
    <w:name w:val="WW8Num3z1"/>
    <w:rsid w:val="00737BF6"/>
    <w:rPr>
      <w:rFonts w:ascii="Courier New" w:hAnsi="Courier New"/>
      <w:sz w:val="20"/>
    </w:rPr>
  </w:style>
  <w:style w:type="character" w:customStyle="1" w:styleId="WW8Num3z2">
    <w:name w:val="WW8Num3z2"/>
    <w:rsid w:val="00737BF6"/>
    <w:rPr>
      <w:rFonts w:ascii="Wingdings" w:hAnsi="Wingdings"/>
      <w:sz w:val="20"/>
    </w:rPr>
  </w:style>
  <w:style w:type="character" w:customStyle="1" w:styleId="WW8Num4z0">
    <w:name w:val="WW8Num4z0"/>
    <w:rsid w:val="00737BF6"/>
    <w:rPr>
      <w:rFonts w:ascii="Symbol" w:hAnsi="Symbol"/>
      <w:sz w:val="20"/>
    </w:rPr>
  </w:style>
  <w:style w:type="character" w:customStyle="1" w:styleId="WW8Num4z1">
    <w:name w:val="WW8Num4z1"/>
    <w:rsid w:val="00737BF6"/>
    <w:rPr>
      <w:rFonts w:ascii="Courier New" w:hAnsi="Courier New"/>
      <w:sz w:val="20"/>
    </w:rPr>
  </w:style>
  <w:style w:type="character" w:customStyle="1" w:styleId="WW8Num4z2">
    <w:name w:val="WW8Num4z2"/>
    <w:rsid w:val="00737BF6"/>
    <w:rPr>
      <w:rFonts w:ascii="Wingdings" w:hAnsi="Wingdings"/>
      <w:sz w:val="20"/>
    </w:rPr>
  </w:style>
  <w:style w:type="character" w:customStyle="1" w:styleId="WW8Num5z0">
    <w:name w:val="WW8Num5z0"/>
    <w:rsid w:val="00737BF6"/>
    <w:rPr>
      <w:rFonts w:ascii="Symbol" w:hAnsi="Symbol"/>
      <w:sz w:val="20"/>
    </w:rPr>
  </w:style>
  <w:style w:type="character" w:customStyle="1" w:styleId="WW8Num5z1">
    <w:name w:val="WW8Num5z1"/>
    <w:rsid w:val="00737BF6"/>
    <w:rPr>
      <w:rFonts w:ascii="Courier New" w:hAnsi="Courier New"/>
      <w:sz w:val="20"/>
    </w:rPr>
  </w:style>
  <w:style w:type="character" w:customStyle="1" w:styleId="WW8Num5z2">
    <w:name w:val="WW8Num5z2"/>
    <w:rsid w:val="00737BF6"/>
    <w:rPr>
      <w:rFonts w:ascii="Wingdings" w:hAnsi="Wingdings"/>
      <w:sz w:val="20"/>
    </w:rPr>
  </w:style>
  <w:style w:type="character" w:customStyle="1" w:styleId="WW8Num6z0">
    <w:name w:val="WW8Num6z0"/>
    <w:rsid w:val="00737BF6"/>
    <w:rPr>
      <w:rFonts w:ascii="Symbol" w:hAnsi="Symbol"/>
      <w:sz w:val="20"/>
    </w:rPr>
  </w:style>
  <w:style w:type="character" w:customStyle="1" w:styleId="WW8Num6z1">
    <w:name w:val="WW8Num6z1"/>
    <w:rsid w:val="00737BF6"/>
    <w:rPr>
      <w:rFonts w:ascii="Courier New" w:hAnsi="Courier New"/>
      <w:sz w:val="20"/>
    </w:rPr>
  </w:style>
  <w:style w:type="character" w:customStyle="1" w:styleId="WW8Num6z2">
    <w:name w:val="WW8Num6z2"/>
    <w:rsid w:val="00737BF6"/>
    <w:rPr>
      <w:rFonts w:ascii="Wingdings" w:hAnsi="Wingdings"/>
      <w:sz w:val="20"/>
    </w:rPr>
  </w:style>
  <w:style w:type="character" w:customStyle="1" w:styleId="WW8Num7z0">
    <w:name w:val="WW8Num7z0"/>
    <w:rsid w:val="00737BF6"/>
    <w:rPr>
      <w:rFonts w:ascii="Symbol" w:hAnsi="Symbol"/>
      <w:sz w:val="20"/>
    </w:rPr>
  </w:style>
  <w:style w:type="character" w:customStyle="1" w:styleId="WW8Num7z1">
    <w:name w:val="WW8Num7z1"/>
    <w:rsid w:val="00737BF6"/>
    <w:rPr>
      <w:rFonts w:ascii="Courier New" w:hAnsi="Courier New"/>
      <w:sz w:val="20"/>
    </w:rPr>
  </w:style>
  <w:style w:type="character" w:customStyle="1" w:styleId="WW8Num7z2">
    <w:name w:val="WW8Num7z2"/>
    <w:rsid w:val="00737BF6"/>
    <w:rPr>
      <w:rFonts w:ascii="Wingdings" w:hAnsi="Wingdings"/>
      <w:sz w:val="20"/>
    </w:rPr>
  </w:style>
  <w:style w:type="character" w:customStyle="1" w:styleId="WW8Num8z0">
    <w:name w:val="WW8Num8z0"/>
    <w:rsid w:val="00737BF6"/>
    <w:rPr>
      <w:rFonts w:ascii="Symbol" w:hAnsi="Symbol"/>
      <w:sz w:val="20"/>
    </w:rPr>
  </w:style>
  <w:style w:type="character" w:customStyle="1" w:styleId="WW8Num9z0">
    <w:name w:val="WW8Num9z0"/>
    <w:rsid w:val="00737BF6"/>
    <w:rPr>
      <w:rFonts w:ascii="Symbol" w:hAnsi="Symbol"/>
      <w:sz w:val="20"/>
    </w:rPr>
  </w:style>
  <w:style w:type="character" w:customStyle="1" w:styleId="WW8Num10z0">
    <w:name w:val="WW8Num10z0"/>
    <w:rsid w:val="00737BF6"/>
    <w:rPr>
      <w:rFonts w:ascii="Symbol" w:hAnsi="Symbol"/>
      <w:sz w:val="20"/>
    </w:rPr>
  </w:style>
  <w:style w:type="character" w:customStyle="1" w:styleId="WW8Num11z0">
    <w:name w:val="WW8Num11z0"/>
    <w:rsid w:val="00737BF6"/>
    <w:rPr>
      <w:rFonts w:ascii="Symbol" w:hAnsi="Symbol"/>
      <w:sz w:val="20"/>
    </w:rPr>
  </w:style>
  <w:style w:type="character" w:customStyle="1" w:styleId="WW8Num12z0">
    <w:name w:val="WW8Num12z0"/>
    <w:rsid w:val="00737BF6"/>
    <w:rPr>
      <w:rFonts w:ascii="Symbol" w:hAnsi="Symbol"/>
      <w:sz w:val="20"/>
    </w:rPr>
  </w:style>
  <w:style w:type="character" w:customStyle="1" w:styleId="WW8Num12z1">
    <w:name w:val="WW8Num12z1"/>
    <w:rsid w:val="00737BF6"/>
    <w:rPr>
      <w:rFonts w:ascii="Courier New" w:hAnsi="Courier New"/>
      <w:sz w:val="20"/>
    </w:rPr>
  </w:style>
  <w:style w:type="character" w:customStyle="1" w:styleId="WW8Num12z2">
    <w:name w:val="WW8Num12z2"/>
    <w:rsid w:val="00737BF6"/>
    <w:rPr>
      <w:rFonts w:ascii="Wingdings" w:hAnsi="Wingdings"/>
      <w:sz w:val="20"/>
    </w:rPr>
  </w:style>
  <w:style w:type="character" w:customStyle="1" w:styleId="WW8Num13z0">
    <w:name w:val="WW8Num13z0"/>
    <w:rsid w:val="00737BF6"/>
    <w:rPr>
      <w:rFonts w:ascii="Symbol" w:hAnsi="Symbol"/>
    </w:rPr>
  </w:style>
  <w:style w:type="character" w:customStyle="1" w:styleId="WW8Num14z0">
    <w:name w:val="WW8Num14z0"/>
    <w:rsid w:val="00737BF6"/>
    <w:rPr>
      <w:rFonts w:ascii="Wingdings" w:hAnsi="Wingdings"/>
    </w:rPr>
  </w:style>
  <w:style w:type="character" w:customStyle="1" w:styleId="WW8Num15z0">
    <w:name w:val="WW8Num15z0"/>
    <w:rsid w:val="00737BF6"/>
    <w:rPr>
      <w:rFonts w:ascii="Symbol" w:hAnsi="Symbol"/>
      <w:b w:val="0"/>
      <w:i w:val="0"/>
      <w:sz w:val="20"/>
    </w:rPr>
  </w:style>
  <w:style w:type="character" w:customStyle="1" w:styleId="WW8Num15z1">
    <w:name w:val="WW8Num15z1"/>
    <w:rsid w:val="00737BF6"/>
    <w:rPr>
      <w:rFonts w:ascii="Courier New" w:hAnsi="Courier New" w:cs="Courier New"/>
    </w:rPr>
  </w:style>
  <w:style w:type="character" w:customStyle="1" w:styleId="4">
    <w:name w:val="Основной шрифт абзаца4"/>
    <w:rsid w:val="00737BF6"/>
  </w:style>
  <w:style w:type="character" w:customStyle="1" w:styleId="Absatz-Standardschriftart">
    <w:name w:val="Absatz-Standardschriftart"/>
    <w:rsid w:val="00737BF6"/>
  </w:style>
  <w:style w:type="character" w:customStyle="1" w:styleId="WW-Absatz-Standardschriftart">
    <w:name w:val="WW-Absatz-Standardschriftart"/>
    <w:rsid w:val="00737BF6"/>
  </w:style>
  <w:style w:type="character" w:customStyle="1" w:styleId="WW-Absatz-Standardschriftart1">
    <w:name w:val="WW-Absatz-Standardschriftart1"/>
    <w:rsid w:val="00737BF6"/>
  </w:style>
  <w:style w:type="character" w:customStyle="1" w:styleId="WW-Absatz-Standardschriftart11">
    <w:name w:val="WW-Absatz-Standardschriftart11"/>
    <w:rsid w:val="00737BF6"/>
  </w:style>
  <w:style w:type="character" w:customStyle="1" w:styleId="WW-Absatz-Standardschriftart111">
    <w:name w:val="WW-Absatz-Standardschriftart111"/>
    <w:rsid w:val="00737BF6"/>
  </w:style>
  <w:style w:type="character" w:customStyle="1" w:styleId="WW-Absatz-Standardschriftart1111">
    <w:name w:val="WW-Absatz-Standardschriftart1111"/>
    <w:rsid w:val="00737BF6"/>
  </w:style>
  <w:style w:type="character" w:customStyle="1" w:styleId="WW8Num8z1">
    <w:name w:val="WW8Num8z1"/>
    <w:rsid w:val="00737BF6"/>
    <w:rPr>
      <w:rFonts w:ascii="Courier New" w:hAnsi="Courier New"/>
      <w:sz w:val="20"/>
    </w:rPr>
  </w:style>
  <w:style w:type="character" w:customStyle="1" w:styleId="WW8Num8z2">
    <w:name w:val="WW8Num8z2"/>
    <w:rsid w:val="00737BF6"/>
    <w:rPr>
      <w:rFonts w:ascii="Wingdings" w:hAnsi="Wingdings"/>
      <w:sz w:val="20"/>
    </w:rPr>
  </w:style>
  <w:style w:type="character" w:customStyle="1" w:styleId="WW8Num9z1">
    <w:name w:val="WW8Num9z1"/>
    <w:rsid w:val="00737BF6"/>
    <w:rPr>
      <w:rFonts w:ascii="Courier New" w:hAnsi="Courier New"/>
      <w:sz w:val="20"/>
    </w:rPr>
  </w:style>
  <w:style w:type="character" w:customStyle="1" w:styleId="WW8Num9z2">
    <w:name w:val="WW8Num9z2"/>
    <w:rsid w:val="00737BF6"/>
    <w:rPr>
      <w:rFonts w:ascii="Wingdings" w:hAnsi="Wingdings"/>
      <w:sz w:val="20"/>
    </w:rPr>
  </w:style>
  <w:style w:type="character" w:customStyle="1" w:styleId="WW8Num14z1">
    <w:name w:val="WW8Num14z1"/>
    <w:rsid w:val="00737BF6"/>
    <w:rPr>
      <w:rFonts w:ascii="Courier New" w:hAnsi="Courier New" w:cs="Courier New"/>
    </w:rPr>
  </w:style>
  <w:style w:type="character" w:customStyle="1" w:styleId="WW8Num14z2">
    <w:name w:val="WW8Num14z2"/>
    <w:rsid w:val="00737BF6"/>
    <w:rPr>
      <w:rFonts w:ascii="Wingdings" w:hAnsi="Wingdings"/>
      <w:sz w:val="20"/>
    </w:rPr>
  </w:style>
  <w:style w:type="character" w:customStyle="1" w:styleId="WW8Num16z0">
    <w:name w:val="WW8Num16z0"/>
    <w:rsid w:val="00737BF6"/>
    <w:rPr>
      <w:rFonts w:ascii="Wingdings" w:hAnsi="Wingdings"/>
    </w:rPr>
  </w:style>
  <w:style w:type="character" w:customStyle="1" w:styleId="WW8Num17z0">
    <w:name w:val="WW8Num17z0"/>
    <w:rsid w:val="00737BF6"/>
    <w:rPr>
      <w:rFonts w:ascii="Symbol" w:hAnsi="Symbol"/>
    </w:rPr>
  </w:style>
  <w:style w:type="character" w:customStyle="1" w:styleId="WW8Num17z1">
    <w:name w:val="WW8Num17z1"/>
    <w:rsid w:val="00737BF6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737BF6"/>
  </w:style>
  <w:style w:type="character" w:customStyle="1" w:styleId="WW-Absatz-Standardschriftart111111">
    <w:name w:val="WW-Absatz-Standardschriftart111111"/>
    <w:rsid w:val="00737BF6"/>
  </w:style>
  <w:style w:type="character" w:customStyle="1" w:styleId="WW-Absatz-Standardschriftart1111111">
    <w:name w:val="WW-Absatz-Standardschriftart1111111"/>
    <w:rsid w:val="00737BF6"/>
  </w:style>
  <w:style w:type="character" w:customStyle="1" w:styleId="WW8Num11z1">
    <w:name w:val="WW8Num11z1"/>
    <w:rsid w:val="00737BF6"/>
    <w:rPr>
      <w:rFonts w:ascii="Courier New" w:hAnsi="Courier New"/>
      <w:sz w:val="20"/>
    </w:rPr>
  </w:style>
  <w:style w:type="character" w:customStyle="1" w:styleId="WW8Num11z2">
    <w:name w:val="WW8Num11z2"/>
    <w:rsid w:val="00737BF6"/>
    <w:rPr>
      <w:rFonts w:ascii="Wingdings" w:hAnsi="Wingdings"/>
      <w:sz w:val="20"/>
    </w:rPr>
  </w:style>
  <w:style w:type="character" w:customStyle="1" w:styleId="WW8Num13z1">
    <w:name w:val="WW8Num13z1"/>
    <w:rsid w:val="00737BF6"/>
    <w:rPr>
      <w:rFonts w:ascii="Courier New" w:hAnsi="Courier New" w:cs="Courier New"/>
    </w:rPr>
  </w:style>
  <w:style w:type="character" w:customStyle="1" w:styleId="WW8Num13z2">
    <w:name w:val="WW8Num13z2"/>
    <w:rsid w:val="00737BF6"/>
    <w:rPr>
      <w:rFonts w:ascii="Wingdings" w:hAnsi="Wingdings"/>
    </w:rPr>
  </w:style>
  <w:style w:type="character" w:customStyle="1" w:styleId="WW8Num15z2">
    <w:name w:val="WW8Num15z2"/>
    <w:rsid w:val="00737BF6"/>
    <w:rPr>
      <w:rFonts w:ascii="Wingdings" w:hAnsi="Wingdings"/>
    </w:rPr>
  </w:style>
  <w:style w:type="character" w:customStyle="1" w:styleId="WW8Num16z1">
    <w:name w:val="WW8Num16z1"/>
    <w:rsid w:val="00737BF6"/>
    <w:rPr>
      <w:rFonts w:ascii="Courier New" w:hAnsi="Courier New" w:cs="Courier New"/>
    </w:rPr>
  </w:style>
  <w:style w:type="character" w:customStyle="1" w:styleId="WW8Num16z2">
    <w:name w:val="WW8Num16z2"/>
    <w:rsid w:val="00737BF6"/>
    <w:rPr>
      <w:rFonts w:ascii="Wingdings" w:hAnsi="Wingdings"/>
      <w:sz w:val="20"/>
    </w:rPr>
  </w:style>
  <w:style w:type="character" w:customStyle="1" w:styleId="WW8Num17z2">
    <w:name w:val="WW8Num17z2"/>
    <w:rsid w:val="00737BF6"/>
    <w:rPr>
      <w:rFonts w:ascii="Wingdings" w:hAnsi="Wingdings"/>
    </w:rPr>
  </w:style>
  <w:style w:type="character" w:customStyle="1" w:styleId="WW8Num18z0">
    <w:name w:val="WW8Num18z0"/>
    <w:rsid w:val="00737BF6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737BF6"/>
    <w:rPr>
      <w:rFonts w:ascii="Wingdings" w:hAnsi="Wingdings"/>
    </w:rPr>
  </w:style>
  <w:style w:type="character" w:customStyle="1" w:styleId="WW8Num20z0">
    <w:name w:val="WW8Num20z0"/>
    <w:rsid w:val="00737BF6"/>
    <w:rPr>
      <w:rFonts w:ascii="Wingdings" w:hAnsi="Wingdings"/>
    </w:rPr>
  </w:style>
  <w:style w:type="character" w:customStyle="1" w:styleId="WW8Num21z0">
    <w:name w:val="WW8Num21z0"/>
    <w:rsid w:val="00737BF6"/>
    <w:rPr>
      <w:rFonts w:ascii="Symbol" w:hAnsi="Symbol"/>
    </w:rPr>
  </w:style>
  <w:style w:type="character" w:customStyle="1" w:styleId="WW8Num22z0">
    <w:name w:val="WW8Num22z0"/>
    <w:rsid w:val="00737BF6"/>
    <w:rPr>
      <w:rFonts w:ascii="Symbol" w:hAnsi="Symbol"/>
      <w:sz w:val="20"/>
    </w:rPr>
  </w:style>
  <w:style w:type="character" w:customStyle="1" w:styleId="WW8Num22z1">
    <w:name w:val="WW8Num22z1"/>
    <w:rsid w:val="00737BF6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2">
    <w:name w:val="WW8Num22z2"/>
    <w:rsid w:val="00737BF6"/>
    <w:rPr>
      <w:rFonts w:cs="Times New Roman"/>
    </w:rPr>
  </w:style>
  <w:style w:type="character" w:customStyle="1" w:styleId="WW8Num23z0">
    <w:name w:val="WW8Num23z0"/>
    <w:rsid w:val="00737BF6"/>
    <w:rPr>
      <w:rFonts w:ascii="Symbol" w:hAnsi="Symbol"/>
    </w:rPr>
  </w:style>
  <w:style w:type="character" w:customStyle="1" w:styleId="WW8Num24z0">
    <w:name w:val="WW8Num24z0"/>
    <w:rsid w:val="00737BF6"/>
    <w:rPr>
      <w:rFonts w:ascii="Symbol" w:hAnsi="Symbol"/>
    </w:rPr>
  </w:style>
  <w:style w:type="character" w:customStyle="1" w:styleId="WW8Num25z0">
    <w:name w:val="WW8Num25z0"/>
    <w:rsid w:val="00737BF6"/>
    <w:rPr>
      <w:rFonts w:ascii="Symbol" w:hAnsi="Symbol"/>
    </w:rPr>
  </w:style>
  <w:style w:type="character" w:customStyle="1" w:styleId="WW8Num25z1">
    <w:name w:val="WW8Num25z1"/>
    <w:rsid w:val="00737BF6"/>
    <w:rPr>
      <w:rFonts w:ascii="Courier New" w:hAnsi="Courier New"/>
    </w:rPr>
  </w:style>
  <w:style w:type="character" w:customStyle="1" w:styleId="3">
    <w:name w:val="Основной шрифт абзаца3"/>
    <w:rsid w:val="00737BF6"/>
  </w:style>
  <w:style w:type="character" w:customStyle="1" w:styleId="WW8Num10z1">
    <w:name w:val="WW8Num10z1"/>
    <w:rsid w:val="00737BF6"/>
    <w:rPr>
      <w:rFonts w:ascii="Courier New" w:hAnsi="Courier New"/>
      <w:sz w:val="20"/>
    </w:rPr>
  </w:style>
  <w:style w:type="character" w:customStyle="1" w:styleId="WW8Num10z2">
    <w:name w:val="WW8Num10z2"/>
    <w:rsid w:val="00737BF6"/>
    <w:rPr>
      <w:rFonts w:ascii="Wingdings" w:hAnsi="Wingdings"/>
      <w:sz w:val="20"/>
    </w:rPr>
  </w:style>
  <w:style w:type="character" w:customStyle="1" w:styleId="WW8Num23z1">
    <w:name w:val="WW8Num23z1"/>
    <w:rsid w:val="00737BF6"/>
    <w:rPr>
      <w:rFonts w:ascii="Courier New" w:hAnsi="Courier New"/>
    </w:rPr>
  </w:style>
  <w:style w:type="character" w:customStyle="1" w:styleId="WW8Num23z2">
    <w:name w:val="WW8Num23z2"/>
    <w:rsid w:val="00737BF6"/>
    <w:rPr>
      <w:rFonts w:ascii="Wingdings" w:hAnsi="Wingdings"/>
    </w:rPr>
  </w:style>
  <w:style w:type="character" w:customStyle="1" w:styleId="WW8Num24z1">
    <w:name w:val="WW8Num24z1"/>
    <w:rsid w:val="00737BF6"/>
    <w:rPr>
      <w:rFonts w:ascii="Courier New" w:hAnsi="Courier New"/>
    </w:rPr>
  </w:style>
  <w:style w:type="character" w:customStyle="1" w:styleId="WW8Num24z2">
    <w:name w:val="WW8Num24z2"/>
    <w:rsid w:val="00737BF6"/>
    <w:rPr>
      <w:rFonts w:ascii="Wingdings" w:hAnsi="Wingdings"/>
    </w:rPr>
  </w:style>
  <w:style w:type="character" w:customStyle="1" w:styleId="WW8Num25z2">
    <w:name w:val="WW8Num25z2"/>
    <w:rsid w:val="00737BF6"/>
    <w:rPr>
      <w:rFonts w:ascii="Wingdings" w:hAnsi="Wingdings"/>
    </w:rPr>
  </w:style>
  <w:style w:type="character" w:customStyle="1" w:styleId="WW8Num26z0">
    <w:name w:val="WW8Num26z0"/>
    <w:rsid w:val="00737BF6"/>
    <w:rPr>
      <w:rFonts w:cs="Times New Roman"/>
      <w:b w:val="0"/>
    </w:rPr>
  </w:style>
  <w:style w:type="character" w:customStyle="1" w:styleId="WW8Num26z1">
    <w:name w:val="WW8Num26z1"/>
    <w:rsid w:val="00737BF6"/>
    <w:rPr>
      <w:rFonts w:cs="Times New Roman"/>
    </w:rPr>
  </w:style>
  <w:style w:type="character" w:customStyle="1" w:styleId="WW8Num27z0">
    <w:name w:val="WW8Num27z0"/>
    <w:rsid w:val="00737BF6"/>
    <w:rPr>
      <w:rFonts w:ascii="Arial" w:eastAsia="Times New Roman" w:hAnsi="Arial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19"/>
      <w:u w:val="none"/>
      <w:vertAlign w:val="baseline"/>
    </w:rPr>
  </w:style>
  <w:style w:type="character" w:customStyle="1" w:styleId="WW8Num27z1">
    <w:name w:val="WW8Num27z1"/>
    <w:rsid w:val="00737BF6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7z2">
    <w:name w:val="WW8Num27z2"/>
    <w:rsid w:val="00737BF6"/>
    <w:rPr>
      <w:rFonts w:cs="Times New Roman"/>
    </w:rPr>
  </w:style>
  <w:style w:type="character" w:customStyle="1" w:styleId="WW8Num28z0">
    <w:name w:val="WW8Num28z0"/>
    <w:rsid w:val="00737BF6"/>
    <w:rPr>
      <w:rFonts w:cs="Times New Roman"/>
    </w:rPr>
  </w:style>
  <w:style w:type="character" w:customStyle="1" w:styleId="WW8Num28z1">
    <w:name w:val="WW8Num28z1"/>
    <w:rsid w:val="00737BF6"/>
    <w:rPr>
      <w:rFonts w:cs="Times New Roman"/>
      <w:b/>
    </w:rPr>
  </w:style>
  <w:style w:type="character" w:customStyle="1" w:styleId="WW8Num29z0">
    <w:name w:val="WW8Num29z0"/>
    <w:rsid w:val="00737BF6"/>
    <w:rPr>
      <w:rFonts w:ascii="Symbol" w:hAnsi="Symbol"/>
    </w:rPr>
  </w:style>
  <w:style w:type="character" w:customStyle="1" w:styleId="WW8Num29z1">
    <w:name w:val="WW8Num29z1"/>
    <w:rsid w:val="00737BF6"/>
    <w:rPr>
      <w:rFonts w:ascii="Courier New" w:hAnsi="Courier New"/>
    </w:rPr>
  </w:style>
  <w:style w:type="character" w:customStyle="1" w:styleId="WW8Num29z2">
    <w:name w:val="WW8Num29z2"/>
    <w:rsid w:val="00737BF6"/>
    <w:rPr>
      <w:rFonts w:ascii="Wingdings" w:hAnsi="Wingdings"/>
    </w:rPr>
  </w:style>
  <w:style w:type="character" w:customStyle="1" w:styleId="WW8Num30z0">
    <w:name w:val="WW8Num30z0"/>
    <w:rsid w:val="00737BF6"/>
    <w:rPr>
      <w:rFonts w:ascii="Wingdings 2" w:hAnsi="Wingdings 2"/>
    </w:rPr>
  </w:style>
  <w:style w:type="character" w:customStyle="1" w:styleId="WW8Num31z0">
    <w:name w:val="WW8Num31z0"/>
    <w:rsid w:val="00737BF6"/>
    <w:rPr>
      <w:rFonts w:ascii="Symbol" w:hAnsi="Symbol"/>
    </w:rPr>
  </w:style>
  <w:style w:type="character" w:customStyle="1" w:styleId="WW8Num31z1">
    <w:name w:val="WW8Num31z1"/>
    <w:rsid w:val="00737BF6"/>
    <w:rPr>
      <w:rFonts w:ascii="Courier New" w:hAnsi="Courier New"/>
    </w:rPr>
  </w:style>
  <w:style w:type="character" w:customStyle="1" w:styleId="WW8Num31z2">
    <w:name w:val="WW8Num31z2"/>
    <w:rsid w:val="00737BF6"/>
    <w:rPr>
      <w:rFonts w:ascii="Wingdings" w:hAnsi="Wingdings"/>
    </w:rPr>
  </w:style>
  <w:style w:type="character" w:customStyle="1" w:styleId="WW8Num32z0">
    <w:name w:val="WW8Num32z0"/>
    <w:rsid w:val="00737BF6"/>
    <w:rPr>
      <w:rFonts w:ascii="Symbol" w:hAnsi="Symbol"/>
    </w:rPr>
  </w:style>
  <w:style w:type="character" w:customStyle="1" w:styleId="WW8Num32z1">
    <w:name w:val="WW8Num32z1"/>
    <w:rsid w:val="00737BF6"/>
    <w:rPr>
      <w:rFonts w:ascii="Courier New" w:hAnsi="Courier New"/>
    </w:rPr>
  </w:style>
  <w:style w:type="character" w:customStyle="1" w:styleId="WW8Num32z2">
    <w:name w:val="WW8Num32z2"/>
    <w:rsid w:val="00737BF6"/>
    <w:rPr>
      <w:rFonts w:ascii="Wingdings" w:hAnsi="Wingdings"/>
    </w:rPr>
  </w:style>
  <w:style w:type="character" w:customStyle="1" w:styleId="20">
    <w:name w:val="Основной шрифт абзаца2"/>
    <w:rsid w:val="00737BF6"/>
  </w:style>
  <w:style w:type="character" w:customStyle="1" w:styleId="WW8Num1z0">
    <w:name w:val="WW8Num1z0"/>
    <w:rsid w:val="00737BF6"/>
    <w:rPr>
      <w:rFonts w:ascii="Symbol" w:hAnsi="Symbol"/>
      <w:sz w:val="20"/>
    </w:rPr>
  </w:style>
  <w:style w:type="character" w:customStyle="1" w:styleId="WW8Num1z1">
    <w:name w:val="WW8Num1z1"/>
    <w:rsid w:val="00737BF6"/>
    <w:rPr>
      <w:rFonts w:ascii="Courier New" w:hAnsi="Courier New"/>
      <w:sz w:val="20"/>
    </w:rPr>
  </w:style>
  <w:style w:type="character" w:customStyle="1" w:styleId="WW8Num1z2">
    <w:name w:val="WW8Num1z2"/>
    <w:rsid w:val="00737BF6"/>
    <w:rPr>
      <w:rFonts w:ascii="Wingdings" w:hAnsi="Wingdings"/>
      <w:sz w:val="20"/>
    </w:rPr>
  </w:style>
  <w:style w:type="character" w:customStyle="1" w:styleId="10">
    <w:name w:val="Основной шрифт абзаца1"/>
    <w:rsid w:val="00737BF6"/>
  </w:style>
  <w:style w:type="character" w:styleId="a5">
    <w:name w:val="Strong"/>
    <w:basedOn w:val="10"/>
    <w:qFormat/>
    <w:rsid w:val="00737BF6"/>
    <w:rPr>
      <w:b/>
      <w:bCs/>
    </w:rPr>
  </w:style>
  <w:style w:type="character" w:customStyle="1" w:styleId="apple-converted-space">
    <w:name w:val="apple-converted-space"/>
    <w:basedOn w:val="10"/>
    <w:rsid w:val="00737BF6"/>
  </w:style>
  <w:style w:type="character" w:styleId="a6">
    <w:name w:val="Emphasis"/>
    <w:basedOn w:val="10"/>
    <w:qFormat/>
    <w:rsid w:val="00737BF6"/>
    <w:rPr>
      <w:i/>
      <w:iCs/>
    </w:rPr>
  </w:style>
  <w:style w:type="character" w:customStyle="1" w:styleId="WW8Num15z3">
    <w:name w:val="WW8Num15z3"/>
    <w:rsid w:val="00737BF6"/>
    <w:rPr>
      <w:rFonts w:ascii="Symbol" w:hAnsi="Symbol"/>
    </w:rPr>
  </w:style>
  <w:style w:type="character" w:customStyle="1" w:styleId="WW8Num14z3">
    <w:name w:val="WW8Num14z3"/>
    <w:rsid w:val="00737BF6"/>
    <w:rPr>
      <w:rFonts w:ascii="Symbol" w:hAnsi="Symbol"/>
    </w:rPr>
  </w:style>
  <w:style w:type="character" w:customStyle="1" w:styleId="WW8Num16z3">
    <w:name w:val="WW8Num16z3"/>
    <w:rsid w:val="00737BF6"/>
    <w:rPr>
      <w:rFonts w:ascii="Symbol" w:hAnsi="Symbol"/>
    </w:rPr>
  </w:style>
  <w:style w:type="character" w:customStyle="1" w:styleId="a7">
    <w:name w:val="Основной текст_"/>
    <w:basedOn w:val="20"/>
    <w:rsid w:val="00737BF6"/>
    <w:rPr>
      <w:rFonts w:ascii="Arial" w:hAnsi="Arial"/>
      <w:sz w:val="19"/>
      <w:szCs w:val="19"/>
      <w:shd w:val="clear" w:color="auto" w:fill="FFFFFF"/>
      <w:lang w:eastAsia="ar-SA" w:bidi="ar-SA"/>
    </w:rPr>
  </w:style>
  <w:style w:type="character" w:customStyle="1" w:styleId="a8">
    <w:name w:val="Основной текст + Полужирный"/>
    <w:basedOn w:val="a7"/>
    <w:rsid w:val="00737BF6"/>
    <w:rPr>
      <w:b/>
      <w:bCs/>
    </w:rPr>
  </w:style>
  <w:style w:type="character" w:customStyle="1" w:styleId="21">
    <w:name w:val="Основной текст (2)_"/>
    <w:basedOn w:val="20"/>
    <w:rsid w:val="00737BF6"/>
    <w:rPr>
      <w:rFonts w:ascii="Arial" w:hAnsi="Arial"/>
      <w:sz w:val="19"/>
      <w:szCs w:val="19"/>
      <w:shd w:val="clear" w:color="auto" w:fill="FFFFFF"/>
      <w:lang w:eastAsia="ar-SA" w:bidi="ar-SA"/>
    </w:rPr>
  </w:style>
  <w:style w:type="character" w:customStyle="1" w:styleId="22">
    <w:name w:val="Основной текст (2) + Не полужирный"/>
    <w:basedOn w:val="21"/>
    <w:rsid w:val="00737BF6"/>
    <w:rPr>
      <w:b/>
      <w:bCs/>
    </w:rPr>
  </w:style>
  <w:style w:type="character" w:customStyle="1" w:styleId="a9">
    <w:name w:val="Символ нумерации"/>
    <w:rsid w:val="00737BF6"/>
  </w:style>
  <w:style w:type="character" w:customStyle="1" w:styleId="aa">
    <w:name w:val="Маркеры списка"/>
    <w:rsid w:val="00737BF6"/>
    <w:rPr>
      <w:rFonts w:ascii="OpenSymbol" w:eastAsia="OpenSymbol" w:hAnsi="OpenSymbol" w:cs="OpenSymbol"/>
    </w:rPr>
  </w:style>
  <w:style w:type="character" w:styleId="ab">
    <w:name w:val="page number"/>
    <w:basedOn w:val="3"/>
    <w:rsid w:val="00737BF6"/>
  </w:style>
  <w:style w:type="paragraph" w:customStyle="1" w:styleId="a1">
    <w:name w:val="Заголовок"/>
    <w:basedOn w:val="a"/>
    <w:next w:val="a0"/>
    <w:rsid w:val="00737BF6"/>
    <w:pPr>
      <w:keepNext/>
      <w:spacing w:before="240" w:after="120"/>
    </w:pPr>
    <w:rPr>
      <w:rFonts w:ascii="Arial" w:eastAsia="Lucida Sans Unicode" w:hAnsi="Arial" w:cs="Mangal"/>
    </w:rPr>
  </w:style>
  <w:style w:type="paragraph" w:styleId="a0">
    <w:name w:val="Body Text"/>
    <w:basedOn w:val="a"/>
    <w:rsid w:val="00737BF6"/>
    <w:pPr>
      <w:spacing w:after="120"/>
    </w:pPr>
  </w:style>
  <w:style w:type="paragraph" w:styleId="ac">
    <w:name w:val="List"/>
    <w:basedOn w:val="a0"/>
    <w:rsid w:val="00737BF6"/>
    <w:rPr>
      <w:rFonts w:ascii="Arial" w:hAnsi="Arial" w:cs="Mangal"/>
    </w:rPr>
  </w:style>
  <w:style w:type="paragraph" w:customStyle="1" w:styleId="40">
    <w:name w:val="Название4"/>
    <w:basedOn w:val="a"/>
    <w:rsid w:val="00737B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1">
    <w:name w:val="Указатель4"/>
    <w:basedOn w:val="a"/>
    <w:rsid w:val="00737BF6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737B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rsid w:val="00737BF6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rsid w:val="00737B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4">
    <w:name w:val="Указатель2"/>
    <w:basedOn w:val="a"/>
    <w:rsid w:val="00737BF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737BF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737BF6"/>
    <w:pPr>
      <w:suppressLineNumbers/>
    </w:pPr>
    <w:rPr>
      <w:rFonts w:ascii="Arial" w:hAnsi="Arial" w:cs="Mangal"/>
    </w:rPr>
  </w:style>
  <w:style w:type="paragraph" w:styleId="ad">
    <w:name w:val="Normal (Web)"/>
    <w:basedOn w:val="a"/>
    <w:rsid w:val="00737BF6"/>
    <w:pPr>
      <w:spacing w:before="280" w:after="280"/>
    </w:pPr>
    <w:rPr>
      <w:color w:val="auto"/>
      <w:sz w:val="24"/>
      <w:szCs w:val="24"/>
    </w:rPr>
  </w:style>
  <w:style w:type="paragraph" w:customStyle="1" w:styleId="ae">
    <w:name w:val="Содержимое таблицы"/>
    <w:basedOn w:val="a"/>
    <w:rsid w:val="00737BF6"/>
    <w:pPr>
      <w:suppressLineNumbers/>
    </w:pPr>
  </w:style>
  <w:style w:type="paragraph" w:customStyle="1" w:styleId="af">
    <w:name w:val="Заголовок таблицы"/>
    <w:basedOn w:val="ae"/>
    <w:rsid w:val="00737BF6"/>
    <w:pPr>
      <w:jc w:val="center"/>
    </w:pPr>
    <w:rPr>
      <w:b/>
      <w:bCs/>
    </w:rPr>
  </w:style>
  <w:style w:type="paragraph" w:styleId="af0">
    <w:name w:val="List Paragraph"/>
    <w:basedOn w:val="a"/>
    <w:qFormat/>
    <w:rsid w:val="00737BF6"/>
    <w:pPr>
      <w:spacing w:after="200" w:line="276" w:lineRule="auto"/>
      <w:ind w:left="720"/>
    </w:pPr>
    <w:rPr>
      <w:rFonts w:eastAsia="Calibri"/>
    </w:rPr>
  </w:style>
  <w:style w:type="paragraph" w:customStyle="1" w:styleId="210">
    <w:name w:val="Основной текст с отступом 21"/>
    <w:basedOn w:val="a"/>
    <w:rsid w:val="00737BF6"/>
    <w:pPr>
      <w:spacing w:after="120" w:line="480" w:lineRule="auto"/>
      <w:ind w:left="283"/>
    </w:pPr>
    <w:rPr>
      <w:rFonts w:eastAsia="Calibri"/>
    </w:rPr>
  </w:style>
  <w:style w:type="paragraph" w:customStyle="1" w:styleId="13">
    <w:name w:val="Абзац списка1"/>
    <w:basedOn w:val="a"/>
    <w:rsid w:val="00737BF6"/>
    <w:pPr>
      <w:suppressAutoHyphens w:val="0"/>
      <w:ind w:left="720"/>
    </w:pPr>
    <w:rPr>
      <w:color w:val="auto"/>
      <w:sz w:val="24"/>
      <w:szCs w:val="24"/>
    </w:rPr>
  </w:style>
  <w:style w:type="paragraph" w:customStyle="1" w:styleId="14">
    <w:name w:val="Основной текст1"/>
    <w:basedOn w:val="a"/>
    <w:rsid w:val="00737BF6"/>
    <w:pPr>
      <w:shd w:val="clear" w:color="auto" w:fill="FFFFFF"/>
      <w:suppressAutoHyphens w:val="0"/>
      <w:spacing w:line="245" w:lineRule="exact"/>
      <w:ind w:hanging="300"/>
      <w:jc w:val="both"/>
    </w:pPr>
    <w:rPr>
      <w:rFonts w:ascii="Arial" w:hAnsi="Arial"/>
      <w:color w:val="auto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rsid w:val="00737BF6"/>
    <w:pPr>
      <w:shd w:val="clear" w:color="auto" w:fill="FFFFFF"/>
      <w:suppressAutoHyphens w:val="0"/>
      <w:spacing w:line="235" w:lineRule="exact"/>
      <w:ind w:hanging="300"/>
      <w:jc w:val="both"/>
    </w:pPr>
    <w:rPr>
      <w:rFonts w:ascii="Arial" w:hAnsi="Arial"/>
      <w:color w:val="auto"/>
      <w:sz w:val="19"/>
      <w:szCs w:val="19"/>
      <w:shd w:val="clear" w:color="auto" w:fill="FFFFFF"/>
    </w:rPr>
  </w:style>
  <w:style w:type="paragraph" w:customStyle="1" w:styleId="Default">
    <w:name w:val="Default"/>
    <w:rsid w:val="00737BF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1">
    <w:name w:val="Содержимое врезки"/>
    <w:basedOn w:val="a0"/>
    <w:rsid w:val="00737BF6"/>
  </w:style>
  <w:style w:type="paragraph" w:styleId="af2">
    <w:name w:val="footer"/>
    <w:basedOn w:val="a"/>
    <w:rsid w:val="00737BF6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737BF6"/>
    <w:pPr>
      <w:suppressLineNumbers/>
      <w:tabs>
        <w:tab w:val="center" w:pos="4819"/>
        <w:tab w:val="right" w:pos="9638"/>
      </w:tabs>
    </w:pPr>
  </w:style>
  <w:style w:type="paragraph" w:styleId="af4">
    <w:name w:val="Balloon Text"/>
    <w:basedOn w:val="a"/>
    <w:link w:val="af5"/>
    <w:uiPriority w:val="99"/>
    <w:semiHidden/>
    <w:unhideWhenUsed/>
    <w:rsid w:val="005A412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5A412C"/>
    <w:rPr>
      <w:rFonts w:ascii="Tahoma" w:hAnsi="Tahoma" w:cs="Tahoma"/>
      <w:color w:val="212121"/>
      <w:sz w:val="16"/>
      <w:szCs w:val="16"/>
      <w:lang w:eastAsia="ar-SA"/>
    </w:rPr>
  </w:style>
  <w:style w:type="paragraph" w:styleId="af6">
    <w:name w:val="No Spacing"/>
    <w:uiPriority w:val="1"/>
    <w:qFormat/>
    <w:rsid w:val="004403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ova-tanya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CC70-B4A4-46AB-AE7C-652C7959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«Одаренный ребенок»</vt:lpstr>
    </vt:vector>
  </TitlesOfParts>
  <Company>Reanimator Extreme Edition</Company>
  <LinksUpToDate>false</LinksUpToDate>
  <CharactersWithSpaces>20454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«Одаренный ребенок»</dc:title>
  <dc:creator>Наталья</dc:creator>
  <cp:lastModifiedBy>Наталья</cp:lastModifiedBy>
  <cp:revision>17</cp:revision>
  <cp:lastPrinted>1601-01-01T00:00:00Z</cp:lastPrinted>
  <dcterms:created xsi:type="dcterms:W3CDTF">2017-05-14T04:06:00Z</dcterms:created>
  <dcterms:modified xsi:type="dcterms:W3CDTF">2017-08-12T05:24:00Z</dcterms:modified>
</cp:coreProperties>
</file>