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6A" w:rsidRDefault="00F87B6A" w:rsidP="00F87B6A">
      <w:pPr>
        <w:pStyle w:val="3"/>
        <w:spacing w:line="240" w:lineRule="auto"/>
        <w:rPr>
          <w:rFonts w:ascii="Times New Roman" w:hAnsi="Times New Roman"/>
          <w:b/>
          <w:bCs/>
          <w:i/>
          <w:caps/>
          <w:sz w:val="24"/>
          <w:szCs w:val="24"/>
        </w:rPr>
      </w:pPr>
      <w:r>
        <w:rPr>
          <w:rFonts w:ascii="Times New Roman" w:hAnsi="Times New Roman"/>
          <w:b/>
          <w:bCs/>
          <w:i/>
          <w:caps/>
          <w:sz w:val="24"/>
          <w:szCs w:val="24"/>
        </w:rPr>
        <w:t>Волошина Елена Геннадьевна воспитатель МДОУ «Ц.Р.Р.-детский сад №182»</w:t>
      </w:r>
    </w:p>
    <w:p w:rsidR="00F87B6A" w:rsidRDefault="00F87B6A" w:rsidP="00F87B6A">
      <w:pPr>
        <w:pStyle w:val="3"/>
        <w:spacing w:line="240" w:lineRule="auto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F87B6A" w:rsidRPr="00A80F87" w:rsidRDefault="00F87B6A" w:rsidP="00F87B6A">
      <w:pPr>
        <w:pStyle w:val="3"/>
        <w:spacing w:line="240" w:lineRule="auto"/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A80F87">
        <w:rPr>
          <w:rFonts w:ascii="Times New Roman" w:hAnsi="Times New Roman"/>
          <w:b/>
          <w:bCs/>
          <w:i/>
          <w:caps/>
          <w:sz w:val="24"/>
          <w:szCs w:val="24"/>
        </w:rPr>
        <w:t xml:space="preserve">коррекционно-развивающая педагогическая работа с детьми с двигательной патологией </w:t>
      </w:r>
      <w:proofErr w:type="gramStart"/>
      <w:r w:rsidRPr="00A80F87">
        <w:rPr>
          <w:rFonts w:ascii="Times New Roman" w:hAnsi="Times New Roman"/>
          <w:b/>
          <w:bCs/>
          <w:i/>
          <w:caps/>
          <w:sz w:val="24"/>
          <w:szCs w:val="24"/>
        </w:rPr>
        <w:t>в первые</w:t>
      </w:r>
      <w:proofErr w:type="gramEnd"/>
      <w:r w:rsidRPr="00A80F87">
        <w:rPr>
          <w:rFonts w:ascii="Times New Roman" w:hAnsi="Times New Roman"/>
          <w:b/>
          <w:bCs/>
          <w:i/>
          <w:caps/>
          <w:sz w:val="24"/>
          <w:szCs w:val="24"/>
        </w:rPr>
        <w:t xml:space="preserve"> годы жизни.</w:t>
      </w:r>
    </w:p>
    <w:p w:rsidR="00F87B6A" w:rsidRDefault="00F87B6A" w:rsidP="00F87B6A">
      <w:pPr>
        <w:spacing w:line="240" w:lineRule="auto"/>
        <w:ind w:firstLine="720"/>
        <w:jc w:val="both"/>
      </w:pPr>
    </w:p>
    <w:p w:rsidR="00F87B6A" w:rsidRPr="000646F8" w:rsidRDefault="00F87B6A" w:rsidP="00F87B6A">
      <w:pPr>
        <w:pStyle w:val="a3"/>
        <w:spacing w:line="240" w:lineRule="auto"/>
        <w:rPr>
          <w:sz w:val="20"/>
        </w:rPr>
      </w:pPr>
      <w:r w:rsidRPr="000646F8">
        <w:rPr>
          <w:sz w:val="20"/>
        </w:rPr>
        <w:t>Основными принципами, определяющими систему и последовательность коррекционно-развивающего воздействия на детей с двигательными нарушениями, являются следующие: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Комплексный характер коррекционно-развивающей работы предусматривает постоянный учет взаимовлияния двигательных, психических и речевых нарушений в динамике продолжающегося развития ребенка. Вследствие этого необходима совместная стимуляция развития всех моторных, познавательных, </w:t>
      </w:r>
      <w:proofErr w:type="spellStart"/>
      <w:r w:rsidRPr="000646F8">
        <w:rPr>
          <w:rFonts w:ascii="Times New Roman" w:hAnsi="Times New Roman"/>
          <w:sz w:val="20"/>
          <w:szCs w:val="20"/>
        </w:rPr>
        <w:t>доречевых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и речевых функций, а также предупреждение и коррекция их нарушений.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Раннее начало </w:t>
      </w:r>
      <w:proofErr w:type="spellStart"/>
      <w:r w:rsidRPr="000646F8">
        <w:rPr>
          <w:rFonts w:ascii="Times New Roman" w:hAnsi="Times New Roman"/>
          <w:sz w:val="20"/>
          <w:szCs w:val="20"/>
        </w:rPr>
        <w:t>онтогенетически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последовательного поэтапного коррекционно-развивающего воздействия, опирающегося на сохранные функции. Коррекционная работа строится не с учетом возраста, а с учетом индивидуального уровня развития ребенка.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Коррекционно-педагогическая работа основана на тесном единстве с лечебными мероприятиями, направленными на развитие двигательных функций. Сочетание логопедической работы с восстановительным лечением (медикаментозные средства, массаж, ЛФК, физиотерапия, ортопедическая помощь) является важным условием комплексного воздействия специалистов медико-педагогического блока. Необходима согласованность действий логопеда-дефектолога, невропатолога, врача и инструктора ЛФК и их общая позиция при обследовании, постановке диагноза и медико-педагогической коррекции. С целью подбора наиболее эффективных и адекватных приемов коррекции важно учитывать взаимосвязь двигательных, психических и речевых расстройств при ДЦП, общность поражения артикуляционной и общей моторики (например, необходимо подавлять патологическую рефлекторную </w:t>
      </w:r>
      <w:proofErr w:type="gramStart"/>
      <w:r w:rsidRPr="000646F8">
        <w:rPr>
          <w:rFonts w:ascii="Times New Roman" w:hAnsi="Times New Roman"/>
          <w:sz w:val="20"/>
          <w:szCs w:val="20"/>
        </w:rPr>
        <w:t>активность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как в речевой, так и в скелетной мускулатуре). При этом необходимо одновременное развитие и коррекция нарушений артикуляционной моторики и функциональных возможностей кистей и пальцев рук.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Коррекционная работа организуется в рамках ведущей деятельности. При этом стимулируется ведущий для данного возраста вид деятельности: в младенческом возрасте – эмоциональное общение ребенка </w:t>
      </w:r>
      <w:proofErr w:type="gramStart"/>
      <w:r w:rsidRPr="000646F8">
        <w:rPr>
          <w:rFonts w:ascii="Times New Roman" w:hAnsi="Times New Roman"/>
          <w:sz w:val="20"/>
          <w:szCs w:val="20"/>
        </w:rPr>
        <w:t>со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взрослым, в раннем возрасте – предметная деятельность.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>Развитие скоординированной системы межанализаторных связей, опора на все анализаторы с обязательным включением двигательно-кинестетического анализатора. Желательно задействовать одновременно несколько анализаторов (</w:t>
      </w:r>
      <w:proofErr w:type="gramStart"/>
      <w:r w:rsidRPr="000646F8">
        <w:rPr>
          <w:rFonts w:ascii="Times New Roman" w:hAnsi="Times New Roman"/>
          <w:sz w:val="20"/>
          <w:szCs w:val="20"/>
        </w:rPr>
        <w:t>зрительный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, тактильный, слуховой).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Динамическое наблюдение за психофизическим развитием ребенка в течение длительного времени. При этом эффективность диагностики и коррекции значительно повышается. Это особенно важно при коррекционной работе с детьми с тяжелыми и сочетанными нарушениями.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Гибкое сочетание различных видов и форм коррекционной работы. </w:t>
      </w:r>
    </w:p>
    <w:p w:rsidR="00F87B6A" w:rsidRPr="000646F8" w:rsidRDefault="00F87B6A" w:rsidP="00F87B6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Тесное взаимодействие с родителями и всем окружением ребенка, которое является залогом эффективности коррекционно-развивающего воздействия. Необходима такая организация среды (быта, воспитания), которая могла бы максимальным образом стимулировать развитие ребенка, сглаживать негативное влияние заболевания на его психическое состояние. </w:t>
      </w:r>
    </w:p>
    <w:p w:rsidR="00F87B6A" w:rsidRPr="000646F8" w:rsidRDefault="00F87B6A" w:rsidP="00F87B6A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Родители являются наиболее важным звеном в лечебно-педагогических мероприятиях с ребенком с двигательной патологией. Мать должна быть очень внимательна к своему ребенку и первой бить тревогу при задержке и нарушении не только двигательного развития, но и познавательного и </w:t>
      </w:r>
      <w:proofErr w:type="spellStart"/>
      <w:r w:rsidRPr="000646F8">
        <w:rPr>
          <w:rFonts w:ascii="Times New Roman" w:hAnsi="Times New Roman"/>
          <w:sz w:val="20"/>
          <w:szCs w:val="20"/>
        </w:rPr>
        <w:t>доречевого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. Только семья может закрепить у ребенка те навыки, которых добились в процессе коррекционной работы с ним инструктор ЛФК, логопед, дефектолог. Мать и другие члены семьи должны стремиться овладеть теми знаниями и простейшими навыками коррекционно-развивающей работы, которые помогут их ребенку добиться максимальных успехов в своем развитии. </w:t>
      </w:r>
    </w:p>
    <w:p w:rsidR="00F87B6A" w:rsidRPr="000646F8" w:rsidRDefault="00F87B6A" w:rsidP="00F87B6A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Коррекционно-развивающая работа проводится в процессе целенаправленного общего развития ребенка, а также коррекции нарушений развития. </w:t>
      </w:r>
    </w:p>
    <w:p w:rsidR="00F87B6A" w:rsidRPr="000646F8" w:rsidRDefault="00F87B6A" w:rsidP="00F87B6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646F8">
        <w:rPr>
          <w:rFonts w:ascii="Times New Roman" w:hAnsi="Times New Roman"/>
          <w:i/>
          <w:sz w:val="20"/>
          <w:szCs w:val="20"/>
        </w:rPr>
        <w:t xml:space="preserve">Основными направлениями коррекционно-развивающей педагогической работы в младенческом возрасте (в </w:t>
      </w:r>
      <w:proofErr w:type="spellStart"/>
      <w:r w:rsidRPr="000646F8">
        <w:rPr>
          <w:rFonts w:ascii="Times New Roman" w:hAnsi="Times New Roman"/>
          <w:i/>
          <w:sz w:val="20"/>
          <w:szCs w:val="20"/>
        </w:rPr>
        <w:t>доречевой</w:t>
      </w:r>
      <w:proofErr w:type="spellEnd"/>
      <w:r w:rsidRPr="000646F8">
        <w:rPr>
          <w:rFonts w:ascii="Times New Roman" w:hAnsi="Times New Roman"/>
          <w:i/>
          <w:sz w:val="20"/>
          <w:szCs w:val="20"/>
        </w:rPr>
        <w:t xml:space="preserve"> период)</w:t>
      </w:r>
      <w:r w:rsidRPr="000646F8">
        <w:rPr>
          <w:rFonts w:ascii="Times New Roman" w:hAnsi="Times New Roman"/>
          <w:sz w:val="20"/>
          <w:szCs w:val="20"/>
        </w:rPr>
        <w:t xml:space="preserve"> являются следующие:</w:t>
      </w:r>
      <w:proofErr w:type="gramEnd"/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Развитие эмоционального общения </w:t>
      </w:r>
      <w:proofErr w:type="gramStart"/>
      <w:r w:rsidRPr="000646F8">
        <w:rPr>
          <w:rFonts w:ascii="Times New Roman" w:hAnsi="Times New Roman"/>
          <w:sz w:val="20"/>
          <w:szCs w:val="20"/>
        </w:rPr>
        <w:t>со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взрослым (стимуляция “комплекса оживления”, стремления продлить эмоциональный контакт со взрослым, включения общения в практическое сотрудничество ребенка со взрослым).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lastRenderedPageBreak/>
        <w:t>Развитие сенсорных процессов (зрительного сосредоточения и плавного прослеживания; слухового сосредоточения, локализации звука в пространстве, восприятия различно интонируемого голоса взрослого; двигательно-кинестетических ощущений и пальцевого осязания).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>Формирование подготовительных этапов понимания речи.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Стимуляция голосовых реакций, звуковой, а позже и речевой активности, (недифференцированной голосовой активности, </w:t>
      </w:r>
      <w:proofErr w:type="spellStart"/>
      <w:r w:rsidRPr="000646F8">
        <w:rPr>
          <w:rFonts w:ascii="Times New Roman" w:hAnsi="Times New Roman"/>
          <w:sz w:val="20"/>
          <w:szCs w:val="20"/>
        </w:rPr>
        <w:t>гуления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, лепета, </w:t>
      </w:r>
      <w:proofErr w:type="spellStart"/>
      <w:r w:rsidRPr="000646F8">
        <w:rPr>
          <w:rFonts w:ascii="Times New Roman" w:hAnsi="Times New Roman"/>
          <w:sz w:val="20"/>
          <w:szCs w:val="20"/>
        </w:rPr>
        <w:t>лепетных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слов и звукоподражаний, общеупотребительных слов, простых фраз и т.д.).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Формирование движений руки и действий с предметами (нормализация положения кисти и пальцев рук, необходимых для формирования зрительно-моторной координации; развитие хватания и </w:t>
      </w:r>
      <w:proofErr w:type="spellStart"/>
      <w:r w:rsidRPr="000646F8">
        <w:rPr>
          <w:rFonts w:ascii="Times New Roman" w:hAnsi="Times New Roman"/>
          <w:sz w:val="20"/>
          <w:szCs w:val="20"/>
        </w:rPr>
        <w:t>манипулятивной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функции - неспецифических и специфических манипуляций; дифференцированных движений пальцев рук).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>Нормализация тонуса мышц и моторики артикуляционного аппарата (уменьшение степени проявления двигательных дефектов речевого аппарата - спастического пареза, гиперкинезов, атаксии, тонических нарушений управления типа ригидности). Развитие подвижности органов артикуляции.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>Коррекция кормления (сосания, глотания, жевания). Стимуляция рефлексов орального автоматизма (</w:t>
      </w:r>
      <w:proofErr w:type="gramStart"/>
      <w:r w:rsidRPr="000646F8">
        <w:rPr>
          <w:rFonts w:ascii="Times New Roman" w:hAnsi="Times New Roman"/>
          <w:sz w:val="20"/>
          <w:szCs w:val="20"/>
        </w:rPr>
        <w:t>в первые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3 месяца жизни), подавление оральных автоматизмов (после 3-х месяцев).</w:t>
      </w:r>
    </w:p>
    <w:p w:rsidR="00F87B6A" w:rsidRPr="000646F8" w:rsidRDefault="00F87B6A" w:rsidP="00F87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>Развитие дыхания и голоса (вокализация выдоха, увеличение объема, длительности и силы выдоха, выработка ритмичности дыхания и движений ребенка).</w:t>
      </w:r>
    </w:p>
    <w:p w:rsidR="00F87B6A" w:rsidRPr="000646F8" w:rsidRDefault="00F87B6A" w:rsidP="00F87B6A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87B6A" w:rsidRPr="000646F8" w:rsidRDefault="00F87B6A" w:rsidP="00F87B6A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646F8">
        <w:rPr>
          <w:rFonts w:ascii="Times New Roman" w:hAnsi="Times New Roman"/>
          <w:i/>
          <w:iCs/>
          <w:sz w:val="20"/>
          <w:szCs w:val="20"/>
        </w:rPr>
        <w:t>Основными направлениями коррекционно-педагогической работы с детьми раннего возраста</w:t>
      </w:r>
      <w:r w:rsidRPr="000646F8">
        <w:rPr>
          <w:rFonts w:ascii="Times New Roman" w:hAnsi="Times New Roman"/>
          <w:sz w:val="20"/>
          <w:szCs w:val="20"/>
        </w:rPr>
        <w:t xml:space="preserve"> являются следующие: </w:t>
      </w:r>
      <w:proofErr w:type="gramEnd"/>
    </w:p>
    <w:p w:rsidR="00F87B6A" w:rsidRPr="000646F8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646F8">
        <w:rPr>
          <w:rFonts w:ascii="Times New Roman" w:hAnsi="Times New Roman"/>
          <w:sz w:val="20"/>
          <w:szCs w:val="20"/>
          <w:lang w:val="en-US"/>
        </w:rPr>
        <w:t>I</w:t>
      </w:r>
      <w:r w:rsidRPr="000646F8">
        <w:rPr>
          <w:rFonts w:ascii="Times New Roman" w:hAnsi="Times New Roman"/>
          <w:i/>
          <w:sz w:val="20"/>
          <w:szCs w:val="20"/>
        </w:rPr>
        <w:t>. Развитие познавательной деятельности.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</w:t>
      </w:r>
    </w:p>
    <w:p w:rsidR="00F87B6A" w:rsidRPr="000646F8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При реализации этого направления решаются следующие задачи. </w:t>
      </w:r>
    </w:p>
    <w:p w:rsidR="00F87B6A" w:rsidRPr="000646F8" w:rsidRDefault="00F87B6A" w:rsidP="00F87B6A">
      <w:pPr>
        <w:numPr>
          <w:ilvl w:val="0"/>
          <w:numId w:val="2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Развитие различных форм общения ребенка </w:t>
      </w:r>
      <w:proofErr w:type="gramStart"/>
      <w:r w:rsidRPr="000646F8">
        <w:rPr>
          <w:rFonts w:ascii="Times New Roman" w:hAnsi="Times New Roman"/>
          <w:sz w:val="20"/>
          <w:szCs w:val="20"/>
        </w:rPr>
        <w:t>со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взрослым (стимуляция стремления продлить эмоциональный, жестово-мимический контакт со взрослым, включение ребенка в практическое сотрудничество со взрослым). </w:t>
      </w:r>
    </w:p>
    <w:p w:rsidR="00F87B6A" w:rsidRPr="000646F8" w:rsidRDefault="00F87B6A" w:rsidP="00F87B6A">
      <w:pPr>
        <w:numPr>
          <w:ilvl w:val="0"/>
          <w:numId w:val="2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Формирование познавательной активности, мотивации к деятельности, интереса к окружающему миру. </w:t>
      </w:r>
    </w:p>
    <w:p w:rsidR="00F87B6A" w:rsidRPr="000646F8" w:rsidRDefault="00F87B6A" w:rsidP="00F87B6A">
      <w:pPr>
        <w:numPr>
          <w:ilvl w:val="0"/>
          <w:numId w:val="2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Развитие знаний об окружающем и понимания обращенной речи (на доступном уровне). </w:t>
      </w:r>
    </w:p>
    <w:p w:rsidR="00F87B6A" w:rsidRPr="000646F8" w:rsidRDefault="00F87B6A" w:rsidP="00F87B6A">
      <w:pPr>
        <w:numPr>
          <w:ilvl w:val="0"/>
          <w:numId w:val="2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Стимуляция сенсорной активности (зрительного, слухового, кинестетического восприятия). </w:t>
      </w:r>
    </w:p>
    <w:p w:rsidR="00F87B6A" w:rsidRPr="000646F8" w:rsidRDefault="00F87B6A" w:rsidP="00F87B6A">
      <w:pPr>
        <w:numPr>
          <w:ilvl w:val="0"/>
          <w:numId w:val="2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Формирование предметной деятельности (использования предметов по функциональному назначению, способности произвольно включаться в деятельность). </w:t>
      </w:r>
    </w:p>
    <w:p w:rsidR="00F87B6A" w:rsidRPr="000646F8" w:rsidRDefault="00F87B6A" w:rsidP="00F87B6A">
      <w:pPr>
        <w:numPr>
          <w:ilvl w:val="0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Развитие произвольного, устойчивого внимания. </w:t>
      </w:r>
    </w:p>
    <w:p w:rsidR="00F87B6A" w:rsidRPr="000646F8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  <w:lang w:val="en-US"/>
        </w:rPr>
        <w:t>II</w:t>
      </w:r>
      <w:r w:rsidRPr="000646F8">
        <w:rPr>
          <w:rFonts w:ascii="Times New Roman" w:hAnsi="Times New Roman"/>
          <w:sz w:val="20"/>
          <w:szCs w:val="20"/>
        </w:rPr>
        <w:t xml:space="preserve">. </w:t>
      </w:r>
      <w:r w:rsidRPr="000646F8">
        <w:rPr>
          <w:rFonts w:ascii="Times New Roman" w:hAnsi="Times New Roman"/>
          <w:i/>
          <w:sz w:val="20"/>
          <w:szCs w:val="20"/>
        </w:rPr>
        <w:t>Стимуляция развития голосовых реакций, звуковой и собственной речевой активности</w:t>
      </w:r>
      <w:r w:rsidRPr="000646F8">
        <w:rPr>
          <w:rFonts w:ascii="Times New Roman" w:hAnsi="Times New Roman"/>
          <w:sz w:val="20"/>
          <w:szCs w:val="20"/>
        </w:rPr>
        <w:t xml:space="preserve">. В ходе логопедической работы учитываются этапы </w:t>
      </w:r>
      <w:proofErr w:type="spellStart"/>
      <w:r w:rsidRPr="000646F8">
        <w:rPr>
          <w:rFonts w:ascii="Times New Roman" w:hAnsi="Times New Roman"/>
          <w:sz w:val="20"/>
          <w:szCs w:val="20"/>
        </w:rPr>
        <w:t>доречевого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(недифференцированные голосовые реакции, </w:t>
      </w:r>
      <w:proofErr w:type="spellStart"/>
      <w:r w:rsidRPr="000646F8">
        <w:rPr>
          <w:rFonts w:ascii="Times New Roman" w:hAnsi="Times New Roman"/>
          <w:sz w:val="20"/>
          <w:szCs w:val="20"/>
        </w:rPr>
        <w:t>гуление</w:t>
      </w:r>
      <w:proofErr w:type="spellEnd"/>
      <w:r w:rsidRPr="000646F8">
        <w:rPr>
          <w:rFonts w:ascii="Times New Roman" w:hAnsi="Times New Roman"/>
          <w:sz w:val="20"/>
          <w:szCs w:val="20"/>
        </w:rPr>
        <w:t>, лепет) и речевого развития (</w:t>
      </w:r>
      <w:proofErr w:type="spellStart"/>
      <w:r w:rsidRPr="000646F8">
        <w:rPr>
          <w:rFonts w:ascii="Times New Roman" w:hAnsi="Times New Roman"/>
          <w:sz w:val="20"/>
          <w:szCs w:val="20"/>
        </w:rPr>
        <w:t>лепетные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, общеупотребительные слова и звукоподражания, простые фразы из 2-3 слов, неразвернутая (упрощенная) структурно нарушенная фраза, развернутая фраза с лексико-грамматическими нарушениями и т.д.). </w:t>
      </w:r>
    </w:p>
    <w:p w:rsidR="00F87B6A" w:rsidRPr="000646F8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Необходимо активизировать любые доступные ребенку голосовые, звуковые реакции и речевые высказывания. Методика предусматривает создание педагогических условий, обеспечивающих поэтапное развитие и совершенствование лексической стороны речи, а также усвоение грамматических категорий. Для повышения эффективности работы используются игры, создаются игровые ситуации, где отрабатываемый лексико-грамматический материал включается в речевую практику детей, во все виды их деятельности. Для общения с окружающими у детей с выраженной задержкой речевого развития формируются жестовые, мимические, голосовые, </w:t>
      </w:r>
      <w:proofErr w:type="spellStart"/>
      <w:r w:rsidRPr="000646F8">
        <w:rPr>
          <w:rFonts w:ascii="Times New Roman" w:hAnsi="Times New Roman"/>
          <w:sz w:val="20"/>
          <w:szCs w:val="20"/>
        </w:rPr>
        <w:t>звукопроизносительные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реакции, тренируются и закрепляются навыки произвольного произнесения слогов, слоговых комплексов, облегченных слов. </w:t>
      </w:r>
    </w:p>
    <w:p w:rsidR="00F87B6A" w:rsidRPr="000646F8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  <w:lang w:val="en-US"/>
        </w:rPr>
        <w:t>III</w:t>
      </w:r>
      <w:r w:rsidRPr="000646F8">
        <w:rPr>
          <w:rFonts w:ascii="Times New Roman" w:hAnsi="Times New Roman"/>
          <w:sz w:val="20"/>
          <w:szCs w:val="20"/>
        </w:rPr>
        <w:t xml:space="preserve">. </w:t>
      </w:r>
      <w:r w:rsidRPr="000646F8">
        <w:rPr>
          <w:rFonts w:ascii="Times New Roman" w:hAnsi="Times New Roman"/>
          <w:i/>
          <w:sz w:val="20"/>
          <w:szCs w:val="20"/>
        </w:rPr>
        <w:t>Стимуляция двигательного развития и коррекция его нарушений (</w:t>
      </w:r>
      <w:proofErr w:type="spellStart"/>
      <w:r w:rsidRPr="000646F8">
        <w:rPr>
          <w:rFonts w:ascii="Times New Roman" w:hAnsi="Times New Roman"/>
          <w:i/>
          <w:sz w:val="20"/>
          <w:szCs w:val="20"/>
        </w:rPr>
        <w:t>речедвигательных</w:t>
      </w:r>
      <w:proofErr w:type="spellEnd"/>
      <w:r w:rsidRPr="000646F8">
        <w:rPr>
          <w:rFonts w:ascii="Times New Roman" w:hAnsi="Times New Roman"/>
          <w:i/>
          <w:sz w:val="20"/>
          <w:szCs w:val="20"/>
        </w:rPr>
        <w:t xml:space="preserve"> расстройств, нарушений функциональных возможностей кистей и пальцев рук и общей моторики). </w:t>
      </w:r>
    </w:p>
    <w:p w:rsidR="00F87B6A" w:rsidRPr="000646F8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При реализации этого направления решаются следующие задачи. </w:t>
      </w:r>
    </w:p>
    <w:p w:rsidR="00F87B6A" w:rsidRPr="000646F8" w:rsidRDefault="00F87B6A" w:rsidP="00F87B6A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Уменьшение степени проявления двигательных дефектов артикуляционного аппарата (спастического пареза, гиперкинезов, атаксии), а в более легких случаях – нормализация тонуса мышц и моторики артикуляционного аппарата. Для этого используются различные методы: </w:t>
      </w:r>
    </w:p>
    <w:p w:rsidR="00F87B6A" w:rsidRPr="000646F8" w:rsidRDefault="00F87B6A" w:rsidP="00F87B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Дифференцированный логопедический массаж лицевой, губной и язычной мускулатуры в зависимости от характера нарушения тонуса мышц и моторики артикуляционного аппарата (расслабляющий – при </w:t>
      </w:r>
      <w:proofErr w:type="spellStart"/>
      <w:r w:rsidRPr="000646F8">
        <w:rPr>
          <w:rFonts w:ascii="Times New Roman" w:hAnsi="Times New Roman"/>
          <w:sz w:val="20"/>
          <w:szCs w:val="20"/>
        </w:rPr>
        <w:t>спастичности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мышц, стимулирующий – при гипотонии). Массажу язычной мускулатуры придается </w:t>
      </w:r>
      <w:r w:rsidRPr="000646F8">
        <w:rPr>
          <w:rFonts w:ascii="Times New Roman" w:hAnsi="Times New Roman"/>
          <w:sz w:val="20"/>
          <w:szCs w:val="20"/>
        </w:rPr>
        <w:lastRenderedPageBreak/>
        <w:t xml:space="preserve">особое значение не только для нормализации тонуса мышц и моторики артикуляционного аппарата, но и в целях уменьшения </w:t>
      </w:r>
      <w:proofErr w:type="spellStart"/>
      <w:r w:rsidRPr="000646F8">
        <w:rPr>
          <w:rFonts w:ascii="Times New Roman" w:hAnsi="Times New Roman"/>
          <w:sz w:val="20"/>
          <w:szCs w:val="20"/>
        </w:rPr>
        <w:t>гиперсаливации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, развития кинестетических ощущений, укрепления глоточного рефлекса. Массаж языка может осуществляться различными способами – специальными зубными щетками, деревянным шпателем, мануальным. </w:t>
      </w:r>
    </w:p>
    <w:p w:rsidR="00F87B6A" w:rsidRPr="000646F8" w:rsidRDefault="00F87B6A" w:rsidP="00F87B6A">
      <w:pPr>
        <w:numPr>
          <w:ilvl w:val="1"/>
          <w:numId w:val="5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Пассивная артикуляционная гимнастика с элементами активной гимнастики, проводимые с целью включения в процесс </w:t>
      </w:r>
      <w:proofErr w:type="spellStart"/>
      <w:r w:rsidRPr="000646F8">
        <w:rPr>
          <w:rFonts w:ascii="Times New Roman" w:hAnsi="Times New Roman"/>
          <w:sz w:val="20"/>
          <w:szCs w:val="20"/>
        </w:rPr>
        <w:t>артикулирования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новых групп мышц или увеличения подвижности ранее включенных. </w:t>
      </w:r>
    </w:p>
    <w:p w:rsidR="00F87B6A" w:rsidRPr="000646F8" w:rsidRDefault="00F87B6A" w:rsidP="00F87B6A">
      <w:pPr>
        <w:numPr>
          <w:ilvl w:val="1"/>
          <w:numId w:val="5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Метод искусственной локальной </w:t>
      </w:r>
      <w:proofErr w:type="spellStart"/>
      <w:r w:rsidRPr="000646F8">
        <w:rPr>
          <w:rFonts w:ascii="Times New Roman" w:hAnsi="Times New Roman"/>
          <w:sz w:val="20"/>
          <w:szCs w:val="20"/>
        </w:rPr>
        <w:t>контрастотермии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– сочетание искусственной локальной гипотермии (</w:t>
      </w:r>
      <w:proofErr w:type="spellStart"/>
      <w:r w:rsidRPr="000646F8">
        <w:rPr>
          <w:rFonts w:ascii="Times New Roman" w:hAnsi="Times New Roman"/>
          <w:sz w:val="20"/>
          <w:szCs w:val="20"/>
        </w:rPr>
        <w:t>криомассажа</w:t>
      </w:r>
      <w:proofErr w:type="spellEnd"/>
      <w:r w:rsidRPr="000646F8">
        <w:rPr>
          <w:rFonts w:ascii="Times New Roman" w:hAnsi="Times New Roman"/>
          <w:sz w:val="20"/>
          <w:szCs w:val="20"/>
        </w:rPr>
        <w:t>) и гипертермии (</w:t>
      </w:r>
      <w:proofErr w:type="spellStart"/>
      <w:r w:rsidRPr="000646F8">
        <w:rPr>
          <w:rFonts w:ascii="Times New Roman" w:hAnsi="Times New Roman"/>
          <w:sz w:val="20"/>
          <w:szCs w:val="20"/>
        </w:rPr>
        <w:t>тепломассажа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). Этот метод применяется для уменьшения </w:t>
      </w:r>
      <w:proofErr w:type="spellStart"/>
      <w:r w:rsidRPr="000646F8">
        <w:rPr>
          <w:rFonts w:ascii="Times New Roman" w:hAnsi="Times New Roman"/>
          <w:sz w:val="20"/>
          <w:szCs w:val="20"/>
        </w:rPr>
        <w:t>спастичности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мышц артикуляционного аппарата и гиперкинезов язычной и лицевой мускулатуры. </w:t>
      </w:r>
      <w:proofErr w:type="spellStart"/>
      <w:r w:rsidRPr="000646F8">
        <w:rPr>
          <w:rFonts w:ascii="Times New Roman" w:hAnsi="Times New Roman"/>
          <w:sz w:val="20"/>
          <w:szCs w:val="20"/>
        </w:rPr>
        <w:t>Контрастотермальное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 воздействие оказывается не только на артикуляционную мускулатуру, но и на кисти рук. </w:t>
      </w:r>
    </w:p>
    <w:p w:rsidR="00F87B6A" w:rsidRPr="000646F8" w:rsidRDefault="00F87B6A" w:rsidP="00F87B6A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Развитие дыхания, голоса, голосовых модуляций и коррекция их нарушений. При решении этой задачи применяются дыхательная и голосовая гимнастика. Целью дыхательных упражнений является увеличение объема, глубины и силы вдыхаемого и выдыхаемого воздуха, а также нормализация ритма дыхания. Дыхательная гимнастика проводится сначала в пассивной форме, а затем постепенно переводится в </w:t>
      </w:r>
      <w:proofErr w:type="gramStart"/>
      <w:r w:rsidRPr="000646F8">
        <w:rPr>
          <w:rFonts w:ascii="Times New Roman" w:hAnsi="Times New Roman"/>
          <w:sz w:val="20"/>
          <w:szCs w:val="20"/>
        </w:rPr>
        <w:t>активную</w:t>
      </w:r>
      <w:proofErr w:type="gramEnd"/>
      <w:r w:rsidRPr="000646F8">
        <w:rPr>
          <w:rFonts w:ascii="Times New Roman" w:hAnsi="Times New Roman"/>
          <w:sz w:val="20"/>
          <w:szCs w:val="20"/>
        </w:rPr>
        <w:t xml:space="preserve"> (путем подражания действиям взрослого). Голосовые упражнения по развитию силы, тембра, высоты голоса, голосовых модуляций используются на третьем году жизни. </w:t>
      </w:r>
    </w:p>
    <w:p w:rsidR="00F87B6A" w:rsidRPr="000646F8" w:rsidRDefault="00F87B6A" w:rsidP="00F87B6A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Развитие функциональных возможностей кистей и пальцев рук и зрительно-моторной координации. В ходе коррекционной работы учитываются этапы становления моторики кистей и пальцев рук в онтогенезе: развитие опорной функции на раскрытые кисти, осуществление произвольного захвата предметов кистью, отпускание предмета, включение пальцевого захвата, противопоставление пальцев, постепенно усложняющиеся манипуляции, дифференцированные изолированные движения пальцев рук. При этом используются: мануальный и щеточный массаж пальцев и кистей, потряхивание рук (по методике </w:t>
      </w:r>
      <w:proofErr w:type="spellStart"/>
      <w:r w:rsidRPr="000646F8">
        <w:rPr>
          <w:rFonts w:ascii="Times New Roman" w:hAnsi="Times New Roman"/>
          <w:sz w:val="20"/>
          <w:szCs w:val="20"/>
        </w:rPr>
        <w:t>Фелпса</w:t>
      </w:r>
      <w:proofErr w:type="spellEnd"/>
      <w:r w:rsidRPr="000646F8">
        <w:rPr>
          <w:rFonts w:ascii="Times New Roman" w:hAnsi="Times New Roman"/>
          <w:sz w:val="20"/>
          <w:szCs w:val="20"/>
        </w:rPr>
        <w:t xml:space="preserve">), пассивные и активные упражнения. </w:t>
      </w:r>
    </w:p>
    <w:p w:rsidR="00F87B6A" w:rsidRPr="000646F8" w:rsidRDefault="00F87B6A" w:rsidP="00F87B6A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Стимуляция общей двигательной активности. </w:t>
      </w:r>
    </w:p>
    <w:p w:rsidR="00F87B6A" w:rsidRDefault="00F87B6A" w:rsidP="00F87B6A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87B6A" w:rsidRPr="000646F8" w:rsidRDefault="00F87B6A" w:rsidP="00F87B6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В зависимости от структуры нарушений коррекционно-педагогическая работа должна строиться дифференцированно. </w:t>
      </w:r>
    </w:p>
    <w:p w:rsidR="00F87B6A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46F8">
        <w:rPr>
          <w:rFonts w:ascii="Times New Roman" w:hAnsi="Times New Roman"/>
          <w:sz w:val="20"/>
          <w:szCs w:val="20"/>
        </w:rPr>
        <w:t xml:space="preserve">Для каждого ребенка нужно составить индивидуальную комплексную программу, включающую перспективный план работы и конкретные коррекционные задачи на ближайшее время. Все занятия должны носить комбинированный характер, состоять из нескольких частей, каждая из которых посвящена решению определенной задачи и предусматривает новый вид деятельности. Одновременно нужно решать развивающие и коррекционные задачи. Постепенно содержание занятий расширяется и усложняется. </w:t>
      </w:r>
    </w:p>
    <w:p w:rsidR="00F87B6A" w:rsidRDefault="00F87B6A" w:rsidP="00F87B6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D2835" w:rsidRDefault="00DD2835"/>
    <w:sectPr w:rsidR="00DD2835" w:rsidSect="00DD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76E"/>
    <w:multiLevelType w:val="hybridMultilevel"/>
    <w:tmpl w:val="BEF44BE4"/>
    <w:lvl w:ilvl="0" w:tplc="D8609004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C1319"/>
    <w:multiLevelType w:val="hybridMultilevel"/>
    <w:tmpl w:val="BF3026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F829BFA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EA3BA9"/>
    <w:multiLevelType w:val="hybridMultilevel"/>
    <w:tmpl w:val="FA260676"/>
    <w:lvl w:ilvl="0" w:tplc="0FE40DB2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D8609004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51D29"/>
    <w:multiLevelType w:val="hybridMultilevel"/>
    <w:tmpl w:val="BF302682"/>
    <w:lvl w:ilvl="0" w:tplc="C88AF67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90AA36F8">
      <w:start w:val="1"/>
      <w:numFmt w:val="bullet"/>
      <w:lvlText w:val="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5C26952"/>
    <w:multiLevelType w:val="hybridMultilevel"/>
    <w:tmpl w:val="719CC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7B6A"/>
    <w:rsid w:val="00DD2835"/>
    <w:rsid w:val="00F8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87B6A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87B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F87B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87B6A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2019-10-16T14:09:00Z</dcterms:created>
  <dcterms:modified xsi:type="dcterms:W3CDTF">2019-10-16T14:09:00Z</dcterms:modified>
</cp:coreProperties>
</file>