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CD" w:rsidRPr="007828F0" w:rsidRDefault="002F2D13" w:rsidP="00CA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8F0">
        <w:rPr>
          <w:rFonts w:ascii="Times New Roman" w:eastAsia="Times New Roman" w:hAnsi="Times New Roman" w:cs="Times New Roman"/>
          <w:b/>
          <w:sz w:val="24"/>
          <w:szCs w:val="24"/>
        </w:rPr>
        <w:t xml:space="preserve">«Использование </w:t>
      </w:r>
      <w:proofErr w:type="spellStart"/>
      <w:r w:rsidR="002D71CD" w:rsidRPr="007828F0">
        <w:rPr>
          <w:rFonts w:ascii="Times New Roman" w:eastAsia="Times New Roman" w:hAnsi="Times New Roman" w:cs="Times New Roman"/>
          <w:b/>
          <w:sz w:val="24"/>
          <w:szCs w:val="24"/>
        </w:rPr>
        <w:t>массажера</w:t>
      </w:r>
      <w:proofErr w:type="spellEnd"/>
      <w:r w:rsidR="002D71CD" w:rsidRPr="007828F0">
        <w:rPr>
          <w:rFonts w:ascii="Times New Roman" w:eastAsia="Times New Roman" w:hAnsi="Times New Roman" w:cs="Times New Roman"/>
          <w:b/>
          <w:sz w:val="24"/>
          <w:szCs w:val="24"/>
        </w:rPr>
        <w:t xml:space="preserve"> Су – </w:t>
      </w:r>
      <w:proofErr w:type="spellStart"/>
      <w:r w:rsidR="002D71CD" w:rsidRPr="007828F0">
        <w:rPr>
          <w:rFonts w:ascii="Times New Roman" w:eastAsia="Times New Roman" w:hAnsi="Times New Roman" w:cs="Times New Roman"/>
          <w:b/>
          <w:sz w:val="24"/>
          <w:szCs w:val="24"/>
        </w:rPr>
        <w:t>Джок</w:t>
      </w:r>
      <w:proofErr w:type="spellEnd"/>
      <w:r w:rsidR="002D71CD" w:rsidRPr="007828F0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коррекции речевых нарушений </w:t>
      </w:r>
      <w:r w:rsidRPr="007828F0">
        <w:rPr>
          <w:rFonts w:ascii="Times New Roman" w:eastAsia="Times New Roman" w:hAnsi="Times New Roman" w:cs="Times New Roman"/>
          <w:b/>
          <w:sz w:val="24"/>
          <w:szCs w:val="24"/>
        </w:rPr>
        <w:t>у детей старшего дошкольного возраста»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D71CD" w:rsidRPr="007828F0" w:rsidTr="002D7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2D71CD" w:rsidRPr="007828F0" w:rsidRDefault="002D71CD" w:rsidP="002D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4D2" w:rsidRPr="00694814" w:rsidRDefault="002D71CD" w:rsidP="002D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Речь 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вляется важнейшей психической функцией человека. Речевое общение создает специфически человеческие способы социального контакта между людьми, благодаря которым развиваются высшие формы познавательной деятельности, коллективного сотрудничества. </w:t>
            </w:r>
          </w:p>
          <w:p w:rsidR="007804D2" w:rsidRPr="00694814" w:rsidRDefault="002D71CD" w:rsidP="006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Овладевая речью, ребенок приобретает способность к понятийному мышлению, к обобщенному отражению окружающей действительности, к сознанию, планированию и регуляции своих намерений и действий.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речи у детей в последнее время является распространенным явлением и носит стойкий характер. Речевые расстройства оказывают отрицательное влияние на психическое развитие, эффективность обучения ребенка, являются следствием пробелов в чувственном восприятии окружающего мира, а также нарушениями памяти, внимания, фонематического слуха.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Ученым и педагогам известно, что от уровня развития мелкой моторики зависит уровень развития речи. У значительного большинства детей с речевыми нарушениями пальцы малоподвижны, движения их отличаются неточностью или несогласованностью.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804D2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Одним из эффективных методов, обеспечивающих развитие мелкой моторики, является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(в переводе с китайского: «су» — кисть, «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— стопа), создателем которого является южно-корейский профессор Пак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Чже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Основными задачами,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является нормализация мышечного тонуса и опосредованное стимулирование речевых областей в коре головного мозга.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его исследованиях обосновывается взаимовлияние отдельных участков нашего тела по принципу подобия (сходства руки с телом человека). Поэтому, определив нужные точки в системах соответствия можно развивать и речевую сферу ребенка. Главное же в том, что неправильное применение этого метода не способно нанести человеку никакого вреда, оно просто не дает желаемого результата.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94814" w:rsidRP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Существуют разнообразные при</w:t>
            </w:r>
            <w:r w:rsid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 работ с </w:t>
            </w:r>
            <w:proofErr w:type="spellStart"/>
            <w:r w:rsid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массажерами</w:t>
            </w:r>
            <w:proofErr w:type="spellEnd"/>
            <w:r w:rsidR="006948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04D2" w:rsidRPr="00267616" w:rsidRDefault="007804D2" w:rsidP="007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4D2" w:rsidRPr="007828F0" w:rsidRDefault="007804D2" w:rsidP="007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выполняемые с массажными шариками: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удержание на расправленной ладони каждой руки;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удержание на расправленной ладони шарика, прижатого сверху ладонью правой руки, и наоборот;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сжимание и разжимание шарика в кулаке;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надавливание пальцами на иголочки шарика каждой руки;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надавливание щепотью каждой руки на иголочки шарика;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удержание шарика тремя пальцами каждой руки (большой, указательный, средний);</w:t>
            </w:r>
            <w:proofErr w:type="gramEnd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прокатывание шарика между ладонями;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перекатывание шарика от кончиков пальцев к основанию ладони;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подбрасывание шарика с последующим сжатием.</w:t>
            </w:r>
          </w:p>
          <w:p w:rsidR="007804D2" w:rsidRPr="007828F0" w:rsidRDefault="002D71CD" w:rsidP="007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выполняемы с массажным кольцом:</w:t>
            </w:r>
            <w:r w:rsidRPr="00782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прокатывание кольца по каждому пальцу обеих рук. </w:t>
            </w:r>
          </w:p>
          <w:p w:rsidR="007804D2" w:rsidRPr="00694814" w:rsidRDefault="002D71CD" w:rsidP="0026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616" w:rsidRP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в 3 этапа: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Знакомство с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массажером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правилами его использования.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Закрепление приемов работы в играх и упражнениях по развитию речи.</w:t>
            </w:r>
          </w:p>
          <w:p w:rsidR="007804D2" w:rsidRPr="00694814" w:rsidRDefault="007804D2" w:rsidP="007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использование </w:t>
            </w:r>
            <w:proofErr w:type="spellStart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игре.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Достоинствами </w:t>
            </w:r>
            <w:proofErr w:type="spellStart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являются: 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Высокая эффективность – при правильном применении наступает выраженный эффект.</w:t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Абсолютная безопасность – неправильное применение никогда не наносит вред – оно просто неэффективно.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Универсальность – </w:t>
            </w:r>
            <w:proofErr w:type="spellStart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2D71CD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терапию могут использовать и педагоги в своей работе, и родители в домашних условиях.</w:t>
            </w:r>
          </w:p>
          <w:p w:rsidR="002D71CD" w:rsidRPr="00267616" w:rsidRDefault="002D71CD" w:rsidP="0026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Простота применения – для получения результата проводить стимуляцию биологически активных точек с помощью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шариков (они свободно продаются в аптеках и не требуют больших затрат).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Ежедневно в коррекционно-логопедические занятия включаю: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Су-Джок</w:t>
            </w:r>
            <w:proofErr w:type="spellEnd"/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шарами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повторяют слова стихотворения и выполняют действия шариком);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«Еж»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 волшебный мудрый ежик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нашел в лесу дорожек. 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Прокатываем по правой руке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Прокатываем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левой руке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Ежик колет нам ладошки,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Поиграем с ним немножко. Катаем между ладоней вертикально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 будем с ним играть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Ручки будем развивать. 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Катаем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ладоней горизонтально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Ловкими станут пальчики,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Умными девочки, мальчики. Катаем между ладоней по кругу, правая рука вверху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Ежик нам ладошки колет,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Руки нам готовит к школе. Катаем между ладоней по кругу левая рука вверху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 колючий еж,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темный лес где ты живешь! Убирают ежика на край стола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 ушел к себе домой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тдохнем и мы с тобой! Пальчики шагают по столу, дети отдыхают, положив голову на свои ладони, а в это вр</w:t>
            </w:r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>емя колючий шарик «исчезает»</w:t>
            </w:r>
            <w:proofErr w:type="gramStart"/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26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ассаж пальцев эластичным кольцом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поочередно надевают массажные кольца на каждый палец, проговаривая стихотворение пальчиковой гимнастики, стих</w:t>
            </w:r>
            <w:r w:rsidR="007828F0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подбираются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«Мышка»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Мышка мылом мыла лапку,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Каждый пальчик по порядку. Сгибаем пальчики в кулачек и разгибаем по одному.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Вот намылила большой,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Сполоснув его водой. Надеваем колечко на большой палец.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забыла и указку,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Смыв с него и грязь и краску. На указательный.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Средний мылила усердно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(Самый грязный был, на</w:t>
            </w:r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верно) </w:t>
            </w:r>
            <w:proofErr w:type="gramStart"/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средний. </w:t>
            </w:r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Безымянный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терла пастой –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Кожа сразу стала красной. На безымянный.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мизинчик быстро мы</w:t>
            </w:r>
            <w:r w:rsidR="002F2D13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ла: </w:t>
            </w:r>
            <w:r w:rsidR="002F2D13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он боялся мыла. На ми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зинчик.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Так же использую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шары при автоматизации звуков (ребенок поочередно надевает массажное кольцо на каждый палец, одновременно проговаривая стихотворение на автоматизацию поставленного звука 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267616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других звуков подбор стихотворений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Этот малыш-Илюша, (на большой палец)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Этот малыш-Ванюша, (указательный)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Этот малыш-Алеша, (средний)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Этот малыш-Антоша, (безымянный)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меньшего малыша зовут Мишуткою друзья. (мизинец)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Эта малышка-Танюша, (на большой палец)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Эта малышка-Ксюша, (указательный)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Эта малышка-Маша, (средний)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Эта малышка-Даша, (безымянный)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меньшую зовут Наташа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изинец)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Литература: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Акименко В. М. Новые логопедические технологии: учебно-методическое пособие. — Ростов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Феникс, 2009. </w:t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С.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при подготовке детей с речевыми нарушениями к школе: Ло</w:t>
            </w:r>
            <w:r w:rsidR="007804D2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гопед, № 6, 2004. </w:t>
            </w:r>
            <w:r w:rsidR="007804D2"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Огородова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 Использование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8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коррекционной работе с детьми, имеющими нарушения речи // Молодой ученый. — 2014. — №17.</w:t>
            </w:r>
          </w:p>
        </w:tc>
      </w:tr>
    </w:tbl>
    <w:p w:rsidR="002D71CD" w:rsidRPr="002D71CD" w:rsidRDefault="002D71CD" w:rsidP="002D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1CD" w:rsidRPr="007828F0" w:rsidRDefault="007828F0" w:rsidP="007828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 :учитель-логопед Чернова Н.О.</w:t>
      </w:r>
    </w:p>
    <w:p w:rsidR="002D71CD" w:rsidRPr="002D71CD" w:rsidRDefault="002D71CD" w:rsidP="002D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CD" w:rsidRPr="002D71CD" w:rsidRDefault="002D71CD" w:rsidP="002D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CD" w:rsidRPr="002D71CD" w:rsidRDefault="002D71CD" w:rsidP="002D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CD" w:rsidRPr="002D71CD" w:rsidRDefault="002D71CD" w:rsidP="002D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1CD" w:rsidRPr="002D71CD" w:rsidRDefault="002D71CD" w:rsidP="002D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1D8" w:rsidRDefault="00EC71D8"/>
    <w:sectPr w:rsidR="00EC71D8" w:rsidSect="00EC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618"/>
    <w:multiLevelType w:val="multilevel"/>
    <w:tmpl w:val="7CE6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E4EA6"/>
    <w:multiLevelType w:val="multilevel"/>
    <w:tmpl w:val="E74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CD"/>
    <w:rsid w:val="000C0DEC"/>
    <w:rsid w:val="00267616"/>
    <w:rsid w:val="002D71CD"/>
    <w:rsid w:val="002F2D13"/>
    <w:rsid w:val="005E224A"/>
    <w:rsid w:val="00694814"/>
    <w:rsid w:val="007804D2"/>
    <w:rsid w:val="007828F0"/>
    <w:rsid w:val="008203B3"/>
    <w:rsid w:val="00A619F6"/>
    <w:rsid w:val="00CA09A6"/>
    <w:rsid w:val="00D9665E"/>
    <w:rsid w:val="00EC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1CD"/>
    <w:rPr>
      <w:color w:val="0000FF"/>
      <w:u w:val="single"/>
    </w:rPr>
  </w:style>
  <w:style w:type="character" w:styleId="a4">
    <w:name w:val="Strong"/>
    <w:basedOn w:val="a0"/>
    <w:uiPriority w:val="22"/>
    <w:qFormat/>
    <w:rsid w:val="002D71C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1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71C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1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71CD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51-good-57-price">
    <w:name w:val="inf51-good-57-price"/>
    <w:basedOn w:val="a0"/>
    <w:rsid w:val="002D71CD"/>
  </w:style>
  <w:style w:type="character" w:customStyle="1" w:styleId="inf51-good-56-price">
    <w:name w:val="inf51-good-56-price"/>
    <w:basedOn w:val="a0"/>
    <w:rsid w:val="002D71CD"/>
  </w:style>
  <w:style w:type="character" w:customStyle="1" w:styleId="inf51-good-55-price">
    <w:name w:val="inf51-good-55-price"/>
    <w:basedOn w:val="a0"/>
    <w:rsid w:val="002D71CD"/>
  </w:style>
  <w:style w:type="paragraph" w:styleId="a6">
    <w:name w:val="Balloon Text"/>
    <w:basedOn w:val="a"/>
    <w:link w:val="a7"/>
    <w:uiPriority w:val="99"/>
    <w:semiHidden/>
    <w:unhideWhenUsed/>
    <w:rsid w:val="002D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8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5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6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6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6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7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8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6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4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1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2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6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4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4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1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2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2018-05-22T04:05:00Z</dcterms:created>
  <dcterms:modified xsi:type="dcterms:W3CDTF">2018-05-22T21:31:00Z</dcterms:modified>
</cp:coreProperties>
</file>