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74" w:rsidRPr="0083063D" w:rsidRDefault="00024BC1" w:rsidP="00276217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3D">
        <w:rPr>
          <w:rFonts w:ascii="Times New Roman" w:hAnsi="Times New Roman" w:cs="Times New Roman"/>
          <w:b/>
          <w:sz w:val="28"/>
          <w:szCs w:val="28"/>
        </w:rPr>
        <w:t>Концерт «Популяр</w:t>
      </w:r>
      <w:r w:rsidR="008D0FE1">
        <w:rPr>
          <w:rFonts w:ascii="Times New Roman" w:hAnsi="Times New Roman" w:cs="Times New Roman"/>
          <w:b/>
          <w:sz w:val="28"/>
          <w:szCs w:val="28"/>
        </w:rPr>
        <w:t xml:space="preserve">ная классика».                </w:t>
      </w:r>
    </w:p>
    <w:p w:rsidR="005236F0" w:rsidRDefault="00024BC1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4BC1" w:rsidRDefault="00024BC1" w:rsidP="005236F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5236F0" w:rsidRPr="0083063D" w:rsidRDefault="005236F0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4854" w:rsidRPr="0083063D" w:rsidRDefault="005236F0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BC1" w:rsidRPr="0083063D">
        <w:rPr>
          <w:rFonts w:ascii="Times New Roman" w:hAnsi="Times New Roman" w:cs="Times New Roman"/>
          <w:sz w:val="28"/>
          <w:szCs w:val="28"/>
        </w:rPr>
        <w:t>Наш сегодняшний концерт посвящен популярной классической музыке. Классика в переводе означает «образец». Классической, в широком смысле этого слова</w:t>
      </w:r>
      <w:r w:rsidR="00094854" w:rsidRPr="0083063D">
        <w:rPr>
          <w:rFonts w:ascii="Times New Roman" w:hAnsi="Times New Roman" w:cs="Times New Roman"/>
          <w:sz w:val="28"/>
          <w:szCs w:val="28"/>
        </w:rPr>
        <w:t>,</w:t>
      </w:r>
      <w:r w:rsidR="00024BC1" w:rsidRPr="0083063D">
        <w:rPr>
          <w:rFonts w:ascii="Times New Roman" w:hAnsi="Times New Roman" w:cs="Times New Roman"/>
          <w:sz w:val="28"/>
          <w:szCs w:val="28"/>
        </w:rPr>
        <w:t xml:space="preserve"> называют музыку,</w:t>
      </w:r>
      <w:r w:rsidR="00094854" w:rsidRPr="0083063D">
        <w:rPr>
          <w:rFonts w:ascii="Times New Roman" w:hAnsi="Times New Roman" w:cs="Times New Roman"/>
          <w:sz w:val="28"/>
          <w:szCs w:val="28"/>
        </w:rPr>
        <w:t xml:space="preserve"> выдержавшую проверку временем и оставшуюся популярной на протяжении многих лет после момента своего создания.</w:t>
      </w:r>
    </w:p>
    <w:p w:rsidR="00094854" w:rsidRPr="0083063D" w:rsidRDefault="00094854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В классических музыкальных произведениях царствуют гармония, симметрия, четкость и стройность.</w:t>
      </w:r>
    </w:p>
    <w:p w:rsidR="00094854" w:rsidRPr="0083063D" w:rsidRDefault="005236F0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854" w:rsidRPr="0083063D">
        <w:rPr>
          <w:rFonts w:ascii="Times New Roman" w:hAnsi="Times New Roman" w:cs="Times New Roman"/>
          <w:sz w:val="28"/>
          <w:szCs w:val="28"/>
        </w:rPr>
        <w:t>Мы коснемся эпох: Барокко, классицизма и романтизма.</w:t>
      </w:r>
    </w:p>
    <w:p w:rsidR="00091679" w:rsidRPr="0083063D" w:rsidRDefault="00094854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К эпохе Барокко относят композиторов Генделя, Вивальди, Баха</w:t>
      </w:r>
      <w:r w:rsidR="00091679" w:rsidRPr="0083063D">
        <w:rPr>
          <w:rFonts w:ascii="Times New Roman" w:hAnsi="Times New Roman" w:cs="Times New Roman"/>
          <w:sz w:val="28"/>
          <w:szCs w:val="28"/>
        </w:rPr>
        <w:t>.</w:t>
      </w:r>
    </w:p>
    <w:p w:rsidR="00024BC1" w:rsidRDefault="00091679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В творчестве И. С. Баха ясно отразились характерные черты музыкального стиля его времени. Бах обобщил в своей музыке лучшие достижения западноевропейской и, в первую очередь, немецкой музыки первой половины 18 века. Вместе с тем он открыл широкий путь для развития искусства более поздних эпох, являясь, по существу, основоположником всей классической музыки.</w:t>
      </w:r>
    </w:p>
    <w:p w:rsidR="00B65F92" w:rsidRPr="0083063D" w:rsidRDefault="00B65F92" w:rsidP="0027621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679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Иоганн Себастьян </w:t>
      </w:r>
      <w:r w:rsidR="00223AAD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Бах. Шутка. Исп. Фокина Н. О. и </w:t>
      </w:r>
      <w:r w:rsidR="00B65F92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AAD" w:rsidRPr="00B65F92">
        <w:rPr>
          <w:rFonts w:ascii="Times New Roman" w:hAnsi="Times New Roman" w:cs="Times New Roman"/>
          <w:b/>
          <w:i/>
          <w:sz w:val="28"/>
          <w:szCs w:val="28"/>
        </w:rPr>
        <w:t>Матышева Е.С.</w:t>
      </w:r>
    </w:p>
    <w:p w:rsidR="00223AAD" w:rsidRPr="0083063D" w:rsidRDefault="00223AAD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Шутка – скерцо, заключительная 7 часть Оркестровой сюиты №2 си минор для флейты, двух скрипок, альта и баса. Партия флейты здесь настолько виртуозна, что эта сюита приближается к жанру концерта. Об этом свидетельствует финал сюиты, где флейта практически парит над остальными инструментами.</w:t>
      </w:r>
    </w:p>
    <w:p w:rsidR="007F70E6" w:rsidRDefault="007F70E6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Переложение для двух фортепиано.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70E6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Луиджи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70E6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Боккерини. Менуэт. Исп. Соловьева М.В., </w:t>
      </w:r>
      <w:proofErr w:type="spellStart"/>
      <w:r w:rsidR="007F70E6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7F70E6" w:rsidRPr="00B65F92">
        <w:rPr>
          <w:rFonts w:ascii="Times New Roman" w:hAnsi="Times New Roman" w:cs="Times New Roman"/>
          <w:b/>
          <w:i/>
          <w:sz w:val="28"/>
          <w:szCs w:val="28"/>
        </w:rPr>
        <w:t>. Шестерикова Е.Н.</w:t>
      </w:r>
    </w:p>
    <w:p w:rsidR="007F70E6" w:rsidRPr="0083063D" w:rsidRDefault="007F70E6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Луиджи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 xml:space="preserve"> Боккерини – итальянский композитор и виолончелист. Его творчество отражает процесс формирования классического музыкального стиля 18 века.</w:t>
      </w:r>
    </w:p>
    <w:p w:rsidR="00BF44B6" w:rsidRPr="0083063D" w:rsidRDefault="007F70E6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Музыка его сочетает глубину и эмоциональность с грацией и </w:t>
      </w:r>
      <w:r w:rsidR="00BF44B6" w:rsidRPr="0083063D">
        <w:rPr>
          <w:rFonts w:ascii="Times New Roman" w:hAnsi="Times New Roman" w:cs="Times New Roman"/>
          <w:sz w:val="28"/>
          <w:szCs w:val="28"/>
        </w:rPr>
        <w:t>изяществом, яркость и жизнерадостность с проникновенностью и лиризмом.</w:t>
      </w:r>
    </w:p>
    <w:p w:rsidR="001D4FD9" w:rsidRDefault="00BF44B6" w:rsidP="001D4FD9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Знаменитый менуэт, существующий в разных исполнительских редакциях и переложениях и давно уже перекочевавший в разряд популярной классической музыки, в оригинале является не самостоятельной пьесой, а частью квинтета Ля мажор для двух скрипок, альта и двух виолончелей.</w:t>
      </w:r>
    </w:p>
    <w:p w:rsidR="001D4FD9" w:rsidRDefault="001D4FD9" w:rsidP="001D4FD9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44B6" w:rsidRPr="001D4FD9" w:rsidRDefault="001D4FD9" w:rsidP="001D4FD9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4FD9">
        <w:rPr>
          <w:rFonts w:ascii="Times New Roman" w:hAnsi="Times New Roman" w:cs="Times New Roman"/>
          <w:b/>
          <w:i/>
          <w:sz w:val="28"/>
          <w:szCs w:val="28"/>
        </w:rPr>
        <w:t xml:space="preserve">Л.В. </w:t>
      </w:r>
      <w:r w:rsidR="00BF44B6" w:rsidRPr="001D4FD9">
        <w:rPr>
          <w:rFonts w:ascii="Times New Roman" w:hAnsi="Times New Roman" w:cs="Times New Roman"/>
          <w:b/>
          <w:i/>
          <w:sz w:val="28"/>
          <w:szCs w:val="28"/>
        </w:rPr>
        <w:t xml:space="preserve">Бетховен. К </w:t>
      </w:r>
      <w:proofErr w:type="spellStart"/>
      <w:r w:rsidR="00BF44B6" w:rsidRPr="001D4FD9">
        <w:rPr>
          <w:rFonts w:ascii="Times New Roman" w:hAnsi="Times New Roman" w:cs="Times New Roman"/>
          <w:b/>
          <w:i/>
          <w:sz w:val="28"/>
          <w:szCs w:val="28"/>
        </w:rPr>
        <w:t>Элизе</w:t>
      </w:r>
      <w:proofErr w:type="spellEnd"/>
      <w:r w:rsidR="00BF44B6" w:rsidRPr="001D4FD9">
        <w:rPr>
          <w:rFonts w:ascii="Times New Roman" w:hAnsi="Times New Roman" w:cs="Times New Roman"/>
          <w:b/>
          <w:i/>
          <w:sz w:val="28"/>
          <w:szCs w:val="28"/>
        </w:rPr>
        <w:t>. Исп. Фокина Н.О.</w:t>
      </w:r>
    </w:p>
    <w:p w:rsidR="0080653B" w:rsidRPr="0083063D" w:rsidRDefault="00FF4286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Людвиг </w:t>
      </w: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 xml:space="preserve"> Бетховен является представителем классицизма. </w:t>
      </w:r>
      <w:r w:rsidR="00BF44B6" w:rsidRPr="0083063D">
        <w:rPr>
          <w:rFonts w:ascii="Times New Roman" w:hAnsi="Times New Roman" w:cs="Times New Roman"/>
          <w:sz w:val="28"/>
          <w:szCs w:val="28"/>
        </w:rPr>
        <w:t>Эта фортепианная миниатюра</w:t>
      </w:r>
      <w:r w:rsidRPr="0083063D">
        <w:rPr>
          <w:rFonts w:ascii="Times New Roman" w:hAnsi="Times New Roman" w:cs="Times New Roman"/>
          <w:sz w:val="28"/>
          <w:szCs w:val="28"/>
        </w:rPr>
        <w:t xml:space="preserve"> стала одним из самых популярных произведений Б. Её формальное название-Багатель </w:t>
      </w:r>
      <w:r w:rsidR="001E2F8D" w:rsidRPr="0083063D">
        <w:rPr>
          <w:rFonts w:ascii="Times New Roman" w:hAnsi="Times New Roman" w:cs="Times New Roman"/>
          <w:sz w:val="28"/>
          <w:szCs w:val="28"/>
        </w:rPr>
        <w:t xml:space="preserve">№25 ля минор. «К </w:t>
      </w:r>
      <w:proofErr w:type="spellStart"/>
      <w:r w:rsidR="001E2F8D" w:rsidRPr="0083063D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1E2F8D" w:rsidRPr="0083063D">
        <w:rPr>
          <w:rFonts w:ascii="Times New Roman" w:hAnsi="Times New Roman" w:cs="Times New Roman"/>
          <w:sz w:val="28"/>
          <w:szCs w:val="28"/>
        </w:rPr>
        <w:t xml:space="preserve">» является подзаголовком. Точно не известно, кто </w:t>
      </w:r>
      <w:proofErr w:type="gramStart"/>
      <w:r w:rsidR="001E2F8D" w:rsidRPr="0083063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1E2F8D" w:rsidRPr="008306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2F8D" w:rsidRPr="0083063D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1E2F8D" w:rsidRPr="0083063D">
        <w:rPr>
          <w:rFonts w:ascii="Times New Roman" w:hAnsi="Times New Roman" w:cs="Times New Roman"/>
          <w:sz w:val="28"/>
          <w:szCs w:val="28"/>
        </w:rPr>
        <w:t xml:space="preserve">», </w:t>
      </w:r>
      <w:r w:rsidR="006F4C94" w:rsidRPr="0083063D">
        <w:rPr>
          <w:rFonts w:ascii="Times New Roman" w:hAnsi="Times New Roman" w:cs="Times New Roman"/>
          <w:sz w:val="28"/>
          <w:szCs w:val="28"/>
        </w:rPr>
        <w:t>которой посвящено произведение. Существует несколько версий:</w:t>
      </w:r>
      <w:r w:rsidR="00331B5F" w:rsidRPr="0083063D">
        <w:rPr>
          <w:rFonts w:ascii="Times New Roman" w:hAnsi="Times New Roman" w:cs="Times New Roman"/>
          <w:sz w:val="28"/>
          <w:szCs w:val="28"/>
        </w:rPr>
        <w:t xml:space="preserve"> </w:t>
      </w:r>
      <w:r w:rsidR="006F4C94" w:rsidRPr="0083063D">
        <w:rPr>
          <w:rFonts w:ascii="Times New Roman" w:hAnsi="Times New Roman" w:cs="Times New Roman"/>
          <w:sz w:val="28"/>
          <w:szCs w:val="28"/>
        </w:rPr>
        <w:t>1-ая</w:t>
      </w:r>
      <w:r w:rsidR="001E2F8D" w:rsidRPr="0083063D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1E2F8D" w:rsidRPr="0083063D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1E2F8D" w:rsidRPr="00830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8D" w:rsidRPr="0083063D">
        <w:rPr>
          <w:rFonts w:ascii="Times New Roman" w:hAnsi="Times New Roman" w:cs="Times New Roman"/>
          <w:sz w:val="28"/>
          <w:szCs w:val="28"/>
        </w:rPr>
        <w:t>Баренсфельд</w:t>
      </w:r>
      <w:proofErr w:type="spellEnd"/>
      <w:r w:rsidR="001E2F8D" w:rsidRPr="0083063D">
        <w:rPr>
          <w:rFonts w:ascii="Times New Roman" w:hAnsi="Times New Roman" w:cs="Times New Roman"/>
          <w:sz w:val="28"/>
          <w:szCs w:val="28"/>
        </w:rPr>
        <w:t>, ученица Те</w:t>
      </w:r>
      <w:r w:rsidR="0080653B" w:rsidRPr="0083063D">
        <w:rPr>
          <w:rFonts w:ascii="Times New Roman" w:hAnsi="Times New Roman" w:cs="Times New Roman"/>
          <w:sz w:val="28"/>
          <w:szCs w:val="28"/>
        </w:rPr>
        <w:t xml:space="preserve">резы </w:t>
      </w:r>
      <w:proofErr w:type="spellStart"/>
      <w:r w:rsidR="0080653B" w:rsidRPr="0083063D">
        <w:rPr>
          <w:rFonts w:ascii="Times New Roman" w:hAnsi="Times New Roman" w:cs="Times New Roman"/>
          <w:sz w:val="28"/>
          <w:szCs w:val="28"/>
        </w:rPr>
        <w:t>Мальфатти</w:t>
      </w:r>
      <w:proofErr w:type="spellEnd"/>
      <w:r w:rsidR="0080653B" w:rsidRPr="0083063D">
        <w:rPr>
          <w:rFonts w:ascii="Times New Roman" w:hAnsi="Times New Roman" w:cs="Times New Roman"/>
          <w:sz w:val="28"/>
          <w:szCs w:val="28"/>
        </w:rPr>
        <w:t>,</w:t>
      </w:r>
      <w:r w:rsidR="001E2F8D" w:rsidRPr="0083063D">
        <w:rPr>
          <w:rFonts w:ascii="Times New Roman" w:hAnsi="Times New Roman" w:cs="Times New Roman"/>
          <w:sz w:val="28"/>
          <w:szCs w:val="28"/>
        </w:rPr>
        <w:t xml:space="preserve"> 2-ая версия – это немецкая певица Элизабет </w:t>
      </w:r>
      <w:proofErr w:type="spellStart"/>
      <w:r w:rsidR="001E2F8D" w:rsidRPr="0083063D">
        <w:rPr>
          <w:rFonts w:ascii="Times New Roman" w:hAnsi="Times New Roman" w:cs="Times New Roman"/>
          <w:sz w:val="28"/>
          <w:szCs w:val="28"/>
        </w:rPr>
        <w:t>Рёкель</w:t>
      </w:r>
      <w:proofErr w:type="spellEnd"/>
      <w:r w:rsidR="001E2F8D" w:rsidRPr="0083063D">
        <w:rPr>
          <w:rFonts w:ascii="Times New Roman" w:hAnsi="Times New Roman" w:cs="Times New Roman"/>
          <w:sz w:val="28"/>
          <w:szCs w:val="28"/>
        </w:rPr>
        <w:t>, м</w:t>
      </w:r>
      <w:r w:rsidR="0080653B" w:rsidRPr="0083063D">
        <w:rPr>
          <w:rFonts w:ascii="Times New Roman" w:hAnsi="Times New Roman" w:cs="Times New Roman"/>
          <w:sz w:val="28"/>
          <w:szCs w:val="28"/>
        </w:rPr>
        <w:t>ладшая сестра друга композитора,</w:t>
      </w:r>
      <w:r w:rsidR="001E2F8D" w:rsidRPr="0083063D">
        <w:rPr>
          <w:rFonts w:ascii="Times New Roman" w:hAnsi="Times New Roman" w:cs="Times New Roman"/>
          <w:sz w:val="28"/>
          <w:szCs w:val="28"/>
        </w:rPr>
        <w:t xml:space="preserve"> 3-я версия, что неправильно был интерпретирован неразборчивый почерк Б. и на самом деле пьеса озаглавлена «К Терезе», другу и </w:t>
      </w:r>
      <w:r w:rsidR="0080653B" w:rsidRPr="0083063D">
        <w:rPr>
          <w:rFonts w:ascii="Times New Roman" w:hAnsi="Times New Roman" w:cs="Times New Roman"/>
          <w:sz w:val="28"/>
          <w:szCs w:val="28"/>
        </w:rPr>
        <w:t xml:space="preserve">ученице Б. Терезе </w:t>
      </w:r>
      <w:proofErr w:type="spellStart"/>
      <w:r w:rsidR="0080653B" w:rsidRPr="0083063D">
        <w:rPr>
          <w:rFonts w:ascii="Times New Roman" w:hAnsi="Times New Roman" w:cs="Times New Roman"/>
          <w:sz w:val="28"/>
          <w:szCs w:val="28"/>
        </w:rPr>
        <w:t>Мальфатти</w:t>
      </w:r>
      <w:proofErr w:type="spellEnd"/>
      <w:r w:rsidR="0080653B" w:rsidRPr="0083063D">
        <w:rPr>
          <w:rFonts w:ascii="Times New Roman" w:hAnsi="Times New Roman" w:cs="Times New Roman"/>
          <w:sz w:val="28"/>
          <w:szCs w:val="28"/>
        </w:rPr>
        <w:t>.</w:t>
      </w:r>
    </w:p>
    <w:p w:rsidR="0080653B" w:rsidRDefault="0080653B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lastRenderedPageBreak/>
        <w:t>Помимо художественных достоинств, популярность пьесы объясняется её широким использованием в обучении, как хорошего упражнения в педальной технике.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0653B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Л.В. </w:t>
      </w:r>
      <w:r w:rsidR="0080653B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Бетховен. «Сурок». Исп. Зыкова Ангелина, 1кл., </w:t>
      </w:r>
      <w:proofErr w:type="spellStart"/>
      <w:r w:rsidR="0080653B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80653B" w:rsidRPr="00B65F92">
        <w:rPr>
          <w:rFonts w:ascii="Times New Roman" w:hAnsi="Times New Roman" w:cs="Times New Roman"/>
          <w:b/>
          <w:i/>
          <w:sz w:val="28"/>
          <w:szCs w:val="28"/>
        </w:rPr>
        <w:t>. Соловьева М.В.</w:t>
      </w:r>
    </w:p>
    <w:p w:rsidR="0080653B" w:rsidRPr="0083063D" w:rsidRDefault="0003217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653B" w:rsidRPr="0083063D">
        <w:rPr>
          <w:rFonts w:ascii="Times New Roman" w:hAnsi="Times New Roman" w:cs="Times New Roman"/>
          <w:sz w:val="28"/>
          <w:szCs w:val="28"/>
        </w:rPr>
        <w:t>Это самая известная песня Б. на стихи Гёте.</w:t>
      </w:r>
    </w:p>
    <w:p w:rsidR="00291C99" w:rsidRDefault="0080653B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Лирический герой песни – мальчик-савояр.</w:t>
      </w:r>
      <w:r w:rsidR="00032178">
        <w:rPr>
          <w:rFonts w:ascii="Times New Roman" w:hAnsi="Times New Roman" w:cs="Times New Roman"/>
          <w:sz w:val="28"/>
          <w:szCs w:val="28"/>
        </w:rPr>
        <w:t xml:space="preserve"> (Савойя - </w:t>
      </w:r>
      <w:r w:rsidR="00291C99" w:rsidRPr="0083063D">
        <w:rPr>
          <w:rFonts w:ascii="Times New Roman" w:hAnsi="Times New Roman" w:cs="Times New Roman"/>
          <w:sz w:val="28"/>
          <w:szCs w:val="28"/>
        </w:rPr>
        <w:t xml:space="preserve">историческая область на юго-востоке Франции у подножия Альп), </w:t>
      </w:r>
      <w:proofErr w:type="gramStart"/>
      <w:r w:rsidR="00291C99" w:rsidRPr="0083063D">
        <w:rPr>
          <w:rFonts w:ascii="Times New Roman" w:hAnsi="Times New Roman" w:cs="Times New Roman"/>
          <w:sz w:val="28"/>
          <w:szCs w:val="28"/>
        </w:rPr>
        <w:t>бродящий</w:t>
      </w:r>
      <w:proofErr w:type="gramEnd"/>
      <w:r w:rsidR="00291C99" w:rsidRPr="0083063D">
        <w:rPr>
          <w:rFonts w:ascii="Times New Roman" w:hAnsi="Times New Roman" w:cs="Times New Roman"/>
          <w:sz w:val="28"/>
          <w:szCs w:val="28"/>
        </w:rPr>
        <w:t xml:space="preserve"> по Германии с дрессированным сурком. Каждый раз, когда голод в альпийских долинах становился невыносимым, савойские бедняки отправляли своих детей с дрессированными сурками бродить по улицам городов богатой Германии. На ярмарках, в гостиницах и на известных торговых улицах мальчики показывали различные фокусы со своими четвероногими питомцами, часто сопровождая свои выступления песнями под шарманку.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279E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Людвиг Ван </w:t>
      </w:r>
      <w:r w:rsidR="00291C99" w:rsidRPr="00B65F92">
        <w:rPr>
          <w:rFonts w:ascii="Times New Roman" w:hAnsi="Times New Roman" w:cs="Times New Roman"/>
          <w:b/>
          <w:i/>
          <w:sz w:val="28"/>
          <w:szCs w:val="28"/>
        </w:rPr>
        <w:t>Бетховен. «Лунная соната».</w:t>
      </w:r>
      <w:r w:rsidR="002E1628" w:rsidRPr="00B65F92">
        <w:rPr>
          <w:rFonts w:ascii="Times New Roman" w:hAnsi="Times New Roman" w:cs="Times New Roman"/>
          <w:b/>
          <w:i/>
          <w:sz w:val="28"/>
          <w:szCs w:val="28"/>
        </w:rPr>
        <w:t>1 часть.</w:t>
      </w:r>
      <w:r w:rsidR="0095279E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Исп. Шестерикова Е.Н.</w:t>
      </w:r>
    </w:p>
    <w:p w:rsidR="002E1628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79E" w:rsidRPr="0083063D">
        <w:rPr>
          <w:rFonts w:ascii="Times New Roman" w:hAnsi="Times New Roman" w:cs="Times New Roman"/>
          <w:sz w:val="28"/>
          <w:szCs w:val="28"/>
        </w:rPr>
        <w:t xml:space="preserve">Соната в характере фантазии – так обозначил Б. свою 14-ю сонату. Но уже давно это произведение широко известно под названием «Лунной сонаты». Такое наименование ей дал современник и почитатель Б., известный немецкий поэт </w:t>
      </w:r>
      <w:r w:rsidR="00032178">
        <w:rPr>
          <w:rFonts w:ascii="Times New Roman" w:hAnsi="Times New Roman" w:cs="Times New Roman"/>
          <w:sz w:val="28"/>
          <w:szCs w:val="28"/>
        </w:rPr>
        <w:t xml:space="preserve">Людвиг </w:t>
      </w:r>
      <w:proofErr w:type="spellStart"/>
      <w:r w:rsidR="0095279E" w:rsidRPr="0083063D">
        <w:rPr>
          <w:rFonts w:ascii="Times New Roman" w:hAnsi="Times New Roman" w:cs="Times New Roman"/>
          <w:sz w:val="28"/>
          <w:szCs w:val="28"/>
        </w:rPr>
        <w:t>Рельштаб</w:t>
      </w:r>
      <w:proofErr w:type="spellEnd"/>
      <w:r w:rsidR="0095279E" w:rsidRPr="0083063D">
        <w:rPr>
          <w:rFonts w:ascii="Times New Roman" w:hAnsi="Times New Roman" w:cs="Times New Roman"/>
          <w:sz w:val="28"/>
          <w:szCs w:val="28"/>
        </w:rPr>
        <w:t>. Происхождение этого названия точно не установлено; очевидно, при прослушивании сонаты Рельштабу представлялась какая-то поэтическая картина, связанная с пейзажем лунной ночи. Конечно, подобное название отражает только чисто внешнее впечатление от музыки сонаты. Главная художественная ценность этого произведения заключается в его необыкновенной красоте, глубине выраженных в нём чувств, настроений и переживаний человека</w:t>
      </w:r>
      <w:r w:rsidR="002E1628" w:rsidRPr="0083063D">
        <w:rPr>
          <w:rFonts w:ascii="Times New Roman" w:hAnsi="Times New Roman" w:cs="Times New Roman"/>
          <w:sz w:val="28"/>
          <w:szCs w:val="28"/>
        </w:rPr>
        <w:t>.</w:t>
      </w:r>
    </w:p>
    <w:p w:rsidR="00331B5F" w:rsidRDefault="002E162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Соната посвящена Б. своей юной ученице – графине Джульетте </w:t>
      </w: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Гвиччарди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>, с именем которой связана одна из горьких страниц жизни композитора. Бетховен, несомненно, отразил в этой сонате многие из волновавших и мучавших его в то время чувств, раздумий, переживаний.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70AD6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Михаил Иванович </w:t>
      </w:r>
      <w:r w:rsidR="00F91857" w:rsidRPr="00B65F92">
        <w:rPr>
          <w:rFonts w:ascii="Times New Roman" w:hAnsi="Times New Roman" w:cs="Times New Roman"/>
          <w:b/>
          <w:i/>
          <w:sz w:val="28"/>
          <w:szCs w:val="28"/>
        </w:rPr>
        <w:t>Глинка. Жаворонок.</w:t>
      </w:r>
      <w:r w:rsidR="005236F0">
        <w:rPr>
          <w:rFonts w:ascii="Times New Roman" w:hAnsi="Times New Roman" w:cs="Times New Roman"/>
          <w:b/>
          <w:i/>
          <w:sz w:val="28"/>
          <w:szCs w:val="28"/>
        </w:rPr>
        <w:t xml:space="preserve"> Исп. Косульникова Ангелина, 1 </w:t>
      </w:r>
      <w:proofErr w:type="spellStart"/>
      <w:r w:rsidR="005236F0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5236F0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 w:rsidR="005236F0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5236F0">
        <w:rPr>
          <w:rFonts w:ascii="Times New Roman" w:hAnsi="Times New Roman" w:cs="Times New Roman"/>
          <w:b/>
          <w:i/>
          <w:sz w:val="28"/>
          <w:szCs w:val="28"/>
        </w:rPr>
        <w:t>. Фокина Н.О.</w:t>
      </w:r>
    </w:p>
    <w:p w:rsidR="00A70AD6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AD6" w:rsidRPr="0083063D">
        <w:rPr>
          <w:rFonts w:ascii="Times New Roman" w:hAnsi="Times New Roman" w:cs="Times New Roman"/>
          <w:sz w:val="28"/>
          <w:szCs w:val="28"/>
        </w:rPr>
        <w:t>М.И.Глинка был основоположником русской классической музыки и первым классиком русского романса.</w:t>
      </w:r>
    </w:p>
    <w:p w:rsidR="00515457" w:rsidRPr="0083063D" w:rsidRDefault="00A70AD6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Богатство лирического содержания в романсах сочетается с изяществом формы. Внимание композитора устремлено на выразительность вокальной мелодии, её пластичность и ясность. При кажущейся простоте средств Г. достигает полной гармонии музыки и поэтического текста, глубоко проникает в поэтический строй стихотворения, метрику и ритмику стиха.</w:t>
      </w:r>
    </w:p>
    <w:p w:rsidR="00515457" w:rsidRDefault="00515457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Песня «Жаворонок» входит в вокальный цикл «Прощание с Петербургом» на стихи Кукольника. Это задушевная и задумчивая песня с легко льющейся и плавной мелодией, естественной и простой, окрашенной светлой печалью.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15457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Вольфганг Амадей </w:t>
      </w:r>
      <w:r w:rsidR="00515457" w:rsidRPr="00B65F92">
        <w:rPr>
          <w:rFonts w:ascii="Times New Roman" w:hAnsi="Times New Roman" w:cs="Times New Roman"/>
          <w:b/>
          <w:i/>
          <w:sz w:val="28"/>
          <w:szCs w:val="28"/>
        </w:rPr>
        <w:t>Моцарт</w:t>
      </w:r>
      <w:r w:rsidR="0083063D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(1756 – 1791).</w:t>
      </w:r>
      <w:r w:rsidR="00515457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Рондо в турецком стиле. Исп. Соловьева М.В., </w:t>
      </w:r>
      <w:proofErr w:type="spellStart"/>
      <w:r w:rsidR="00515457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515457" w:rsidRPr="00B65F92">
        <w:rPr>
          <w:rFonts w:ascii="Times New Roman" w:hAnsi="Times New Roman" w:cs="Times New Roman"/>
          <w:b/>
          <w:i/>
          <w:sz w:val="28"/>
          <w:szCs w:val="28"/>
        </w:rPr>
        <w:t>. Шестерикова Е.Н.</w:t>
      </w:r>
      <w:r w:rsidR="00A104EE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В переложении для скр. и ф-но.</w:t>
      </w:r>
    </w:p>
    <w:p w:rsidR="006071C0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15457" w:rsidRPr="0083063D">
        <w:rPr>
          <w:rFonts w:ascii="Times New Roman" w:hAnsi="Times New Roman" w:cs="Times New Roman"/>
          <w:sz w:val="28"/>
          <w:szCs w:val="28"/>
        </w:rPr>
        <w:t xml:space="preserve">Третью часть сонаты Ля мажор композитор назвал «В турецком роде». Позднее за этим финалом закрепилось название «Турецкий марш». Но с непривычным для слуха интонационным строем турецкой музыки здесь нет ничего общего. В 18 веке в европейской музыке </w:t>
      </w:r>
      <w:r w:rsidR="006071C0" w:rsidRPr="0083063D">
        <w:rPr>
          <w:rFonts w:ascii="Times New Roman" w:hAnsi="Times New Roman" w:cs="Times New Roman"/>
          <w:sz w:val="28"/>
          <w:szCs w:val="28"/>
        </w:rPr>
        <w:t>возникла мода на марши, условно называемые турецкими. В них использован тембровый колорит «янычарского» оркестра, в котором преобладали духовые и ударные инструменты-барабаны, тарелки, треугольник. Янычарами называли солдат турецкого войска. Музыка их маршей воспринималась европейцами как дикая, шумная, «варварская».</w:t>
      </w:r>
    </w:p>
    <w:p w:rsidR="006071C0" w:rsidRDefault="006071C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Неоднократное проведение основной темы придает строению финала черты рондо (круг). В связи с этим «Турецкий марш» иногда называют «Рондо в турецком стиле».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71C0" w:rsidRPr="00B65F92" w:rsidRDefault="001D4FD9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Александр  Сергеевич </w:t>
      </w:r>
      <w:r w:rsidR="0083063D" w:rsidRPr="00B65F92">
        <w:rPr>
          <w:rFonts w:ascii="Times New Roman" w:hAnsi="Times New Roman" w:cs="Times New Roman"/>
          <w:b/>
          <w:i/>
          <w:sz w:val="28"/>
          <w:szCs w:val="28"/>
        </w:rPr>
        <w:t>Грибоедов (1795 – 1829).</w:t>
      </w:r>
      <w:r w:rsidR="006071C0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Вальс ми минор. Исп. Матышева Е.С.</w:t>
      </w:r>
    </w:p>
    <w:p w:rsidR="00A104EE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4EE" w:rsidRPr="0083063D">
        <w:rPr>
          <w:rFonts w:ascii="Times New Roman" w:hAnsi="Times New Roman" w:cs="Times New Roman"/>
          <w:sz w:val="28"/>
          <w:szCs w:val="28"/>
        </w:rPr>
        <w:t xml:space="preserve">А.С.Грибоедов – уникальная фигура в русской культуре. Он вошёл в </w:t>
      </w:r>
      <w:proofErr w:type="gramStart"/>
      <w:r w:rsidR="00A104EE" w:rsidRPr="0083063D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="00A104EE" w:rsidRPr="0083063D">
        <w:rPr>
          <w:rFonts w:ascii="Times New Roman" w:hAnsi="Times New Roman" w:cs="Times New Roman"/>
          <w:sz w:val="28"/>
          <w:szCs w:val="28"/>
        </w:rPr>
        <w:t xml:space="preserve"> прежде всего, конечно, как автор бессмертной комедии «Горе от ума». Но это не только русский драматург, он ещё поэт, дипломат и музыкант: играл на фортепиано, органе, флейте.</w:t>
      </w:r>
    </w:p>
    <w:p w:rsidR="00356BB2" w:rsidRDefault="00A104EE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Исключительность его положения ещё и в том, что, будучи автором всего двух дошедших до нас музыкальных произведений, стал благодаря </w:t>
      </w:r>
      <w:proofErr w:type="gramStart"/>
      <w:r w:rsidRPr="0083063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83063D">
        <w:rPr>
          <w:rFonts w:ascii="Times New Roman" w:hAnsi="Times New Roman" w:cs="Times New Roman"/>
          <w:sz w:val="28"/>
          <w:szCs w:val="28"/>
        </w:rPr>
        <w:t xml:space="preserve"> очень популярным композитором.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BB2" w:rsidRPr="00B65F92" w:rsidRDefault="005236F0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Камиль </w:t>
      </w:r>
      <w:r w:rsidR="0083063D" w:rsidRPr="00B65F92">
        <w:rPr>
          <w:rFonts w:ascii="Times New Roman" w:hAnsi="Times New Roman" w:cs="Times New Roman"/>
          <w:b/>
          <w:i/>
          <w:sz w:val="28"/>
          <w:szCs w:val="28"/>
        </w:rPr>
        <w:t>Сен-Санс (1835 – 1921).</w:t>
      </w:r>
      <w:r w:rsidR="00356BB2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«Лебедь». Исп. Соловьева М.В., </w:t>
      </w:r>
      <w:proofErr w:type="spellStart"/>
      <w:r w:rsidR="00356BB2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356BB2" w:rsidRPr="00B65F92">
        <w:rPr>
          <w:rFonts w:ascii="Times New Roman" w:hAnsi="Times New Roman" w:cs="Times New Roman"/>
          <w:b/>
          <w:i/>
          <w:sz w:val="28"/>
          <w:szCs w:val="28"/>
        </w:rPr>
        <w:t>. Шестерикова Е.Н.</w:t>
      </w:r>
    </w:p>
    <w:p w:rsidR="00DF6FCF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6BB2" w:rsidRPr="0083063D">
        <w:rPr>
          <w:rFonts w:ascii="Times New Roman" w:hAnsi="Times New Roman" w:cs="Times New Roman"/>
          <w:sz w:val="28"/>
          <w:szCs w:val="28"/>
        </w:rPr>
        <w:t>Камиль Сен-Санс – французский композитор</w:t>
      </w:r>
      <w:r w:rsidR="00DF6FCF" w:rsidRPr="0083063D">
        <w:rPr>
          <w:rFonts w:ascii="Times New Roman" w:hAnsi="Times New Roman" w:cs="Times New Roman"/>
          <w:sz w:val="28"/>
          <w:szCs w:val="28"/>
        </w:rPr>
        <w:t>. Среди его многочисленных произведений выделяется зоологическая фантазия «Карнавал животных» для инструментального ансамбля из 14 пьес, блещущая юмором, легкостью жанровых зарисовок и страстно-проникновенным лиризмом. Последнее относится к самому знаменитому произведению – «Лебедь».</w:t>
      </w:r>
    </w:p>
    <w:p w:rsidR="00DF6FCF" w:rsidRPr="0083063D" w:rsidRDefault="00DF6FCF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В 1907 году хореограф Михаил Фокин поставил балетный номер для А.Павловой и назвал его «Умирающий лебедь», хотя в музыке </w:t>
      </w:r>
      <w:proofErr w:type="gramStart"/>
      <w:r w:rsidRPr="0083063D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83063D">
        <w:rPr>
          <w:rFonts w:ascii="Times New Roman" w:hAnsi="Times New Roman" w:cs="Times New Roman"/>
          <w:sz w:val="28"/>
          <w:szCs w:val="28"/>
        </w:rPr>
        <w:t>. не было трагического конца.</w:t>
      </w:r>
    </w:p>
    <w:p w:rsidR="00F12618" w:rsidRDefault="00DF6FCF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Кантиленная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 xml:space="preserve"> мелодия виолончели </w:t>
      </w:r>
      <w:r w:rsidR="00F12618" w:rsidRPr="0083063D">
        <w:rPr>
          <w:rFonts w:ascii="Times New Roman" w:hAnsi="Times New Roman" w:cs="Times New Roman"/>
          <w:sz w:val="28"/>
          <w:szCs w:val="28"/>
        </w:rPr>
        <w:t xml:space="preserve">изображает плавные движения лебедя по поверхности воды, а руки балерины, словно крылья, широким и пластичным взмахом </w:t>
      </w:r>
      <w:proofErr w:type="spellStart"/>
      <w:r w:rsidR="00F12618" w:rsidRPr="0083063D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F12618" w:rsidRPr="0083063D">
        <w:rPr>
          <w:rFonts w:ascii="Times New Roman" w:hAnsi="Times New Roman" w:cs="Times New Roman"/>
          <w:sz w:val="28"/>
          <w:szCs w:val="28"/>
        </w:rPr>
        <w:t xml:space="preserve"> эту мелодию.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12618" w:rsidRPr="00B65F92" w:rsidRDefault="005236F0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Михаил </w:t>
      </w:r>
      <w:proofErr w:type="spellStart"/>
      <w:r w:rsidR="001D4FD9">
        <w:rPr>
          <w:rFonts w:ascii="Times New Roman" w:hAnsi="Times New Roman" w:cs="Times New Roman"/>
          <w:b/>
          <w:i/>
          <w:sz w:val="28"/>
          <w:szCs w:val="28"/>
        </w:rPr>
        <w:t>Клеофаст</w:t>
      </w:r>
      <w:proofErr w:type="spellEnd"/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063D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Огинский (1765 – 1833). </w:t>
      </w:r>
      <w:r w:rsidR="00F12618" w:rsidRPr="00B65F92">
        <w:rPr>
          <w:rFonts w:ascii="Times New Roman" w:hAnsi="Times New Roman" w:cs="Times New Roman"/>
          <w:b/>
          <w:i/>
          <w:sz w:val="28"/>
          <w:szCs w:val="28"/>
        </w:rPr>
        <w:t>Полонез. Исп. Коробейникова Е.В. Переложение для аккордеона.</w:t>
      </w:r>
    </w:p>
    <w:p w:rsidR="00F12618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618" w:rsidRPr="0083063D">
        <w:rPr>
          <w:rFonts w:ascii="Times New Roman" w:hAnsi="Times New Roman" w:cs="Times New Roman"/>
          <w:sz w:val="28"/>
          <w:szCs w:val="28"/>
        </w:rPr>
        <w:t>Михаил</w:t>
      </w:r>
      <w:r w:rsidR="0083063D" w:rsidRPr="0083063D">
        <w:rPr>
          <w:rFonts w:ascii="Times New Roman" w:hAnsi="Times New Roman" w:cs="Times New Roman"/>
          <w:sz w:val="28"/>
          <w:szCs w:val="28"/>
        </w:rPr>
        <w:t xml:space="preserve"> Огинский – польский композитор и польский деятель. Был польским послом в Англии и Голландии. Принимал активное участие в восстании Т. </w:t>
      </w:r>
      <w:proofErr w:type="spellStart"/>
      <w:r w:rsidR="0083063D" w:rsidRPr="0083063D">
        <w:rPr>
          <w:rFonts w:ascii="Times New Roman" w:hAnsi="Times New Roman" w:cs="Times New Roman"/>
          <w:sz w:val="28"/>
          <w:szCs w:val="28"/>
        </w:rPr>
        <w:t>Костюшко</w:t>
      </w:r>
      <w:proofErr w:type="spellEnd"/>
      <w:r w:rsidR="0083063D" w:rsidRPr="0083063D">
        <w:rPr>
          <w:rFonts w:ascii="Times New Roman" w:hAnsi="Times New Roman" w:cs="Times New Roman"/>
          <w:sz w:val="28"/>
          <w:szCs w:val="28"/>
        </w:rPr>
        <w:t>, затем иммигрировал в Италию, так же, 10 лет жил во Флоренции. Как истинный патриот своей родины, очень тосковал по ней. Написаны несколько произведений на эту тему.</w:t>
      </w:r>
      <w:r w:rsidR="00F12618" w:rsidRPr="0083063D">
        <w:rPr>
          <w:rFonts w:ascii="Times New Roman" w:hAnsi="Times New Roman" w:cs="Times New Roman"/>
          <w:sz w:val="28"/>
          <w:szCs w:val="28"/>
        </w:rPr>
        <w:t xml:space="preserve"> </w:t>
      </w:r>
      <w:r w:rsidR="0083063D" w:rsidRPr="0083063D">
        <w:rPr>
          <w:rFonts w:ascii="Times New Roman" w:hAnsi="Times New Roman" w:cs="Times New Roman"/>
          <w:sz w:val="28"/>
          <w:szCs w:val="28"/>
        </w:rPr>
        <w:t>Среди них, большой</w:t>
      </w:r>
      <w:r w:rsidR="00F12618" w:rsidRPr="0083063D">
        <w:rPr>
          <w:rFonts w:ascii="Times New Roman" w:hAnsi="Times New Roman" w:cs="Times New Roman"/>
          <w:sz w:val="28"/>
          <w:szCs w:val="28"/>
        </w:rPr>
        <w:t xml:space="preserve"> популярностью пользуется полонез под названием «Прощание с родиной». </w:t>
      </w:r>
    </w:p>
    <w:p w:rsidR="00F12618" w:rsidRDefault="00F1261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Произведение привлекает своей задушевностью. Его мягкая звучность не похожа на обычное торжественное звучание других полонезов. Мелодия выразительная, плавная, спокойная.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12618" w:rsidRPr="00B65F92" w:rsidRDefault="005236F0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Пётр Ильич </w:t>
      </w:r>
      <w:r w:rsidR="00F12618" w:rsidRPr="00B65F92">
        <w:rPr>
          <w:rFonts w:ascii="Times New Roman" w:hAnsi="Times New Roman" w:cs="Times New Roman"/>
          <w:b/>
          <w:i/>
          <w:sz w:val="28"/>
          <w:szCs w:val="28"/>
        </w:rPr>
        <w:t>Чайковский. Сентиментальный вальс.</w:t>
      </w:r>
      <w:r w:rsidR="00360F47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Исп. Соловьева М.В., </w:t>
      </w:r>
      <w:proofErr w:type="spellStart"/>
      <w:r w:rsidR="00360F47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360F47" w:rsidRPr="00B65F92">
        <w:rPr>
          <w:rFonts w:ascii="Times New Roman" w:hAnsi="Times New Roman" w:cs="Times New Roman"/>
          <w:b/>
          <w:i/>
          <w:sz w:val="28"/>
          <w:szCs w:val="28"/>
        </w:rPr>
        <w:t>. Матышева Е.С.</w:t>
      </w:r>
    </w:p>
    <w:p w:rsidR="00360F47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0F47" w:rsidRPr="0083063D">
        <w:rPr>
          <w:rFonts w:ascii="Times New Roman" w:hAnsi="Times New Roman" w:cs="Times New Roman"/>
          <w:sz w:val="28"/>
          <w:szCs w:val="28"/>
        </w:rPr>
        <w:t>Среди русских композиторов –</w:t>
      </w:r>
      <w:r w:rsidR="00D047EC" w:rsidRPr="0083063D">
        <w:rPr>
          <w:rFonts w:ascii="Times New Roman" w:hAnsi="Times New Roman" w:cs="Times New Roman"/>
          <w:sz w:val="28"/>
          <w:szCs w:val="28"/>
        </w:rPr>
        <w:t xml:space="preserve"> </w:t>
      </w:r>
      <w:r w:rsidR="00360F47" w:rsidRPr="0083063D">
        <w:rPr>
          <w:rFonts w:ascii="Times New Roman" w:hAnsi="Times New Roman" w:cs="Times New Roman"/>
          <w:sz w:val="28"/>
          <w:szCs w:val="28"/>
        </w:rPr>
        <w:t>классиков выделяется имя П.И.Чайковского.</w:t>
      </w:r>
    </w:p>
    <w:p w:rsidR="00360F47" w:rsidRPr="0083063D" w:rsidRDefault="00360F47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Произведения его в равной мере захватывают и волнуют всех людей  -  музыкантов-профессионалов и широкого слушателя. В музыке композитора – вся жизнь человека с её радостью, скорбью, надеждами, борьбой, отчаянием. И о чём бы ни говорил Ч. – он всегда правдив и искренен.</w:t>
      </w:r>
    </w:p>
    <w:p w:rsidR="00360F47" w:rsidRDefault="00360F47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Мелодия вальса, с её подчёркнуто чувствительным характером и декламационной выразительностью, является поэтизацией песенно-романсовой лирики.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3126D" w:rsidRPr="00B65F92" w:rsidRDefault="00B65F92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 Фредерик </w:t>
      </w:r>
      <w:r w:rsidR="0063126D" w:rsidRPr="00B65F92">
        <w:rPr>
          <w:rFonts w:ascii="Times New Roman" w:hAnsi="Times New Roman" w:cs="Times New Roman"/>
          <w:b/>
          <w:i/>
          <w:sz w:val="28"/>
          <w:szCs w:val="28"/>
        </w:rPr>
        <w:t>Шопен. Вальс до-диез минор. Исп. Фокина Н.О.</w:t>
      </w:r>
    </w:p>
    <w:p w:rsidR="0063126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26D" w:rsidRPr="0083063D">
        <w:rPr>
          <w:rFonts w:ascii="Times New Roman" w:hAnsi="Times New Roman" w:cs="Times New Roman"/>
          <w:sz w:val="28"/>
          <w:szCs w:val="28"/>
        </w:rPr>
        <w:t>Польский композитор Фр</w:t>
      </w:r>
      <w:r w:rsidR="00F80874">
        <w:rPr>
          <w:rFonts w:ascii="Times New Roman" w:hAnsi="Times New Roman" w:cs="Times New Roman"/>
          <w:sz w:val="28"/>
          <w:szCs w:val="28"/>
        </w:rPr>
        <w:t>е</w:t>
      </w:r>
      <w:r w:rsidR="0063126D" w:rsidRPr="0083063D">
        <w:rPr>
          <w:rFonts w:ascii="Times New Roman" w:hAnsi="Times New Roman" w:cs="Times New Roman"/>
          <w:sz w:val="28"/>
          <w:szCs w:val="28"/>
        </w:rPr>
        <w:t>дерик Шопен – это композитор-романтик. Произведениям этого периода характерна эмоциональная выразительность, драматичность. Именно таким можно назвать вальс до-диез минор, навеянный поэтичным лирическим настроением. Это произведение, завоевавшее чрезвычайную популярность, можно назвать вальсом-фантазией или вальсом-мечтой.</w:t>
      </w:r>
    </w:p>
    <w:p w:rsidR="00B65F92" w:rsidRPr="0083063D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3126D" w:rsidRPr="00B65F92" w:rsidRDefault="00B65F92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D9" w:rsidRPr="001D4FD9">
        <w:rPr>
          <w:rFonts w:ascii="Times New Roman" w:hAnsi="Times New Roman" w:cs="Times New Roman"/>
          <w:b/>
          <w:i/>
          <w:sz w:val="28"/>
          <w:szCs w:val="28"/>
        </w:rPr>
        <w:t>И.С</w:t>
      </w:r>
      <w:r w:rsidR="001D4FD9">
        <w:rPr>
          <w:rFonts w:ascii="Times New Roman" w:hAnsi="Times New Roman" w:cs="Times New Roman"/>
          <w:sz w:val="28"/>
          <w:szCs w:val="28"/>
        </w:rPr>
        <w:t xml:space="preserve">. </w:t>
      </w:r>
      <w:r w:rsidR="0063126D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Бах – </w:t>
      </w:r>
      <w:r w:rsidR="001D4FD9">
        <w:rPr>
          <w:rFonts w:ascii="Times New Roman" w:hAnsi="Times New Roman" w:cs="Times New Roman"/>
          <w:b/>
          <w:i/>
          <w:sz w:val="28"/>
          <w:szCs w:val="28"/>
        </w:rPr>
        <w:t xml:space="preserve">Ш. </w:t>
      </w:r>
      <w:proofErr w:type="spellStart"/>
      <w:r w:rsidR="0063126D" w:rsidRPr="00B65F92">
        <w:rPr>
          <w:rFonts w:ascii="Times New Roman" w:hAnsi="Times New Roman" w:cs="Times New Roman"/>
          <w:b/>
          <w:i/>
          <w:sz w:val="28"/>
          <w:szCs w:val="28"/>
        </w:rPr>
        <w:t>Гуно</w:t>
      </w:r>
      <w:proofErr w:type="spellEnd"/>
      <w:r w:rsidR="0063126D" w:rsidRPr="00B65F92">
        <w:rPr>
          <w:rFonts w:ascii="Times New Roman" w:hAnsi="Times New Roman" w:cs="Times New Roman"/>
          <w:b/>
          <w:i/>
          <w:sz w:val="28"/>
          <w:szCs w:val="28"/>
        </w:rPr>
        <w:t>. Аве Мария.</w:t>
      </w:r>
      <w:r w:rsidR="002D7210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Исп. Соловьева М.В., </w:t>
      </w:r>
      <w:proofErr w:type="spellStart"/>
      <w:r w:rsidR="002D7210" w:rsidRPr="00B65F92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2D7210" w:rsidRPr="00B65F92">
        <w:rPr>
          <w:rFonts w:ascii="Times New Roman" w:hAnsi="Times New Roman" w:cs="Times New Roman"/>
          <w:b/>
          <w:i/>
          <w:sz w:val="28"/>
          <w:szCs w:val="28"/>
        </w:rPr>
        <w:t>. Фокина Н.О.</w:t>
      </w:r>
    </w:p>
    <w:p w:rsidR="00D047EC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7EC" w:rsidRPr="0083063D">
        <w:rPr>
          <w:rFonts w:ascii="Times New Roman" w:hAnsi="Times New Roman" w:cs="Times New Roman"/>
          <w:sz w:val="28"/>
          <w:szCs w:val="28"/>
        </w:rPr>
        <w:t xml:space="preserve">Аве Мария – самая популярная молитва, слова которой положены композиторами </w:t>
      </w:r>
      <w:proofErr w:type="gramStart"/>
      <w:r w:rsidR="00D047EC" w:rsidRPr="008306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47EC" w:rsidRPr="0083063D">
        <w:rPr>
          <w:rFonts w:ascii="Times New Roman" w:hAnsi="Times New Roman" w:cs="Times New Roman"/>
          <w:sz w:val="28"/>
          <w:szCs w:val="28"/>
        </w:rPr>
        <w:t xml:space="preserve"> почти 50 разных мелодий в разные времена.</w:t>
      </w:r>
    </w:p>
    <w:p w:rsidR="00D047EC" w:rsidRPr="0083063D" w:rsidRDefault="00D047EC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В основе произведения – одна из самых известных прелюдий Баха.</w:t>
      </w:r>
    </w:p>
    <w:p w:rsidR="00E11B52" w:rsidRPr="0083063D" w:rsidRDefault="00D047EC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Через 150 лет молодой французский композитор Шарль </w:t>
      </w: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>, услышав прелюдию, решил сымпровизировать и сыграл очень удачную дорисовку к уже известной прелюдии. Из этого удачного сочетания была оформлена пьеса для скрипки или виолончели под названием «Размышления над прелюдией Баха</w:t>
      </w:r>
      <w:proofErr w:type="gramStart"/>
      <w:r w:rsidRPr="008306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063D">
        <w:rPr>
          <w:rFonts w:ascii="Times New Roman" w:hAnsi="Times New Roman" w:cs="Times New Roman"/>
          <w:sz w:val="28"/>
          <w:szCs w:val="28"/>
        </w:rPr>
        <w:t>о мажор</w:t>
      </w:r>
      <w:r w:rsidR="00E11B52" w:rsidRPr="0083063D">
        <w:rPr>
          <w:rFonts w:ascii="Times New Roman" w:hAnsi="Times New Roman" w:cs="Times New Roman"/>
          <w:sz w:val="28"/>
          <w:szCs w:val="28"/>
        </w:rPr>
        <w:t>». Пьеса быстро стала известной и очень полюбилась публике.</w:t>
      </w:r>
    </w:p>
    <w:p w:rsidR="00E11B52" w:rsidRPr="0083063D" w:rsidRDefault="00E11B5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Удивительно и то,</w:t>
      </w:r>
      <w:r w:rsidR="00BC700C">
        <w:rPr>
          <w:rFonts w:ascii="Times New Roman" w:hAnsi="Times New Roman" w:cs="Times New Roman"/>
          <w:sz w:val="28"/>
          <w:szCs w:val="28"/>
        </w:rPr>
        <w:t xml:space="preserve"> </w:t>
      </w:r>
      <w:r w:rsidRPr="0083063D">
        <w:rPr>
          <w:rFonts w:ascii="Times New Roman" w:hAnsi="Times New Roman" w:cs="Times New Roman"/>
          <w:sz w:val="28"/>
          <w:szCs w:val="28"/>
        </w:rPr>
        <w:t xml:space="preserve">что прелюдия Баха, являясь оконченным произведением, которое не нуждается в продолжении, при звучании мелодии, досочиненной </w:t>
      </w: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>, становится единым целым с ней и вместе они представляют собой такое  цельное звучание, что невозможно догадаться, что эти два произведения были написаны разными композиторами, да ещё в столь разные эпохи.</w:t>
      </w:r>
    </w:p>
    <w:p w:rsidR="00E11B52" w:rsidRPr="0083063D" w:rsidRDefault="00E11B5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Неизвестно, кто предложил наложить текст молитвы на эти «Размышления», но известно, что это произошло через 7 лет от появления самой мелодии.</w:t>
      </w:r>
    </w:p>
    <w:p w:rsidR="00EA6428" w:rsidRDefault="00E11B5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Аве Мария </w:t>
      </w:r>
      <w:proofErr w:type="spellStart"/>
      <w:r w:rsidRPr="0083063D">
        <w:rPr>
          <w:rFonts w:ascii="Times New Roman" w:hAnsi="Times New Roman" w:cs="Times New Roman"/>
          <w:sz w:val="28"/>
          <w:szCs w:val="28"/>
        </w:rPr>
        <w:t>Баха-Гуно</w:t>
      </w:r>
      <w:proofErr w:type="spellEnd"/>
      <w:r w:rsidRPr="0083063D">
        <w:rPr>
          <w:rFonts w:ascii="Times New Roman" w:hAnsi="Times New Roman" w:cs="Times New Roman"/>
          <w:sz w:val="28"/>
          <w:szCs w:val="28"/>
        </w:rPr>
        <w:t xml:space="preserve"> являет собой цельную красоту,</w:t>
      </w:r>
      <w:r w:rsidR="00EA6428" w:rsidRPr="0083063D">
        <w:rPr>
          <w:rFonts w:ascii="Times New Roman" w:hAnsi="Times New Roman" w:cs="Times New Roman"/>
          <w:sz w:val="28"/>
          <w:szCs w:val="28"/>
        </w:rPr>
        <w:t xml:space="preserve"> в которой прелюдия Баха становится аккомпанементом, а мелодия </w:t>
      </w:r>
      <w:proofErr w:type="spellStart"/>
      <w:r w:rsidR="00EA6428" w:rsidRPr="0083063D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EA6428" w:rsidRPr="0083063D">
        <w:rPr>
          <w:rFonts w:ascii="Times New Roman" w:hAnsi="Times New Roman" w:cs="Times New Roman"/>
          <w:sz w:val="28"/>
          <w:szCs w:val="28"/>
        </w:rPr>
        <w:t xml:space="preserve"> ведет нас за собой какой-то чистотой звучания в высшие миры и к высшим лучшим чувствам и переживаниям.</w:t>
      </w:r>
    </w:p>
    <w:p w:rsidR="00B65F92" w:rsidRDefault="00B65F92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00C" w:rsidRDefault="00BC700C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00C" w:rsidRDefault="00BC700C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00C" w:rsidRPr="0083063D" w:rsidRDefault="00BC700C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6428" w:rsidRPr="00B65F92" w:rsidRDefault="005236F0" w:rsidP="00276217">
      <w:pPr>
        <w:pStyle w:val="a3"/>
        <w:numPr>
          <w:ilvl w:val="0"/>
          <w:numId w:val="1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428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Рахманинов. Прелюдия </w:t>
      </w:r>
      <w:proofErr w:type="gramStart"/>
      <w:r w:rsidR="00EA6428" w:rsidRPr="00B65F92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EA6428" w:rsidRPr="00B65F92">
        <w:rPr>
          <w:rFonts w:ascii="Times New Roman" w:hAnsi="Times New Roman" w:cs="Times New Roman"/>
          <w:b/>
          <w:i/>
          <w:sz w:val="28"/>
          <w:szCs w:val="28"/>
        </w:rPr>
        <w:t xml:space="preserve"> диез минор. Исп. Матышева Е.С.</w:t>
      </w:r>
    </w:p>
    <w:p w:rsidR="006F4C94" w:rsidRPr="0083063D" w:rsidRDefault="005236F0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C94" w:rsidRPr="0083063D">
        <w:rPr>
          <w:rFonts w:ascii="Times New Roman" w:hAnsi="Times New Roman" w:cs="Times New Roman"/>
          <w:sz w:val="28"/>
          <w:szCs w:val="28"/>
        </w:rPr>
        <w:t xml:space="preserve">С.В.Рахманинов относится к композиторам эпохи позднего романтизма. </w:t>
      </w:r>
    </w:p>
    <w:p w:rsidR="00D047EC" w:rsidRPr="0083063D" w:rsidRDefault="00EA642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>На п</w:t>
      </w:r>
      <w:r w:rsidR="006F4C94" w:rsidRPr="0083063D">
        <w:rPr>
          <w:rFonts w:ascii="Times New Roman" w:hAnsi="Times New Roman" w:cs="Times New Roman"/>
          <w:sz w:val="28"/>
          <w:szCs w:val="28"/>
        </w:rPr>
        <w:t xml:space="preserve">ротяжении всей своей жизни, </w:t>
      </w:r>
      <w:r w:rsidRPr="0083063D">
        <w:rPr>
          <w:rFonts w:ascii="Times New Roman" w:hAnsi="Times New Roman" w:cs="Times New Roman"/>
          <w:sz w:val="28"/>
          <w:szCs w:val="28"/>
        </w:rPr>
        <w:t xml:space="preserve">Рахманинов сохранял </w:t>
      </w:r>
      <w:r w:rsidR="00E11B52" w:rsidRPr="0083063D">
        <w:rPr>
          <w:rFonts w:ascii="Times New Roman" w:hAnsi="Times New Roman" w:cs="Times New Roman"/>
          <w:sz w:val="28"/>
          <w:szCs w:val="28"/>
        </w:rPr>
        <w:t xml:space="preserve"> </w:t>
      </w:r>
      <w:r w:rsidR="00D047EC" w:rsidRPr="0083063D">
        <w:rPr>
          <w:rFonts w:ascii="Times New Roman" w:hAnsi="Times New Roman" w:cs="Times New Roman"/>
          <w:sz w:val="28"/>
          <w:szCs w:val="28"/>
        </w:rPr>
        <w:t xml:space="preserve"> </w:t>
      </w:r>
      <w:r w:rsidRPr="0083063D">
        <w:rPr>
          <w:rFonts w:ascii="Times New Roman" w:hAnsi="Times New Roman" w:cs="Times New Roman"/>
          <w:sz w:val="28"/>
          <w:szCs w:val="28"/>
        </w:rPr>
        <w:t>свою ярко выраженную творческую индивидуальность, свой неповторимый, прекрасный «колокольный» голос. Это был голос России, глубоко и нежно любимой Родины.</w:t>
      </w:r>
    </w:p>
    <w:p w:rsidR="00EA6428" w:rsidRPr="0083063D" w:rsidRDefault="00EA642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lastRenderedPageBreak/>
        <w:t>Сочинённая в 19-летнем возрасте, прелюдия явилась подлинным шедевром среди его произведений.</w:t>
      </w:r>
    </w:p>
    <w:p w:rsidR="00EA6428" w:rsidRDefault="00EA6428" w:rsidP="00276217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3063D">
        <w:rPr>
          <w:rFonts w:ascii="Times New Roman" w:hAnsi="Times New Roman" w:cs="Times New Roman"/>
          <w:sz w:val="28"/>
          <w:szCs w:val="28"/>
        </w:rPr>
        <w:t xml:space="preserve">«Однажды прелюдия просто пришла, и я записал её. </w:t>
      </w:r>
      <w:r w:rsidR="006F4C94" w:rsidRPr="0083063D">
        <w:rPr>
          <w:rFonts w:ascii="Times New Roman" w:hAnsi="Times New Roman" w:cs="Times New Roman"/>
          <w:sz w:val="28"/>
          <w:szCs w:val="28"/>
        </w:rPr>
        <w:t>Она подступила с такой силой, что я не смог бы отделаться от неё, если бы даже попытался. Она должна была быть, и она стала», - писал Рахманинов.</w:t>
      </w:r>
    </w:p>
    <w:p w:rsidR="001E45F6" w:rsidRDefault="001E45F6" w:rsidP="001E45F6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концерт подошёл к концу.</w:t>
      </w:r>
    </w:p>
    <w:p w:rsidR="001E45F6" w:rsidRDefault="001E45F6" w:rsidP="001E45F6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участников концерта!</w:t>
      </w:r>
    </w:p>
    <w:p w:rsidR="001E45F6" w:rsidRDefault="001E45F6" w:rsidP="001E45F6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9359C" w:rsidRDefault="0049359C" w:rsidP="00BF7BA6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C700C" w:rsidRPr="00D665B9" w:rsidRDefault="00BC700C" w:rsidP="00D665B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C700C" w:rsidRDefault="00BC700C" w:rsidP="00BF7BA6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9359C" w:rsidRDefault="0049359C" w:rsidP="00BF7BA6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665B9" w:rsidRDefault="00BF7BA6" w:rsidP="00D665B9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65B9">
        <w:rPr>
          <w:rFonts w:ascii="Times New Roman" w:hAnsi="Times New Roman" w:cs="Times New Roman"/>
          <w:b/>
          <w:sz w:val="28"/>
          <w:szCs w:val="28"/>
        </w:rPr>
        <w:t xml:space="preserve">Лекторий-концерт  подготовила </w:t>
      </w:r>
      <w:r w:rsidR="00D665B9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D665B9" w:rsidRDefault="00D665B9" w:rsidP="00D665B9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теоретических дисциплин  </w:t>
      </w:r>
    </w:p>
    <w:p w:rsidR="00D665B9" w:rsidRPr="00D665B9" w:rsidRDefault="00D665B9" w:rsidP="00D665B9">
      <w:pPr>
        <w:pStyle w:val="a3"/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D665B9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gramStart"/>
      <w:r w:rsidRPr="00D665B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5B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665B9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End"/>
      <w:r w:rsidRPr="00D665B9">
        <w:rPr>
          <w:rFonts w:ascii="Times New Roman" w:hAnsi="Times New Roman" w:cs="Times New Roman"/>
          <w:b/>
          <w:sz w:val="28"/>
          <w:szCs w:val="28"/>
        </w:rPr>
        <w:t xml:space="preserve"> искусств г.о.г. Шахунья </w:t>
      </w:r>
    </w:p>
    <w:p w:rsidR="00D665B9" w:rsidRDefault="00D665B9" w:rsidP="00D665B9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Нижегородской области» </w:t>
      </w:r>
      <w:r w:rsidR="00BF7BA6" w:rsidRPr="00D66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BA6" w:rsidRPr="00D665B9" w:rsidRDefault="00BF7BA6" w:rsidP="00D665B9">
      <w:pPr>
        <w:pStyle w:val="a3"/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65B9">
        <w:rPr>
          <w:rFonts w:ascii="Times New Roman" w:hAnsi="Times New Roman" w:cs="Times New Roman"/>
          <w:b/>
          <w:sz w:val="28"/>
          <w:szCs w:val="28"/>
        </w:rPr>
        <w:t xml:space="preserve">Гужева </w:t>
      </w:r>
      <w:r w:rsidR="00D665B9">
        <w:rPr>
          <w:rFonts w:ascii="Times New Roman" w:hAnsi="Times New Roman" w:cs="Times New Roman"/>
          <w:b/>
          <w:sz w:val="28"/>
          <w:szCs w:val="28"/>
        </w:rPr>
        <w:t>Нина Владимировна.</w:t>
      </w:r>
    </w:p>
    <w:p w:rsidR="007F70E6" w:rsidRDefault="007F70E6" w:rsidP="00D665B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F7BA6" w:rsidRPr="0083063D" w:rsidRDefault="00BF7BA6" w:rsidP="00D665B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BF7BA6" w:rsidRPr="0083063D" w:rsidSect="0083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3C9D"/>
    <w:multiLevelType w:val="hybridMultilevel"/>
    <w:tmpl w:val="7BAE454E"/>
    <w:lvl w:ilvl="0" w:tplc="45867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BC1"/>
    <w:rsid w:val="00024BC1"/>
    <w:rsid w:val="00032178"/>
    <w:rsid w:val="00091679"/>
    <w:rsid w:val="00094854"/>
    <w:rsid w:val="000D65B9"/>
    <w:rsid w:val="001D4FD9"/>
    <w:rsid w:val="001E2F8D"/>
    <w:rsid w:val="001E45F6"/>
    <w:rsid w:val="00223AAD"/>
    <w:rsid w:val="0022636C"/>
    <w:rsid w:val="00226C08"/>
    <w:rsid w:val="00276217"/>
    <w:rsid w:val="002868F6"/>
    <w:rsid w:val="00291C99"/>
    <w:rsid w:val="002D7210"/>
    <w:rsid w:val="002E1628"/>
    <w:rsid w:val="00331B5F"/>
    <w:rsid w:val="00356BB2"/>
    <w:rsid w:val="00360F47"/>
    <w:rsid w:val="0049359C"/>
    <w:rsid w:val="00515457"/>
    <w:rsid w:val="005236F0"/>
    <w:rsid w:val="00546D11"/>
    <w:rsid w:val="006071C0"/>
    <w:rsid w:val="0063126D"/>
    <w:rsid w:val="00640517"/>
    <w:rsid w:val="006F4C94"/>
    <w:rsid w:val="007F70E6"/>
    <w:rsid w:val="0080653B"/>
    <w:rsid w:val="0083063D"/>
    <w:rsid w:val="008D0FE1"/>
    <w:rsid w:val="0095279E"/>
    <w:rsid w:val="00997B74"/>
    <w:rsid w:val="009D7C75"/>
    <w:rsid w:val="00A104EE"/>
    <w:rsid w:val="00A70AD6"/>
    <w:rsid w:val="00B65F92"/>
    <w:rsid w:val="00BC700C"/>
    <w:rsid w:val="00BF44B6"/>
    <w:rsid w:val="00BF7BA6"/>
    <w:rsid w:val="00D047EC"/>
    <w:rsid w:val="00D665B9"/>
    <w:rsid w:val="00DF6FCF"/>
    <w:rsid w:val="00E05AA6"/>
    <w:rsid w:val="00E11B52"/>
    <w:rsid w:val="00EA6428"/>
    <w:rsid w:val="00F12618"/>
    <w:rsid w:val="00F80874"/>
    <w:rsid w:val="00F91857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2016-04-20T05:42:00Z</dcterms:created>
  <dcterms:modified xsi:type="dcterms:W3CDTF">2018-06-08T05:23:00Z</dcterms:modified>
</cp:coreProperties>
</file>