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B96">
        <w:rPr>
          <w:rFonts w:ascii="Times New Roman" w:hAnsi="Times New Roman" w:cs="Times New Roman"/>
          <w:b/>
          <w:sz w:val="28"/>
          <w:szCs w:val="28"/>
        </w:rPr>
        <w:t>Картавых</w:t>
      </w:r>
      <w:proofErr w:type="gramEnd"/>
      <w:r w:rsidRPr="00185B96">
        <w:rPr>
          <w:rFonts w:ascii="Times New Roman" w:hAnsi="Times New Roman" w:cs="Times New Roman"/>
          <w:b/>
          <w:sz w:val="28"/>
          <w:szCs w:val="28"/>
        </w:rPr>
        <w:t xml:space="preserve"> М.В. , социальный педагог </w:t>
      </w:r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185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«Тольяттинский социально-</w:t>
      </w:r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реабилитационный центр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несовершеннолетних «Гармония»</w:t>
      </w:r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B96">
        <w:rPr>
          <w:rFonts w:ascii="Times New Roman" w:hAnsi="Times New Roman" w:cs="Times New Roman"/>
          <w:b/>
          <w:sz w:val="28"/>
          <w:szCs w:val="28"/>
        </w:rPr>
        <w:t xml:space="preserve">Трифонова Н.А. социальный педагог </w:t>
      </w:r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185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«Тольяттинский социально-</w:t>
      </w:r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реабилитационный центр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D2E75" w:rsidRPr="00185B96" w:rsidRDefault="002D2E75" w:rsidP="002D2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несовершеннолетних «Гармония»</w:t>
      </w:r>
    </w:p>
    <w:p w:rsidR="002D2E75" w:rsidRDefault="002D2E75" w:rsidP="002D2E75">
      <w:pPr>
        <w:pStyle w:val="a4"/>
        <w:shd w:val="clear" w:color="auto" w:fill="FFFFFF"/>
        <w:spacing w:before="0" w:beforeAutospacing="0" w:after="120" w:afterAutospacing="0" w:line="360" w:lineRule="auto"/>
        <w:jc w:val="center"/>
        <w:rPr>
          <w:b/>
          <w:iCs/>
          <w:color w:val="333333"/>
          <w:sz w:val="28"/>
          <w:szCs w:val="28"/>
        </w:rPr>
      </w:pPr>
    </w:p>
    <w:p w:rsidR="009901BE" w:rsidRDefault="00A522A2" w:rsidP="002D2E75">
      <w:pPr>
        <w:pStyle w:val="a4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A522A2">
        <w:rPr>
          <w:b/>
          <w:iCs/>
          <w:color w:val="333333"/>
          <w:sz w:val="28"/>
          <w:szCs w:val="28"/>
        </w:rPr>
        <w:t>Работа с воспитанниками</w:t>
      </w:r>
      <w:r w:rsidR="002D2E75">
        <w:rPr>
          <w:b/>
          <w:iCs/>
          <w:color w:val="333333"/>
          <w:sz w:val="28"/>
          <w:szCs w:val="28"/>
        </w:rPr>
        <w:t xml:space="preserve"> в ГКУ </w:t>
      </w:r>
      <w:proofErr w:type="gramStart"/>
      <w:r w:rsidR="002D2E75">
        <w:rPr>
          <w:b/>
          <w:iCs/>
          <w:color w:val="333333"/>
          <w:sz w:val="28"/>
          <w:szCs w:val="28"/>
        </w:rPr>
        <w:t>СО</w:t>
      </w:r>
      <w:proofErr w:type="gramEnd"/>
      <w:r w:rsidR="002D2E75">
        <w:rPr>
          <w:b/>
          <w:iCs/>
          <w:color w:val="333333"/>
          <w:sz w:val="28"/>
          <w:szCs w:val="28"/>
        </w:rPr>
        <w:t xml:space="preserve"> «Тольяттинский  СРЦН «Гармония» </w:t>
      </w:r>
      <w:r w:rsidRPr="00A522A2">
        <w:rPr>
          <w:b/>
          <w:iCs/>
          <w:color w:val="333333"/>
          <w:sz w:val="28"/>
          <w:szCs w:val="28"/>
        </w:rPr>
        <w:t xml:space="preserve"> по профессиональному самоопределению.</w:t>
      </w:r>
    </w:p>
    <w:p w:rsidR="002D2E75" w:rsidRDefault="002D2E75" w:rsidP="002D2E75">
      <w:pPr>
        <w:spacing w:after="0" w:line="360" w:lineRule="auto"/>
        <w:jc w:val="both"/>
        <w:rPr>
          <w:i/>
          <w:iCs/>
        </w:rPr>
      </w:pPr>
    </w:p>
    <w:p w:rsidR="00B4659B" w:rsidRDefault="00532A3B" w:rsidP="002D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998">
        <w:rPr>
          <w:i/>
          <w:iCs/>
        </w:rPr>
        <w:t xml:space="preserve">  </w:t>
      </w:r>
      <w:r w:rsidR="009901BE">
        <w:rPr>
          <w:i/>
          <w:iCs/>
        </w:rPr>
        <w:t xml:space="preserve">              </w:t>
      </w:r>
      <w:r w:rsidR="00B4659B" w:rsidRPr="009901BE">
        <w:rPr>
          <w:rFonts w:ascii="Times New Roman" w:hAnsi="Times New Roman" w:cs="Times New Roman"/>
          <w:i/>
          <w:iCs/>
          <w:sz w:val="28"/>
          <w:szCs w:val="28"/>
        </w:rPr>
        <w:t>Профессиональная ориентация</w:t>
      </w:r>
      <w:r w:rsidR="00B4659B" w:rsidRPr="009901B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4659B" w:rsidRPr="009901BE">
        <w:rPr>
          <w:rFonts w:ascii="Times New Roman" w:hAnsi="Times New Roman" w:cs="Times New Roman"/>
          <w:sz w:val="28"/>
          <w:szCs w:val="28"/>
        </w:rPr>
        <w:t>–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рынка. Она реализуется</w:t>
      </w:r>
      <w:r w:rsidRPr="009901BE">
        <w:rPr>
          <w:rFonts w:ascii="Times New Roman" w:hAnsi="Times New Roman" w:cs="Times New Roman"/>
          <w:sz w:val="28"/>
          <w:szCs w:val="28"/>
        </w:rPr>
        <w:t xml:space="preserve"> в  реабилитационном центре </w:t>
      </w:r>
      <w:r w:rsidR="00B4659B" w:rsidRPr="009901BE">
        <w:rPr>
          <w:rFonts w:ascii="Times New Roman" w:hAnsi="Times New Roman" w:cs="Times New Roman"/>
          <w:sz w:val="28"/>
          <w:szCs w:val="28"/>
        </w:rPr>
        <w:t>через воспитательный процесс</w:t>
      </w:r>
      <w:r w:rsidRPr="009901BE">
        <w:rPr>
          <w:rFonts w:ascii="Times New Roman" w:hAnsi="Times New Roman" w:cs="Times New Roman"/>
          <w:sz w:val="28"/>
          <w:szCs w:val="28"/>
        </w:rPr>
        <w:t>: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</w:t>
      </w:r>
      <w:r w:rsidRPr="009901BE">
        <w:rPr>
          <w:rFonts w:ascii="Times New Roman" w:hAnsi="Times New Roman" w:cs="Times New Roman"/>
          <w:sz w:val="28"/>
          <w:szCs w:val="28"/>
        </w:rPr>
        <w:t>занятия, беседы, мероприятия, игры.</w:t>
      </w:r>
    </w:p>
    <w:p w:rsidR="000122B8" w:rsidRPr="009901BE" w:rsidRDefault="000122B8" w:rsidP="002D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1059" cy="2198685"/>
            <wp:effectExtent l="19050" t="0" r="2641" b="0"/>
            <wp:docPr id="2" name="Рисунок 1" descr="C:\Users\User\Desktop\Нина Александр\P114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на Александр\P11409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59" cy="219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200665"/>
            <wp:effectExtent l="19050" t="0" r="0" b="0"/>
            <wp:docPr id="3" name="Рисунок 2" descr="C:\Users\User\Desktop\Нина Александр\P118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ина Александр\P11807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11" cy="220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59B" w:rsidRPr="009901BE" w:rsidRDefault="00532A3B" w:rsidP="002D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Выбор профессии для современного </w:t>
      </w:r>
      <w:r w:rsidRPr="009901BE">
        <w:rPr>
          <w:rFonts w:ascii="Times New Roman" w:hAnsi="Times New Roman" w:cs="Times New Roman"/>
          <w:sz w:val="28"/>
          <w:szCs w:val="28"/>
        </w:rPr>
        <w:t>ребенка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несколько отличается от выбора профессии 10 – 15 лет назад. Сейчас на вопрос “Кем быть?” </w:t>
      </w:r>
      <w:r w:rsidR="00B4659B" w:rsidRPr="009901BE">
        <w:rPr>
          <w:rFonts w:ascii="Times New Roman" w:hAnsi="Times New Roman" w:cs="Times New Roman"/>
          <w:sz w:val="28"/>
          <w:szCs w:val="28"/>
        </w:rPr>
        <w:lastRenderedPageBreak/>
        <w:t>практически невозможно ответить один раз. К нему нужно возвращаться в течение всей жизни. Ситуация вокруг нас стремительно меняется, и, чтобы не отстать или не остановиться на месте, нужно постоянно оглядываться, переосмысливать свою деятельность, свое место в происходящем вокруг, т.е. нужно идти в ногу со временем.</w:t>
      </w:r>
    </w:p>
    <w:p w:rsidR="00B4659B" w:rsidRPr="009901BE" w:rsidRDefault="006812F9" w:rsidP="002D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За ответом на вопрос “Кем быть?” стоит множество других важных жизненных выборов. Все мы знаем, что зачастую профессия выбирается не только (и не столько) как род занятий, но и как определенный образ, стиль жизни, возможность получить определенный статус в обществе. Престижность тех или иных профессий меняется с течением времени вместе с изменением общественного сознания. Так, пару десятилетий назад большим уважением пользовались специалисты интеллектуального труда или “люди науки”, – инженеры – проектировщики, научные сотрудники и т.д. Важно отметить, что престижность профессии не обязательно совпадает с ее </w:t>
      </w:r>
      <w:proofErr w:type="spellStart"/>
      <w:r w:rsidR="00B4659B" w:rsidRPr="009901BE">
        <w:rPr>
          <w:rFonts w:ascii="Times New Roman" w:hAnsi="Times New Roman" w:cs="Times New Roman"/>
          <w:sz w:val="28"/>
          <w:szCs w:val="28"/>
        </w:rPr>
        <w:t>во</w:t>
      </w:r>
      <w:r w:rsidR="00D1170D" w:rsidRPr="009901BE">
        <w:rPr>
          <w:rFonts w:ascii="Times New Roman" w:hAnsi="Times New Roman" w:cs="Times New Roman"/>
          <w:sz w:val="28"/>
          <w:szCs w:val="28"/>
        </w:rPr>
        <w:t>с</w:t>
      </w:r>
      <w:r w:rsidR="00B4659B" w:rsidRPr="009901BE">
        <w:rPr>
          <w:rFonts w:ascii="Times New Roman" w:hAnsi="Times New Roman" w:cs="Times New Roman"/>
          <w:sz w:val="28"/>
          <w:szCs w:val="28"/>
        </w:rPr>
        <w:t>требованностью</w:t>
      </w:r>
      <w:proofErr w:type="spellEnd"/>
      <w:r w:rsidR="00B4659B" w:rsidRPr="009901BE">
        <w:rPr>
          <w:rFonts w:ascii="Times New Roman" w:hAnsi="Times New Roman" w:cs="Times New Roman"/>
          <w:sz w:val="28"/>
          <w:szCs w:val="28"/>
        </w:rPr>
        <w:t xml:space="preserve"> на рынке труда. Так, профессии, которые уже много лет и до сегодняшнего дня считаются “элитными”, – юрист, экономист и др. – далеко не самые востребованные. А специальности, которые на самом деле нужны обществу – рабочие, младший медицинский персонал – успехом у современной молодежи не пользуются.</w:t>
      </w:r>
    </w:p>
    <w:p w:rsidR="00B4659B" w:rsidRPr="009901BE" w:rsidRDefault="006812F9" w:rsidP="002D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659B" w:rsidRPr="009901BE">
        <w:rPr>
          <w:rFonts w:ascii="Times New Roman" w:hAnsi="Times New Roman" w:cs="Times New Roman"/>
          <w:sz w:val="28"/>
          <w:szCs w:val="28"/>
        </w:rPr>
        <w:t>В наше</w:t>
      </w:r>
      <w:r w:rsidRPr="009901BE">
        <w:rPr>
          <w:rFonts w:ascii="Times New Roman" w:hAnsi="Times New Roman" w:cs="Times New Roman"/>
          <w:sz w:val="28"/>
          <w:szCs w:val="28"/>
        </w:rPr>
        <w:t>м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</w:t>
      </w:r>
      <w:r w:rsidRPr="009901BE">
        <w:rPr>
          <w:rFonts w:ascii="Times New Roman" w:hAnsi="Times New Roman" w:cs="Times New Roman"/>
          <w:sz w:val="28"/>
          <w:szCs w:val="28"/>
        </w:rPr>
        <w:t>реабилитационном центре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в основном обучаются дети с низким уровнем интеллектуального развития.</w:t>
      </w:r>
      <w:r w:rsidR="009901BE">
        <w:rPr>
          <w:rFonts w:ascii="Times New Roman" w:hAnsi="Times New Roman" w:cs="Times New Roman"/>
          <w:sz w:val="28"/>
          <w:szCs w:val="28"/>
        </w:rPr>
        <w:t xml:space="preserve"> </w:t>
      </w:r>
      <w:r w:rsidR="00B4659B" w:rsidRPr="009901BE">
        <w:rPr>
          <w:rFonts w:ascii="Times New Roman" w:hAnsi="Times New Roman" w:cs="Times New Roman"/>
          <w:sz w:val="28"/>
          <w:szCs w:val="28"/>
        </w:rPr>
        <w:t>Часто при выполнении заданий  воспитанники обнаруживают отсутствие готовности к интеллектуальному усилию, необходимому для успешного решения поставленной перед ними задачи, испытав малейшую трудность, отказываются от выполнения поставленной задачи.</w:t>
      </w:r>
      <w:r w:rsidR="009901BE">
        <w:rPr>
          <w:rFonts w:ascii="Times New Roman" w:hAnsi="Times New Roman" w:cs="Times New Roman"/>
          <w:sz w:val="28"/>
          <w:szCs w:val="28"/>
        </w:rPr>
        <w:t xml:space="preserve"> </w:t>
      </w:r>
      <w:r w:rsidR="00B4659B" w:rsidRPr="009901BE">
        <w:rPr>
          <w:rFonts w:ascii="Times New Roman" w:hAnsi="Times New Roman" w:cs="Times New Roman"/>
          <w:sz w:val="28"/>
          <w:szCs w:val="28"/>
        </w:rPr>
        <w:t>Такие дети испытывают неуверенность в своих силах, их отличает неумение актуализировать свои способности для успешного выполнения задания. Они нуждаются в помощи со стороны взрослого, в постоянном подбадривании.</w:t>
      </w:r>
    </w:p>
    <w:p w:rsidR="00B4659B" w:rsidRPr="009901BE" w:rsidRDefault="006812F9" w:rsidP="002D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При изучении уровня развития детей, были выявлены следующие проблемы: низкий уровень интеллектуального развития, отсутствие мотивации к учебной деятельности, малый запас знаний и сведений об </w:t>
      </w:r>
      <w:r w:rsidR="00B4659B" w:rsidRPr="009901BE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окружающем мире и потребностях профессионального рынка труда. Профессиональное самоопределение – это определение собственного будущего в широком смысле этого слова. Сделать такой выбор самостоятельно достаточно сложно. Поэтому тема выбора профессии является важной для подготовки воспитанников к полноценной самостоятельной жизни. Необходимо, чтобы находящиеся рядом с детьми взрослые – воспитатели, </w:t>
      </w:r>
      <w:r w:rsidR="001B5C97" w:rsidRPr="009901BE">
        <w:rPr>
          <w:rFonts w:ascii="Times New Roman" w:hAnsi="Times New Roman" w:cs="Times New Roman"/>
          <w:sz w:val="28"/>
          <w:szCs w:val="28"/>
        </w:rPr>
        <w:t>социальные педагоги,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психологи – могли оказать ненавязчивую, но компетентную помощь в выборе профессии.</w:t>
      </w:r>
    </w:p>
    <w:p w:rsidR="00B4659B" w:rsidRPr="009901BE" w:rsidRDefault="001B5C97" w:rsidP="002D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Необходимо разбираться в современном рынке труда, содействовать воспитанникам в планировании собственной карьеры, собственного будущего. Для этого </w:t>
      </w:r>
      <w:r w:rsidRPr="009901BE">
        <w:rPr>
          <w:rFonts w:ascii="Times New Roman" w:hAnsi="Times New Roman" w:cs="Times New Roman"/>
          <w:sz w:val="28"/>
          <w:szCs w:val="28"/>
        </w:rPr>
        <w:t xml:space="preserve">в реабилитационном центре 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9901BE">
        <w:rPr>
          <w:rFonts w:ascii="Times New Roman" w:hAnsi="Times New Roman" w:cs="Times New Roman"/>
          <w:sz w:val="28"/>
          <w:szCs w:val="28"/>
        </w:rPr>
        <w:t>занятия, беседы,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дискуссии,</w:t>
      </w:r>
      <w:r w:rsidRPr="009901BE">
        <w:rPr>
          <w:rFonts w:ascii="Times New Roman" w:hAnsi="Times New Roman" w:cs="Times New Roman"/>
          <w:sz w:val="28"/>
          <w:szCs w:val="28"/>
        </w:rPr>
        <w:t xml:space="preserve"> </w:t>
      </w:r>
      <w:r w:rsidR="00B4659B" w:rsidRPr="009901BE">
        <w:rPr>
          <w:rFonts w:ascii="Times New Roman" w:hAnsi="Times New Roman" w:cs="Times New Roman"/>
          <w:sz w:val="28"/>
          <w:szCs w:val="28"/>
        </w:rPr>
        <w:t>конкурсы,</w:t>
      </w:r>
      <w:r w:rsidR="008B0F11">
        <w:rPr>
          <w:rFonts w:ascii="Times New Roman" w:hAnsi="Times New Roman" w:cs="Times New Roman"/>
          <w:sz w:val="28"/>
          <w:szCs w:val="28"/>
        </w:rPr>
        <w:t xml:space="preserve"> мероприятия,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</w:t>
      </w:r>
      <w:r w:rsidRPr="009901BE">
        <w:rPr>
          <w:rFonts w:ascii="Times New Roman" w:hAnsi="Times New Roman" w:cs="Times New Roman"/>
          <w:sz w:val="28"/>
          <w:szCs w:val="28"/>
        </w:rPr>
        <w:t>творческие задания о профессиях.</w:t>
      </w:r>
    </w:p>
    <w:p w:rsidR="001B5C97" w:rsidRPr="009901BE" w:rsidRDefault="001B5C97" w:rsidP="002D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659B" w:rsidRPr="009901BE">
        <w:rPr>
          <w:rFonts w:ascii="Times New Roman" w:hAnsi="Times New Roman" w:cs="Times New Roman"/>
          <w:sz w:val="28"/>
          <w:szCs w:val="28"/>
        </w:rPr>
        <w:t>Формула “подготовка к жизни” и заключается в том, чтобы воспитаннику дать как можно больше знаний об окружающем мире и реальной действительности: об экономике, о политическом и государственном устройстве общества, о семье и воспитании, и, наконец, о себе самом и собственном призвании.</w:t>
      </w:r>
      <w:r w:rsidR="009901BE">
        <w:rPr>
          <w:rFonts w:ascii="Times New Roman" w:hAnsi="Times New Roman" w:cs="Times New Roman"/>
          <w:sz w:val="28"/>
          <w:szCs w:val="28"/>
        </w:rPr>
        <w:t xml:space="preserve"> 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Прежде чем сделать свой выбор будущей профессии, дети должны познакомиться с различными профессиями. </w:t>
      </w:r>
    </w:p>
    <w:p w:rsidR="00B4659B" w:rsidRPr="009901BE" w:rsidRDefault="00D1170D" w:rsidP="002D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На </w:t>
      </w:r>
      <w:r w:rsidRPr="009901BE">
        <w:rPr>
          <w:rFonts w:ascii="Times New Roman" w:hAnsi="Times New Roman" w:cs="Times New Roman"/>
          <w:sz w:val="28"/>
          <w:szCs w:val="28"/>
        </w:rPr>
        <w:t xml:space="preserve">занятиях, </w:t>
      </w:r>
      <w:r w:rsidR="00B4659B" w:rsidRPr="009901BE">
        <w:rPr>
          <w:rFonts w:ascii="Times New Roman" w:hAnsi="Times New Roman" w:cs="Times New Roman"/>
          <w:sz w:val="28"/>
          <w:szCs w:val="28"/>
        </w:rPr>
        <w:t>мероприятиях</w:t>
      </w:r>
      <w:r w:rsidR="000122B8">
        <w:rPr>
          <w:rFonts w:ascii="Times New Roman" w:hAnsi="Times New Roman" w:cs="Times New Roman"/>
          <w:sz w:val="28"/>
          <w:szCs w:val="28"/>
        </w:rPr>
        <w:t xml:space="preserve"> 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необходимо выявлять задатки, склонности и способности воспитанников. С этой целью в содержание каждого </w:t>
      </w:r>
      <w:r w:rsidRPr="009901BE">
        <w:rPr>
          <w:rFonts w:ascii="Times New Roman" w:hAnsi="Times New Roman" w:cs="Times New Roman"/>
          <w:sz w:val="28"/>
          <w:szCs w:val="28"/>
        </w:rPr>
        <w:t>занятия, мероприятия по профессиональному самоопределению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включаются вопросы или проблемы для обсуждения с детьми, практические упражнения, которые делают занятия более интересными и динамичными. Эти занятия углубляют и расширяют знания воспитанников, повышают их интерес к профессиям. </w:t>
      </w:r>
      <w:r w:rsidRPr="009901BE">
        <w:rPr>
          <w:rFonts w:ascii="Times New Roman" w:hAnsi="Times New Roman" w:cs="Times New Roman"/>
          <w:sz w:val="28"/>
          <w:szCs w:val="28"/>
        </w:rPr>
        <w:t>Игры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и конкурсы приучают детей к самостоятельной творческой работе, развивают их инициативу, содействуют выбору будущей профессии. Кроме того, такие </w:t>
      </w:r>
      <w:r w:rsidR="00BA1F27" w:rsidRPr="009901BE">
        <w:rPr>
          <w:rFonts w:ascii="Times New Roman" w:hAnsi="Times New Roman" w:cs="Times New Roman"/>
          <w:sz w:val="28"/>
          <w:szCs w:val="28"/>
        </w:rPr>
        <w:t>занятия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имеют большое воспитательное значение, способствуя развитию личности </w:t>
      </w:r>
      <w:r w:rsidRPr="009901BE">
        <w:rPr>
          <w:rFonts w:ascii="Times New Roman" w:hAnsi="Times New Roman" w:cs="Times New Roman"/>
          <w:sz w:val="28"/>
          <w:szCs w:val="28"/>
        </w:rPr>
        <w:t>воспитанника</w:t>
      </w:r>
      <w:r w:rsidR="00B4659B" w:rsidRPr="009901BE">
        <w:rPr>
          <w:rFonts w:ascii="Times New Roman" w:hAnsi="Times New Roman" w:cs="Times New Roman"/>
          <w:sz w:val="28"/>
          <w:szCs w:val="28"/>
        </w:rPr>
        <w:t xml:space="preserve"> как члена коллектива, воспитывают чувства ответственности за порученное дело, готовят их к трудовой деятельности.</w:t>
      </w:r>
    </w:p>
    <w:p w:rsidR="000122B8" w:rsidRDefault="00756F22" w:rsidP="002D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2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122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94300"/>
            <wp:effectExtent l="19050" t="0" r="3175" b="0"/>
            <wp:docPr id="4" name="Рисунок 3" descr="C:\Users\User\Desktop\Нина Александр\P118038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ина Александр\P1180385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B8" w:rsidRDefault="000122B8" w:rsidP="002D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64BCC" w:rsidRPr="00756F22" w:rsidRDefault="000122B8" w:rsidP="002D2E75">
      <w:pPr>
        <w:spacing w:after="0" w:line="360" w:lineRule="auto"/>
        <w:jc w:val="both"/>
        <w:rPr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p w:rsidR="00864BCC" w:rsidRPr="00756F22" w:rsidRDefault="00864BCC" w:rsidP="002D2E75">
      <w:pPr>
        <w:pStyle w:val="a4"/>
        <w:shd w:val="clear" w:color="auto" w:fill="FFFFFF"/>
        <w:spacing w:before="0" w:beforeAutospacing="0" w:after="120" w:afterAutospacing="0" w:line="360" w:lineRule="auto"/>
        <w:rPr>
          <w:b/>
          <w:bCs/>
          <w:color w:val="333333"/>
          <w:sz w:val="28"/>
          <w:szCs w:val="28"/>
        </w:rPr>
      </w:pPr>
    </w:p>
    <w:sectPr w:rsidR="00864BCC" w:rsidRPr="00756F22" w:rsidSect="00000C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2A3E"/>
    <w:multiLevelType w:val="hybridMultilevel"/>
    <w:tmpl w:val="8BF6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C20A9"/>
    <w:multiLevelType w:val="hybridMultilevel"/>
    <w:tmpl w:val="9A263B08"/>
    <w:lvl w:ilvl="0" w:tplc="916EA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961"/>
    <w:rsid w:val="00000C4A"/>
    <w:rsid w:val="000122B8"/>
    <w:rsid w:val="00013ADC"/>
    <w:rsid w:val="000163D2"/>
    <w:rsid w:val="000564FA"/>
    <w:rsid w:val="000F721A"/>
    <w:rsid w:val="001741ED"/>
    <w:rsid w:val="001B5C97"/>
    <w:rsid w:val="0022103F"/>
    <w:rsid w:val="002D2E75"/>
    <w:rsid w:val="002E3993"/>
    <w:rsid w:val="003F2394"/>
    <w:rsid w:val="004443F7"/>
    <w:rsid w:val="00532A3B"/>
    <w:rsid w:val="00593909"/>
    <w:rsid w:val="005D7961"/>
    <w:rsid w:val="00632E0A"/>
    <w:rsid w:val="006812F9"/>
    <w:rsid w:val="006E32C8"/>
    <w:rsid w:val="00756F22"/>
    <w:rsid w:val="008346B8"/>
    <w:rsid w:val="00864BCC"/>
    <w:rsid w:val="008B0F11"/>
    <w:rsid w:val="009901BE"/>
    <w:rsid w:val="00A522A2"/>
    <w:rsid w:val="00B4659B"/>
    <w:rsid w:val="00BA1F27"/>
    <w:rsid w:val="00C37FA0"/>
    <w:rsid w:val="00C50FB2"/>
    <w:rsid w:val="00C818F9"/>
    <w:rsid w:val="00CA7FDA"/>
    <w:rsid w:val="00D1170D"/>
    <w:rsid w:val="00D1720E"/>
    <w:rsid w:val="00D21D6E"/>
    <w:rsid w:val="00DB5A5B"/>
    <w:rsid w:val="00DE7998"/>
    <w:rsid w:val="00E74419"/>
    <w:rsid w:val="00ED00E3"/>
    <w:rsid w:val="00F0071B"/>
    <w:rsid w:val="00F16C09"/>
    <w:rsid w:val="00FD563E"/>
    <w:rsid w:val="00FF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2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BCC"/>
  </w:style>
  <w:style w:type="paragraph" w:styleId="a5">
    <w:name w:val="Balloon Text"/>
    <w:basedOn w:val="a"/>
    <w:link w:val="a6"/>
    <w:uiPriority w:val="99"/>
    <w:semiHidden/>
    <w:unhideWhenUsed/>
    <w:rsid w:val="00DE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6F22"/>
    <w:pPr>
      <w:ind w:left="720"/>
      <w:contextualSpacing/>
    </w:pPr>
  </w:style>
  <w:style w:type="paragraph" w:customStyle="1" w:styleId="ConsPlusNonformat">
    <w:name w:val="ConsPlusNonformat"/>
    <w:uiPriority w:val="99"/>
    <w:rsid w:val="002D2E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4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C115-C7B6-49B9-90B6-1CF8A049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34</cp:revision>
  <dcterms:created xsi:type="dcterms:W3CDTF">2015-02-06T06:11:00Z</dcterms:created>
  <dcterms:modified xsi:type="dcterms:W3CDTF">2019-11-18T04:03:00Z</dcterms:modified>
</cp:coreProperties>
</file>