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B8" w:rsidRDefault="002C74F8" w:rsidP="002C74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C74F8">
        <w:rPr>
          <w:rFonts w:ascii="Times New Roman" w:hAnsi="Times New Roman" w:cs="Times New Roman"/>
          <w:b/>
          <w:sz w:val="28"/>
          <w:szCs w:val="28"/>
        </w:rPr>
        <w:t>Развитие танцевально – игровой двигательной координации воспитанников на музыкальном занятии, как составляющих базовых навыков формирования предпосылок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универсальных учебных действий»</w:t>
      </w:r>
    </w:p>
    <w:p w:rsidR="00001CFF" w:rsidRDefault="00AA150C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0C">
        <w:rPr>
          <w:rFonts w:ascii="Times New Roman" w:hAnsi="Times New Roman" w:cs="Times New Roman"/>
          <w:sz w:val="28"/>
          <w:szCs w:val="28"/>
        </w:rPr>
        <w:t>Давно известно</w:t>
      </w:r>
      <w:r>
        <w:rPr>
          <w:rFonts w:ascii="Times New Roman" w:hAnsi="Times New Roman" w:cs="Times New Roman"/>
          <w:sz w:val="28"/>
          <w:szCs w:val="28"/>
        </w:rPr>
        <w:t xml:space="preserve">, что музыкальная игра, танцевально – ритмические -  движения – это естественная для ребёнка форма обучения. Умение учиться необходимо для каждого ребёнка. Это залог его адаптации в обществе, умение работать </w:t>
      </w:r>
      <w:r w:rsidR="00001CFF">
        <w:rPr>
          <w:rFonts w:ascii="Times New Roman" w:hAnsi="Times New Roman" w:cs="Times New Roman"/>
          <w:sz w:val="28"/>
          <w:szCs w:val="28"/>
        </w:rPr>
        <w:t xml:space="preserve">по правилу и образцу, слушать  взрослого выполнять его инструкции, быть сосредоточенным. </w:t>
      </w:r>
    </w:p>
    <w:p w:rsidR="003207C8" w:rsidRDefault="003D0AC9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танцам, ри</w:t>
      </w:r>
      <w:r w:rsidR="00B43F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мическим - движениям – это всегда диалог, хотя воспитанник, ещё маленький, но он понимает, что от его настойчивости и целеустремлённости в желании постичь тайны искусства зависит успех совместного труда. В постановках танцев я предлагаю детям прослушать музыку</w:t>
      </w:r>
      <w:r w:rsidR="00035F6A">
        <w:rPr>
          <w:rFonts w:ascii="Times New Roman" w:hAnsi="Times New Roman" w:cs="Times New Roman"/>
          <w:sz w:val="28"/>
          <w:szCs w:val="28"/>
        </w:rPr>
        <w:t>, проявив инициативу и самостоятельность, придумать свои движения. Дети выбирают, договариваются, учитывая чувства</w:t>
      </w:r>
      <w:r w:rsidR="004E5BF5">
        <w:rPr>
          <w:rFonts w:ascii="Times New Roman" w:hAnsi="Times New Roman" w:cs="Times New Roman"/>
          <w:sz w:val="28"/>
          <w:szCs w:val="28"/>
        </w:rPr>
        <w:t>, потребности</w:t>
      </w:r>
      <w:r w:rsidR="00035F6A">
        <w:rPr>
          <w:rFonts w:ascii="Times New Roman" w:hAnsi="Times New Roman" w:cs="Times New Roman"/>
          <w:sz w:val="28"/>
          <w:szCs w:val="28"/>
        </w:rPr>
        <w:t xml:space="preserve"> друг друга, повторяют лучшие рисунки танца, тем самым создают свои образы.</w:t>
      </w:r>
    </w:p>
    <w:p w:rsidR="002C74F8" w:rsidRDefault="00035F6A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Совместная работа способствует  развитию воображения и фантазии. Чтобы постановка танца имела успех, </w:t>
      </w:r>
      <w:r w:rsidR="0066041E">
        <w:rPr>
          <w:rFonts w:ascii="Times New Roman" w:hAnsi="Times New Roman" w:cs="Times New Roman"/>
          <w:sz w:val="28"/>
          <w:szCs w:val="28"/>
        </w:rPr>
        <w:t>я побуждаю детей быть уверенными в своих силах,</w:t>
      </w:r>
      <w:r w:rsidR="00B43FF9">
        <w:rPr>
          <w:rFonts w:ascii="Times New Roman" w:hAnsi="Times New Roman" w:cs="Times New Roman"/>
          <w:sz w:val="28"/>
          <w:szCs w:val="28"/>
        </w:rPr>
        <w:t xml:space="preserve"> проявлять любознательность, задавать вопросы, экспериментировать</w:t>
      </w:r>
      <w:r w:rsidR="006B7181">
        <w:rPr>
          <w:rFonts w:ascii="Times New Roman" w:hAnsi="Times New Roman" w:cs="Times New Roman"/>
          <w:sz w:val="28"/>
          <w:szCs w:val="28"/>
        </w:rPr>
        <w:t>, положите</w:t>
      </w:r>
      <w:r w:rsidR="00B43FF9">
        <w:rPr>
          <w:rFonts w:ascii="Times New Roman" w:hAnsi="Times New Roman" w:cs="Times New Roman"/>
          <w:sz w:val="28"/>
          <w:szCs w:val="28"/>
        </w:rPr>
        <w:t xml:space="preserve">льно относиться </w:t>
      </w:r>
      <w:r w:rsidR="003207C8">
        <w:rPr>
          <w:rFonts w:ascii="Times New Roman" w:hAnsi="Times New Roman" w:cs="Times New Roman"/>
          <w:sz w:val="28"/>
          <w:szCs w:val="28"/>
        </w:rPr>
        <w:t xml:space="preserve"> к </w:t>
      </w:r>
      <w:r w:rsidR="00B43FF9">
        <w:rPr>
          <w:rFonts w:ascii="Times New Roman" w:hAnsi="Times New Roman" w:cs="Times New Roman"/>
          <w:sz w:val="28"/>
          <w:szCs w:val="28"/>
        </w:rPr>
        <w:t xml:space="preserve">себе и другим, активно проявлять </w:t>
      </w:r>
      <w:r w:rsidR="003207C8">
        <w:rPr>
          <w:rFonts w:ascii="Times New Roman" w:hAnsi="Times New Roman" w:cs="Times New Roman"/>
          <w:sz w:val="28"/>
          <w:szCs w:val="28"/>
        </w:rPr>
        <w:t xml:space="preserve"> свои творческие способности.</w:t>
      </w:r>
      <w:r w:rsidR="006B7181">
        <w:rPr>
          <w:rFonts w:ascii="Times New Roman" w:hAnsi="Times New Roman" w:cs="Times New Roman"/>
          <w:sz w:val="28"/>
          <w:szCs w:val="28"/>
        </w:rPr>
        <w:t xml:space="preserve"> </w:t>
      </w:r>
      <w:r w:rsidR="006D7FBD">
        <w:rPr>
          <w:rFonts w:ascii="Times New Roman" w:hAnsi="Times New Roman" w:cs="Times New Roman"/>
          <w:sz w:val="28"/>
          <w:szCs w:val="28"/>
        </w:rPr>
        <w:t>Не все ребята могут работать в заданном темпе, ритме, устают.</w:t>
      </w:r>
      <w:r w:rsidR="0066041E">
        <w:rPr>
          <w:rFonts w:ascii="Times New Roman" w:hAnsi="Times New Roman" w:cs="Times New Roman"/>
          <w:sz w:val="28"/>
          <w:szCs w:val="28"/>
        </w:rPr>
        <w:t xml:space="preserve"> </w:t>
      </w:r>
      <w:r w:rsidR="00B43FF9">
        <w:rPr>
          <w:rFonts w:ascii="Times New Roman" w:hAnsi="Times New Roman" w:cs="Times New Roman"/>
          <w:sz w:val="28"/>
          <w:szCs w:val="28"/>
        </w:rPr>
        <w:t>Используя</w:t>
      </w:r>
      <w:r w:rsidR="006D7FBD">
        <w:rPr>
          <w:rFonts w:ascii="Times New Roman" w:hAnsi="Times New Roman" w:cs="Times New Roman"/>
          <w:sz w:val="28"/>
          <w:szCs w:val="28"/>
        </w:rPr>
        <w:t xml:space="preserve"> различные приёмы – пов</w:t>
      </w:r>
      <w:r w:rsidR="003207C8">
        <w:rPr>
          <w:rFonts w:ascii="Times New Roman" w:hAnsi="Times New Roman" w:cs="Times New Roman"/>
          <w:sz w:val="28"/>
          <w:szCs w:val="28"/>
        </w:rPr>
        <w:t>тори</w:t>
      </w:r>
      <w:r w:rsidR="006D7FBD">
        <w:rPr>
          <w:rFonts w:ascii="Times New Roman" w:hAnsi="Times New Roman" w:cs="Times New Roman"/>
          <w:sz w:val="28"/>
          <w:szCs w:val="28"/>
        </w:rPr>
        <w:t>ть  медленно, отдельно сочетая движения и музыкальные фразы, показ образа другими ребятами</w:t>
      </w:r>
      <w:r w:rsidR="00B43FF9">
        <w:rPr>
          <w:rFonts w:ascii="Times New Roman" w:hAnsi="Times New Roman" w:cs="Times New Roman"/>
          <w:sz w:val="28"/>
          <w:szCs w:val="28"/>
        </w:rPr>
        <w:t xml:space="preserve">, импровизации на заданную тему – способствует </w:t>
      </w:r>
      <w:r w:rsidR="006D7FBD">
        <w:rPr>
          <w:rFonts w:ascii="Times New Roman" w:hAnsi="Times New Roman" w:cs="Times New Roman"/>
          <w:sz w:val="28"/>
          <w:szCs w:val="28"/>
        </w:rPr>
        <w:t xml:space="preserve"> развитию волевых качеств у детей.</w:t>
      </w:r>
    </w:p>
    <w:p w:rsidR="00E32A5D" w:rsidRDefault="006B7181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Систематическая и последовательная работа над  музыкально – ритмическими</w:t>
      </w:r>
      <w:r w:rsidR="0045684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движениями</w:t>
      </w:r>
      <w:r w:rsidR="00456844">
        <w:rPr>
          <w:rFonts w:ascii="Times New Roman" w:hAnsi="Times New Roman" w:cs="Times New Roman"/>
          <w:sz w:val="28"/>
          <w:szCs w:val="28"/>
        </w:rPr>
        <w:t>, музыкальными играми,</w:t>
      </w:r>
      <w:r w:rsidR="005545BA">
        <w:rPr>
          <w:rFonts w:ascii="Times New Roman" w:hAnsi="Times New Roman" w:cs="Times New Roman"/>
          <w:sz w:val="28"/>
          <w:szCs w:val="28"/>
        </w:rPr>
        <w:t xml:space="preserve"> хороводами, </w:t>
      </w:r>
      <w:r w:rsidR="00456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игровых приёмов на занятиях, делает процесс познания наи</w:t>
      </w:r>
      <w:r w:rsidR="003207C8">
        <w:rPr>
          <w:rFonts w:ascii="Times New Roman" w:hAnsi="Times New Roman" w:cs="Times New Roman"/>
          <w:sz w:val="28"/>
          <w:szCs w:val="28"/>
        </w:rPr>
        <w:t>более доступным и увлекательным</w:t>
      </w:r>
      <w:r w:rsidR="000375BC">
        <w:rPr>
          <w:rFonts w:ascii="Times New Roman" w:hAnsi="Times New Roman" w:cs="Times New Roman"/>
          <w:sz w:val="28"/>
          <w:szCs w:val="28"/>
        </w:rPr>
        <w:t>.</w:t>
      </w:r>
      <w:r w:rsidR="00C965AC">
        <w:rPr>
          <w:rFonts w:ascii="Times New Roman" w:hAnsi="Times New Roman" w:cs="Times New Roman"/>
          <w:sz w:val="28"/>
          <w:szCs w:val="28"/>
        </w:rPr>
        <w:t xml:space="preserve"> </w:t>
      </w:r>
      <w:r w:rsidR="00E32A5D">
        <w:rPr>
          <w:rFonts w:ascii="Times New Roman" w:hAnsi="Times New Roman" w:cs="Times New Roman"/>
          <w:sz w:val="28"/>
          <w:szCs w:val="28"/>
        </w:rPr>
        <w:t>Вовлекая ребёнка в процесс игры</w:t>
      </w:r>
      <w:r w:rsidR="00AD6FB3">
        <w:rPr>
          <w:rFonts w:ascii="Times New Roman" w:hAnsi="Times New Roman" w:cs="Times New Roman"/>
          <w:sz w:val="28"/>
          <w:szCs w:val="28"/>
        </w:rPr>
        <w:t>, педагог создаёт условия для самостоятельного решения</w:t>
      </w:r>
      <w:r w:rsidR="00463673">
        <w:rPr>
          <w:rFonts w:ascii="Times New Roman" w:hAnsi="Times New Roman" w:cs="Times New Roman"/>
          <w:sz w:val="28"/>
          <w:szCs w:val="28"/>
        </w:rPr>
        <w:t xml:space="preserve">, инициативы, развития мышления, установки более тесного контакта со сверстниками. Полученный опыт поможет ребёнку реализоваться, как личность, </w:t>
      </w:r>
      <w:r w:rsidR="00C965AC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CC29F3">
        <w:rPr>
          <w:rFonts w:ascii="Times New Roman" w:hAnsi="Times New Roman" w:cs="Times New Roman"/>
          <w:sz w:val="28"/>
          <w:szCs w:val="28"/>
        </w:rPr>
        <w:t>формированию предпосылок универсальных учебных действий.</w:t>
      </w:r>
    </w:p>
    <w:p w:rsidR="00CC29F3" w:rsidRDefault="00CC29F3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CCB">
        <w:rPr>
          <w:rFonts w:ascii="Times New Roman" w:hAnsi="Times New Roman" w:cs="Times New Roman"/>
          <w:b/>
          <w:sz w:val="28"/>
          <w:szCs w:val="28"/>
        </w:rPr>
        <w:t>И</w:t>
      </w:r>
      <w:r w:rsidR="007376A0" w:rsidRPr="00063CCB">
        <w:rPr>
          <w:rFonts w:ascii="Times New Roman" w:hAnsi="Times New Roman" w:cs="Times New Roman"/>
          <w:b/>
          <w:sz w:val="28"/>
          <w:szCs w:val="28"/>
        </w:rPr>
        <w:t>гра:  «</w:t>
      </w:r>
      <w:proofErr w:type="spellStart"/>
      <w:r w:rsidR="007376A0" w:rsidRPr="00063CCB">
        <w:rPr>
          <w:rFonts w:ascii="Times New Roman" w:hAnsi="Times New Roman" w:cs="Times New Roman"/>
          <w:b/>
          <w:sz w:val="28"/>
          <w:szCs w:val="28"/>
        </w:rPr>
        <w:t>Никанориха</w:t>
      </w:r>
      <w:proofErr w:type="spellEnd"/>
      <w:r w:rsidR="007376A0" w:rsidRPr="00063CCB">
        <w:rPr>
          <w:rFonts w:ascii="Times New Roman" w:hAnsi="Times New Roman" w:cs="Times New Roman"/>
          <w:b/>
          <w:sz w:val="28"/>
          <w:szCs w:val="28"/>
        </w:rPr>
        <w:t>»</w:t>
      </w:r>
      <w:r w:rsidR="007376A0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063CCB">
        <w:rPr>
          <w:rFonts w:ascii="Times New Roman" w:hAnsi="Times New Roman" w:cs="Times New Roman"/>
          <w:sz w:val="28"/>
          <w:szCs w:val="28"/>
        </w:rPr>
        <w:t xml:space="preserve">: </w:t>
      </w:r>
      <w:r w:rsidR="007376A0">
        <w:rPr>
          <w:rFonts w:ascii="Times New Roman" w:hAnsi="Times New Roman" w:cs="Times New Roman"/>
          <w:sz w:val="28"/>
          <w:szCs w:val="28"/>
        </w:rPr>
        <w:t>русская народная песня,</w:t>
      </w:r>
    </w:p>
    <w:p w:rsidR="007376A0" w:rsidRDefault="007376A0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Чайковский «Камаринская» (отрывок)</w:t>
      </w:r>
    </w:p>
    <w:p w:rsidR="007376A0" w:rsidRDefault="007376A0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 Развитие быстроты реакции, упражнение в разных видах ходьбы и бега, координации в пении и движении: воспитание коммуникативных качеств, уверенность в себе.</w:t>
      </w:r>
    </w:p>
    <w:p w:rsidR="007376A0" w:rsidRDefault="007376A0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Описание: дети (нечётное количество, взявшись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идут по кругу, сопровождая движение пением:</w:t>
      </w:r>
    </w:p>
    <w:p w:rsidR="00063CCB" w:rsidRDefault="00063CCB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Никанориха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гусей пасла,</w:t>
      </w:r>
    </w:p>
    <w:p w:rsidR="00063CCB" w:rsidRDefault="00063CCB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Запустила в огород козла.</w:t>
      </w:r>
    </w:p>
    <w:p w:rsidR="00063CCB" w:rsidRDefault="00063CCB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Никанориха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ругается.</w:t>
      </w:r>
    </w:p>
    <w:p w:rsidR="00063CCB" w:rsidRDefault="00063CCB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козёл – то упирается.</w:t>
      </w:r>
    </w:p>
    <w:p w:rsidR="00063CCB" w:rsidRDefault="00063CCB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под музыку «Камаринская» (такты 1 -12) ребята продолжают движения по кругу, но уже топающим шагом.</w:t>
      </w:r>
    </w:p>
    <w:p w:rsidR="00063CCB" w:rsidRDefault="00063CCB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такты 13 -24 переходят на пружинящий бег врассыпную. С окончанием музыки стараются подобрать себе пару и встать в круг. А в центре остаётся ребёнок, оставшийся без пары. Затем хором произносят слова: «Надо быстро в пару встать, чтобы «козликом» не стать.</w:t>
      </w:r>
    </w:p>
    <w:p w:rsidR="00063CCB" w:rsidRDefault="00063CCB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проигравший ребёнок становится со всеми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круг, и игра продолжается.</w:t>
      </w:r>
    </w:p>
    <w:p w:rsidR="007376A0" w:rsidRDefault="00ED4550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550">
        <w:rPr>
          <w:rFonts w:ascii="Times New Roman" w:hAnsi="Times New Roman" w:cs="Times New Roman"/>
          <w:b/>
          <w:sz w:val="28"/>
          <w:szCs w:val="28"/>
        </w:rPr>
        <w:t>Игра «Мы за плечи взяли друга»</w:t>
      </w:r>
    </w:p>
    <w:p w:rsidR="00ED4550" w:rsidRDefault="00ED4550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Музыка: Мелодия русской народной песни «Пойду ль я, выйду ль я»</w:t>
      </w:r>
    </w:p>
    <w:p w:rsidR="00ED4550" w:rsidRDefault="00ED4550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 Согласование пения с движением, уверенность в своих силах, полож</w:t>
      </w:r>
      <w:r w:rsidR="004E5BF5">
        <w:rPr>
          <w:rFonts w:ascii="Times New Roman" w:hAnsi="Times New Roman" w:cs="Times New Roman"/>
          <w:sz w:val="28"/>
          <w:szCs w:val="28"/>
        </w:rPr>
        <w:t>ительное отношение друг к другу, развитие восприятия тактильных ощущений.</w:t>
      </w:r>
    </w:p>
    <w:p w:rsidR="004E5BF5" w:rsidRDefault="002E600F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Д</w:t>
      </w:r>
      <w:r w:rsidR="004E5BF5">
        <w:rPr>
          <w:rFonts w:ascii="Times New Roman" w:hAnsi="Times New Roman" w:cs="Times New Roman"/>
          <w:sz w:val="28"/>
          <w:szCs w:val="28"/>
        </w:rPr>
        <w:t>ети стоят по кругу на небольшом расстоянии друг друга. Внутри круга находится водящий – ребёнок с завязанными глазами. Ребята передвигают водящего по кругу, придерживая за плечи.</w:t>
      </w:r>
    </w:p>
    <w:p w:rsidR="004E5BF5" w:rsidRDefault="004E5BF5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 на своих местах  напевая песню: </w:t>
      </w:r>
    </w:p>
    <w:p w:rsidR="004E5BF5" w:rsidRDefault="002E600F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«Мы за плечи </w:t>
      </w:r>
      <w:r w:rsidR="004E5BF5">
        <w:rPr>
          <w:rFonts w:ascii="Times New Roman" w:hAnsi="Times New Roman" w:cs="Times New Roman"/>
          <w:sz w:val="28"/>
          <w:szCs w:val="28"/>
        </w:rPr>
        <w:t xml:space="preserve"> взяли</w:t>
      </w:r>
      <w:r>
        <w:rPr>
          <w:rFonts w:ascii="Times New Roman" w:hAnsi="Times New Roman" w:cs="Times New Roman"/>
          <w:sz w:val="28"/>
          <w:szCs w:val="28"/>
        </w:rPr>
        <w:t xml:space="preserve"> друга</w:t>
      </w:r>
    </w:p>
    <w:p w:rsidR="004E5BF5" w:rsidRDefault="004E5BF5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ведём его по кругу,</w:t>
      </w:r>
    </w:p>
    <w:p w:rsidR="004E5BF5" w:rsidRDefault="004E5BF5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глаза не открывает;</w:t>
      </w:r>
    </w:p>
    <w:p w:rsidR="004E5BF5" w:rsidRDefault="004E5BF5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он нам доверяет.</w:t>
      </w:r>
    </w:p>
    <w:p w:rsidR="004E5BF5" w:rsidRDefault="004E5BF5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окончанием этих слов</w:t>
      </w:r>
      <w:r w:rsidR="00AE376C">
        <w:rPr>
          <w:rFonts w:ascii="Times New Roman" w:hAnsi="Times New Roman" w:cs="Times New Roman"/>
          <w:sz w:val="28"/>
          <w:szCs w:val="28"/>
        </w:rPr>
        <w:t xml:space="preserve"> водящий останавливается напротив кого – либо из детей и поёт  следующий куплет на эту же мелодию, не открывая глаз:</w:t>
      </w:r>
    </w:p>
    <w:p w:rsidR="00AE376C" w:rsidRDefault="00AE376C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Ты мне песенку пропой,</w:t>
      </w:r>
    </w:p>
    <w:p w:rsidR="00AE376C" w:rsidRDefault="00AE376C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Поиграю я с тобой.</w:t>
      </w:r>
    </w:p>
    <w:p w:rsidR="00AE376C" w:rsidRDefault="00AE376C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Стоящий напротив водящего ребёнок отвечает:</w:t>
      </w:r>
    </w:p>
    <w:p w:rsidR="00AE376C" w:rsidRDefault="00AE376C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«Слушай, слушай не зевай,</w:t>
      </w:r>
    </w:p>
    <w:p w:rsidR="00AE376C" w:rsidRDefault="00AE376C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имя угадай.</w:t>
      </w:r>
    </w:p>
    <w:p w:rsidR="00AE376C" w:rsidRDefault="00AE376C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 отгадывает имя ребёнка.</w:t>
      </w:r>
      <w:r w:rsidR="000375BC">
        <w:rPr>
          <w:rFonts w:ascii="Times New Roman" w:hAnsi="Times New Roman" w:cs="Times New Roman"/>
          <w:sz w:val="28"/>
          <w:szCs w:val="28"/>
        </w:rPr>
        <w:t xml:space="preserve"> Оба исполняют импровизированный танец.</w:t>
      </w:r>
    </w:p>
    <w:p w:rsidR="00735884" w:rsidRDefault="00735884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884">
        <w:rPr>
          <w:rFonts w:ascii="Times New Roman" w:hAnsi="Times New Roman" w:cs="Times New Roman"/>
          <w:b/>
          <w:sz w:val="28"/>
          <w:szCs w:val="28"/>
        </w:rPr>
        <w:t>Игра: «</w:t>
      </w:r>
      <w:r w:rsidR="00737A40">
        <w:rPr>
          <w:rFonts w:ascii="Times New Roman" w:hAnsi="Times New Roman" w:cs="Times New Roman"/>
          <w:b/>
          <w:sz w:val="28"/>
          <w:szCs w:val="28"/>
        </w:rPr>
        <w:t>Пугало»</w:t>
      </w:r>
      <w:r w:rsidR="00DE03DC">
        <w:rPr>
          <w:rFonts w:ascii="Times New Roman" w:hAnsi="Times New Roman" w:cs="Times New Roman"/>
          <w:sz w:val="28"/>
          <w:szCs w:val="28"/>
        </w:rPr>
        <w:t xml:space="preserve"> (вариант игры «Плетень»)</w:t>
      </w:r>
    </w:p>
    <w:p w:rsidR="00DE03DC" w:rsidRDefault="00DE03DC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Музыка: мелодия русской народной песни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огороде»</w:t>
      </w:r>
    </w:p>
    <w:p w:rsidR="00DE03DC" w:rsidRDefault="00DE03DC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 развитие координации движений, умение действовать по одному и вместе, прилагая усилия для получения общего положительного результата, развитие ловкости, быстроты реа</w:t>
      </w:r>
      <w:r w:rsidR="009663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DE03DC" w:rsidRDefault="00DE03DC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песни: </w:t>
      </w:r>
    </w:p>
    <w:p w:rsidR="00DE03DC" w:rsidRDefault="00DE03DC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 Пугало стояло.</w:t>
      </w:r>
    </w:p>
    <w:p w:rsidR="00DE03DC" w:rsidRDefault="00DE03DC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старою метлою птичек разгоняло.</w:t>
      </w:r>
    </w:p>
    <w:p w:rsidR="00DE03DC" w:rsidRDefault="00DE03DC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 фрукты наливались,</w:t>
      </w:r>
    </w:p>
    <w:p w:rsidR="00DE03DC" w:rsidRDefault="00DE03DC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их птицы не клевали – Пугала боялись.</w:t>
      </w:r>
    </w:p>
    <w:p w:rsidR="00DE03DC" w:rsidRDefault="00D47B0E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дети встают в четыре шеренги, соединив руки в «плетень».</w:t>
      </w:r>
    </w:p>
    <w:p w:rsidR="00D47B0E" w:rsidRDefault="00D47B0E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 пугало стояло» дети поют и идут навстречу друг другу 1 –я и 2-я шеренги. В конце фразы кланяются друг другу</w:t>
      </w:r>
    </w:p>
    <w:p w:rsidR="00D47B0E" w:rsidRDefault="00D47B0E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слова: « Оно старою метлою птичек разгоняло» 1-я и 3-я шеренги отходят назад.</w:t>
      </w:r>
    </w:p>
    <w:p w:rsidR="00D47B0E" w:rsidRDefault="000375BC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D47B0E">
        <w:rPr>
          <w:rFonts w:ascii="Times New Roman" w:hAnsi="Times New Roman" w:cs="Times New Roman"/>
          <w:sz w:val="28"/>
          <w:szCs w:val="28"/>
        </w:rPr>
        <w:t xml:space="preserve"> пение следующих двух строк</w:t>
      </w:r>
      <w:proofErr w:type="gramStart"/>
      <w:r w:rsidR="00D47B0E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D47B0E">
        <w:rPr>
          <w:rFonts w:ascii="Times New Roman" w:hAnsi="Times New Roman" w:cs="Times New Roman"/>
          <w:sz w:val="28"/>
          <w:szCs w:val="28"/>
        </w:rPr>
        <w:t xml:space="preserve"> Во саду ли, в огороде</w:t>
      </w:r>
      <w:r>
        <w:rPr>
          <w:rFonts w:ascii="Times New Roman" w:hAnsi="Times New Roman" w:cs="Times New Roman"/>
          <w:sz w:val="28"/>
          <w:szCs w:val="28"/>
        </w:rPr>
        <w:t xml:space="preserve"> фрукты наливались, но их птицы не клевали – Пугала боялись» то же самое делают дети 2-й и 4-й шеренги: </w:t>
      </w:r>
    </w:p>
    <w:p w:rsidR="000375BC" w:rsidRDefault="000375BC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под музыкальное сопровождение </w:t>
      </w:r>
      <w:r w:rsidR="008E7482">
        <w:rPr>
          <w:rFonts w:ascii="Times New Roman" w:hAnsi="Times New Roman" w:cs="Times New Roman"/>
          <w:sz w:val="28"/>
          <w:szCs w:val="28"/>
        </w:rPr>
        <w:t>дети лёгким, п</w:t>
      </w:r>
      <w:r>
        <w:rPr>
          <w:rFonts w:ascii="Times New Roman" w:hAnsi="Times New Roman" w:cs="Times New Roman"/>
          <w:sz w:val="28"/>
          <w:szCs w:val="28"/>
        </w:rPr>
        <w:t>ружинящим шагом</w:t>
      </w:r>
      <w:r w:rsidR="008E7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82">
        <w:rPr>
          <w:rFonts w:ascii="Times New Roman" w:hAnsi="Times New Roman" w:cs="Times New Roman"/>
          <w:sz w:val="28"/>
          <w:szCs w:val="28"/>
        </w:rPr>
        <w:t xml:space="preserve">бегают врассыпную, по окончании музыки «заплетают плетень. Педагог отмечает </w:t>
      </w:r>
      <w:r w:rsidR="008A23F3">
        <w:rPr>
          <w:rFonts w:ascii="Times New Roman" w:hAnsi="Times New Roman" w:cs="Times New Roman"/>
          <w:sz w:val="28"/>
          <w:szCs w:val="28"/>
        </w:rPr>
        <w:t>победителей</w:t>
      </w:r>
      <w:r w:rsidR="008E7482">
        <w:rPr>
          <w:rFonts w:ascii="Times New Roman" w:hAnsi="Times New Roman" w:cs="Times New Roman"/>
          <w:sz w:val="28"/>
          <w:szCs w:val="28"/>
        </w:rPr>
        <w:t>.</w:t>
      </w:r>
    </w:p>
    <w:p w:rsidR="00FA5B18" w:rsidRDefault="00FA5B18" w:rsidP="002C74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Танцевально - ритмическая</w:t>
      </w:r>
      <w:r w:rsidR="008A23F3" w:rsidRPr="008A23F3">
        <w:rPr>
          <w:rFonts w:ascii="Times New Roman" w:hAnsi="Times New Roman" w:cs="Times New Roman"/>
          <w:b/>
          <w:sz w:val="28"/>
          <w:szCs w:val="28"/>
        </w:rPr>
        <w:t xml:space="preserve"> композиция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музыку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3F3" w:rsidRPr="008A23F3">
        <w:rPr>
          <w:rFonts w:ascii="Times New Roman" w:hAnsi="Times New Roman" w:cs="Times New Roman"/>
          <w:b/>
          <w:sz w:val="28"/>
          <w:szCs w:val="28"/>
        </w:rPr>
        <w:t xml:space="preserve">«Вместе весело шагать по просторам» </w:t>
      </w:r>
    </w:p>
    <w:p w:rsidR="007860DE" w:rsidRPr="007860DE" w:rsidRDefault="007860DE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ритмичность движений, умение перестраиваться из колонн в круг, воспитывать уверенность в своих силах, согласовывать свои движения с движениями товарища.</w:t>
      </w:r>
    </w:p>
    <w:p w:rsidR="008A23F3" w:rsidRPr="008A23F3" w:rsidRDefault="008A23F3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куплет: Дети шагают, взявшись за руки, перестраиваются в две колонны, маршируют на месте.</w:t>
      </w:r>
    </w:p>
    <w:p w:rsidR="00DE03DC" w:rsidRDefault="008A23F3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Припев: </w:t>
      </w:r>
      <w:r w:rsidR="005A2374">
        <w:rPr>
          <w:rFonts w:ascii="Times New Roman" w:hAnsi="Times New Roman" w:cs="Times New Roman"/>
          <w:sz w:val="28"/>
          <w:szCs w:val="28"/>
        </w:rPr>
        <w:t xml:space="preserve">Спой - ка с нами, перепёлка, </w:t>
      </w:r>
      <w:proofErr w:type="spellStart"/>
      <w:r w:rsidR="005A2374">
        <w:rPr>
          <w:rFonts w:ascii="Times New Roman" w:hAnsi="Times New Roman" w:cs="Times New Roman"/>
          <w:sz w:val="28"/>
          <w:szCs w:val="28"/>
        </w:rPr>
        <w:t>перепёлочка</w:t>
      </w:r>
      <w:proofErr w:type="spellEnd"/>
      <w:r w:rsidR="005A2374">
        <w:rPr>
          <w:rFonts w:ascii="Times New Roman" w:hAnsi="Times New Roman" w:cs="Times New Roman"/>
          <w:sz w:val="28"/>
          <w:szCs w:val="28"/>
        </w:rPr>
        <w:t>! (дети шлёпают двумя руками  себя по бокам</w:t>
      </w:r>
      <w:r w:rsidR="008A08AC">
        <w:rPr>
          <w:rFonts w:ascii="Times New Roman" w:hAnsi="Times New Roman" w:cs="Times New Roman"/>
          <w:sz w:val="28"/>
          <w:szCs w:val="28"/>
        </w:rPr>
        <w:t xml:space="preserve"> </w:t>
      </w:r>
      <w:r w:rsidR="005A237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A2374" w:rsidRDefault="005A2374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иголка, два иголочка будет – ёлочка!  (Прихлопывая двумя руками в ладоши, поднимают их вверх</w:t>
      </w:r>
      <w:r w:rsidR="008A08AC">
        <w:rPr>
          <w:rFonts w:ascii="Times New Roman" w:hAnsi="Times New Roman" w:cs="Times New Roman"/>
          <w:sz w:val="28"/>
          <w:szCs w:val="28"/>
        </w:rPr>
        <w:t>, помахивают ими, как приветствие)</w:t>
      </w:r>
    </w:p>
    <w:p w:rsidR="00F01A7B" w:rsidRDefault="00F01A7B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дощечка, два дощечка – будет лесенка! (Руки ставят на пояс, выставляют правую, левую ногу поочерёдно на каблук)</w:t>
      </w:r>
    </w:p>
    <w:p w:rsidR="00F01A7B" w:rsidRDefault="00F01A7B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словечка, два словечка -  будет песенка! </w:t>
      </w:r>
      <w:r w:rsidR="00FA5B18">
        <w:rPr>
          <w:rFonts w:ascii="Times New Roman" w:hAnsi="Times New Roman" w:cs="Times New Roman"/>
          <w:sz w:val="28"/>
          <w:szCs w:val="28"/>
        </w:rPr>
        <w:t>(Поднимают правую руку вверх, затем левую руку, и выполняют три хлопка над головой)</w:t>
      </w:r>
    </w:p>
    <w:p w:rsidR="00FA5B18" w:rsidRDefault="00FA5B18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2куплет: Дети из двух колонн боковым галопом перестраиваются в круг. Стоят, хлопая в ладоши.</w:t>
      </w:r>
    </w:p>
    <w:p w:rsidR="00FA5B18" w:rsidRDefault="00FA5B18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те же </w:t>
      </w:r>
      <w:r w:rsidR="00DC72C1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2C1" w:rsidRDefault="00DC72C1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A0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музыкальное сопровождение без слов д</w:t>
      </w:r>
      <w:r w:rsidR="008A08AC">
        <w:rPr>
          <w:rFonts w:ascii="Times New Roman" w:hAnsi="Times New Roman" w:cs="Times New Roman"/>
          <w:sz w:val="28"/>
          <w:szCs w:val="28"/>
        </w:rPr>
        <w:t>ети стоят в кругу, взявшись за руки, поднимают их вверх, покачивая ими вверху.</w:t>
      </w:r>
    </w:p>
    <w:p w:rsidR="008A08AC" w:rsidRPr="008A23F3" w:rsidRDefault="008A08AC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друг за другом, с высоким подъёмом ног, хлопая в ладоши.</w:t>
      </w:r>
    </w:p>
    <w:p w:rsidR="00DE03DC" w:rsidRDefault="00DE03DC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493" w:rsidRPr="008A23F3" w:rsidRDefault="004E0493" w:rsidP="002C74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Щербакова Н. «Музыкальный сундучок» пособие для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образовательных учреждений 2012г.</w:t>
      </w:r>
      <w:bookmarkStart w:id="0" w:name="_GoBack"/>
      <w:bookmarkEnd w:id="0"/>
    </w:p>
    <w:sectPr w:rsidR="004E0493" w:rsidRPr="008A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F8"/>
    <w:rsid w:val="00001CFF"/>
    <w:rsid w:val="00035F6A"/>
    <w:rsid w:val="000375BC"/>
    <w:rsid w:val="00063CCB"/>
    <w:rsid w:val="0006523B"/>
    <w:rsid w:val="002C5CB7"/>
    <w:rsid w:val="002C74F8"/>
    <w:rsid w:val="002D744F"/>
    <w:rsid w:val="002E600F"/>
    <w:rsid w:val="002F6C8A"/>
    <w:rsid w:val="003207C8"/>
    <w:rsid w:val="003D0AC9"/>
    <w:rsid w:val="00456844"/>
    <w:rsid w:val="00463673"/>
    <w:rsid w:val="004E0493"/>
    <w:rsid w:val="004E5BF5"/>
    <w:rsid w:val="005150BD"/>
    <w:rsid w:val="005545BA"/>
    <w:rsid w:val="00594241"/>
    <w:rsid w:val="005A2374"/>
    <w:rsid w:val="0066041E"/>
    <w:rsid w:val="006B7181"/>
    <w:rsid w:val="006D7FBD"/>
    <w:rsid w:val="00735884"/>
    <w:rsid w:val="007376A0"/>
    <w:rsid w:val="00737A40"/>
    <w:rsid w:val="007860DE"/>
    <w:rsid w:val="008A08AC"/>
    <w:rsid w:val="008A23F3"/>
    <w:rsid w:val="008E7482"/>
    <w:rsid w:val="0096631C"/>
    <w:rsid w:val="009E0054"/>
    <w:rsid w:val="00A66665"/>
    <w:rsid w:val="00AA150C"/>
    <w:rsid w:val="00AD6FB3"/>
    <w:rsid w:val="00AE376C"/>
    <w:rsid w:val="00B43FF9"/>
    <w:rsid w:val="00C965AC"/>
    <w:rsid w:val="00CC29F3"/>
    <w:rsid w:val="00D47B0E"/>
    <w:rsid w:val="00DC72C1"/>
    <w:rsid w:val="00DE03DC"/>
    <w:rsid w:val="00E32A5D"/>
    <w:rsid w:val="00E63608"/>
    <w:rsid w:val="00ED4550"/>
    <w:rsid w:val="00F01A7B"/>
    <w:rsid w:val="00F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523B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06523B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6523B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6523B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6523B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6523B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6523B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6523B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6523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6523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6523B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06523B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06523B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06523B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06523B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06523B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06523B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06523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06523B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06523B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06523B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06523B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06523B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06523B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06523B"/>
    <w:rPr>
      <w:b/>
      <w:bCs/>
      <w:spacing w:val="0"/>
    </w:rPr>
  </w:style>
  <w:style w:type="character" w:styleId="aa">
    <w:name w:val="Emphasis"/>
    <w:uiPriority w:val="20"/>
    <w:qFormat/>
    <w:rsid w:val="0006523B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06523B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06523B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06523B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06523B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06523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06523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6523B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0652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6523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6523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6523B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06523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523B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06523B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6523B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6523B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6523B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6523B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6523B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6523B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6523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6523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6523B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06523B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06523B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06523B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06523B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06523B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06523B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06523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06523B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06523B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06523B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06523B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06523B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06523B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06523B"/>
    <w:rPr>
      <w:b/>
      <w:bCs/>
      <w:spacing w:val="0"/>
    </w:rPr>
  </w:style>
  <w:style w:type="character" w:styleId="aa">
    <w:name w:val="Emphasis"/>
    <w:uiPriority w:val="20"/>
    <w:qFormat/>
    <w:rsid w:val="0006523B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06523B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06523B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06523B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06523B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06523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06523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6523B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0652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6523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6523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6523B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06523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2019-11-10T06:58:00Z</dcterms:created>
  <dcterms:modified xsi:type="dcterms:W3CDTF">2019-11-10T06:58:00Z</dcterms:modified>
</cp:coreProperties>
</file>