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D7" w:rsidRDefault="00F234D7" w:rsidP="008B59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9E0">
        <w:rPr>
          <w:rFonts w:ascii="Times New Roman" w:hAnsi="Times New Roman" w:cs="Times New Roman"/>
          <w:b/>
          <w:sz w:val="24"/>
          <w:szCs w:val="24"/>
        </w:rPr>
        <w:t>Роль декоративно-прикладного искусства в этнокультурном воспитании школьников</w:t>
      </w:r>
    </w:p>
    <w:p w:rsidR="008B5980" w:rsidRDefault="008B5980" w:rsidP="008B59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5980">
        <w:rPr>
          <w:rFonts w:ascii="Times New Roman" w:hAnsi="Times New Roman" w:cs="Times New Roman"/>
          <w:sz w:val="24"/>
          <w:szCs w:val="24"/>
        </w:rPr>
        <w:t>Суетина Н.В.</w:t>
      </w:r>
    </w:p>
    <w:p w:rsidR="008B5980" w:rsidRPr="008B5980" w:rsidRDefault="008B5980" w:rsidP="008B59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изобразительного искусства</w:t>
      </w:r>
    </w:p>
    <w:p w:rsidR="008B5980" w:rsidRPr="008B5980" w:rsidRDefault="008B5980" w:rsidP="008B59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5980">
        <w:rPr>
          <w:rFonts w:ascii="Times New Roman" w:hAnsi="Times New Roman" w:cs="Times New Roman"/>
          <w:sz w:val="24"/>
          <w:szCs w:val="24"/>
        </w:rPr>
        <w:t>МОУ СОШ №2</w:t>
      </w:r>
    </w:p>
    <w:p w:rsidR="008B5980" w:rsidRPr="008B5980" w:rsidRDefault="008B5980" w:rsidP="008B59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8B5980">
        <w:rPr>
          <w:rFonts w:ascii="Times New Roman" w:hAnsi="Times New Roman" w:cs="Times New Roman"/>
          <w:sz w:val="24"/>
          <w:szCs w:val="24"/>
        </w:rPr>
        <w:t>. Кыштым Челябинской области</w:t>
      </w:r>
    </w:p>
    <w:p w:rsidR="009757F7" w:rsidRPr="009757F7" w:rsidRDefault="009757F7" w:rsidP="008B5980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7F7">
        <w:rPr>
          <w:rFonts w:ascii="Times New Roman" w:hAnsi="Times New Roman" w:cs="Times New Roman"/>
          <w:sz w:val="24"/>
          <w:szCs w:val="24"/>
        </w:rPr>
        <w:t xml:space="preserve">Одной из важных составляющих развития современного образовательного процесса является его этнокультурная направленность. Основой целью этнокультурного образования становится гармонизация развития личности школьников в единстве духовно-нравственных, </w:t>
      </w:r>
      <w:proofErr w:type="spellStart"/>
      <w:r w:rsidRPr="009757F7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9757F7">
        <w:rPr>
          <w:rFonts w:ascii="Times New Roman" w:hAnsi="Times New Roman" w:cs="Times New Roman"/>
          <w:sz w:val="24"/>
          <w:szCs w:val="24"/>
        </w:rPr>
        <w:t>, психологических критериев и составляющих элементов такого развития: сохранение родного языка, богатства этнокультурного и духовного наследия, включение в гражданскую, государственную целостность путем овладения русским языком, познания истории Российского государства, правовых основ РФ, уважения права личности на культурную идентичность.</w:t>
      </w:r>
    </w:p>
    <w:p w:rsidR="009757F7" w:rsidRPr="009757F7" w:rsidRDefault="009757F7" w:rsidP="0097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7F7">
        <w:rPr>
          <w:rFonts w:ascii="Times New Roman" w:hAnsi="Times New Roman" w:cs="Times New Roman"/>
          <w:sz w:val="24"/>
          <w:szCs w:val="24"/>
        </w:rPr>
        <w:t>Народ на протяжении всей своей истории стремится в художественной форме проявить свое отношение к жизни, любовь к природе, свое познание красоты. Мировую известность получили неповторимое искусство вологодских кружевниц, и чудесная роспись Хохломы, и нарядное мастерство Дымковской, Городецкой игрушки, изумляющее своими яркими, колоритными красками. Во всем этом проявляется одаренность русского народа, его неисчерпаемых творческих сил и талантов.</w:t>
      </w:r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9E0">
        <w:rPr>
          <w:rFonts w:ascii="Times New Roman" w:hAnsi="Times New Roman" w:cs="Times New Roman"/>
          <w:sz w:val="24"/>
          <w:szCs w:val="24"/>
        </w:rPr>
        <w:t>Согласно Российскому энциклопедическому словарю «Декоративно-прикладное искусство: создание художественных изделий, которые имеют практическое назначение в общественном и частном быту, и художественная обработка утилитарных предметов (утварь, одежда, украшения, мебель, ткани, средства передвижения, игрушки, орудия труда и т.д.).</w:t>
      </w:r>
      <w:proofErr w:type="gramEnd"/>
      <w:r w:rsidRPr="00B46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69E0">
        <w:rPr>
          <w:rFonts w:ascii="Times New Roman" w:hAnsi="Times New Roman" w:cs="Times New Roman"/>
          <w:sz w:val="24"/>
          <w:szCs w:val="24"/>
        </w:rPr>
        <w:t>При обработке разных материалов (металл, керамика, стекло, дерево, стекло, текстиль и др.) применяются резьба, роспись, инкрустация, литье, ковка, чеканка, гравирование, вышивка, набойка и т.д.</w:t>
      </w:r>
      <w:proofErr w:type="gramEnd"/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>Произведения декоративно-прикладного искусства составляют часть предметной среды, окружающей человека, и эстетически ее обогащают. Они обычно тесно связаны с архитектурно-пространственным окружением, ансамблем (на улице, в парке, в интерьере) и между собой, образуя художественный комплекс. Возникнув в глубокой древности, декоративно-прикладное искусство стало одной из важнейших областей народного творчества, его история связана с художественным ремеслом, с деятельностью профессиональных художников и народных мастеров, с начала 20 века также с дизайном и конструированием».</w:t>
      </w:r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lastRenderedPageBreak/>
        <w:t xml:space="preserve">Декоративное искусство - один из видов пластического искусства. С.В. Погодина и Н.М. Сокольникова выделяют отдельно монументально-декоративное искусство (витражи, росписи, мозаика), народное декоративно-прикладное искусство (бытовые хозяйственные изделия) и оформительское искусство (оформление выставок, экспозиций и т.д.) </w:t>
      </w:r>
      <w:r w:rsidR="00EC1BCE">
        <w:rPr>
          <w:rFonts w:ascii="Times New Roman" w:hAnsi="Times New Roman" w:cs="Times New Roman"/>
          <w:sz w:val="24"/>
          <w:szCs w:val="24"/>
        </w:rPr>
        <w:t>[4, 5</w:t>
      </w:r>
      <w:r w:rsidRPr="00B469E0">
        <w:rPr>
          <w:rFonts w:ascii="Times New Roman" w:hAnsi="Times New Roman" w:cs="Times New Roman"/>
          <w:sz w:val="24"/>
          <w:szCs w:val="24"/>
        </w:rPr>
        <w:t>].</w:t>
      </w:r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 xml:space="preserve">Декоративно-прикладное искусство – вид искусства, изделия которого, выполняя определенную утилитарно-практическую функцию, воплощают в себе художественно-эстетическое начало </w:t>
      </w:r>
      <w:r w:rsidR="00EC1BCE">
        <w:rPr>
          <w:rFonts w:ascii="Times New Roman" w:hAnsi="Times New Roman" w:cs="Times New Roman"/>
          <w:sz w:val="24"/>
          <w:szCs w:val="24"/>
        </w:rPr>
        <w:t>[3</w:t>
      </w:r>
      <w:r w:rsidRPr="00B469E0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 xml:space="preserve">Красота и художественный образ в творениях декоративно-прикладного искусства сочетаются с практической полезностью. Область декоративно-прикладного искусства весьма обширна. Любая практическая вещь, исполненная по законам красоты и художественной образности, может стать произведением декоративно-прикладного искусства. Предназначение этого вида искусства в украшении быта, жилища, архитектурных сооружений и комплексов, улиц, парков, скверов и т.д. </w:t>
      </w:r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>Изделия декоративно-прикладного искусства принято различать:</w:t>
      </w:r>
    </w:p>
    <w:p w:rsidR="00F234D7" w:rsidRPr="00B469E0" w:rsidRDefault="00F234D7" w:rsidP="00F234D7">
      <w:pPr>
        <w:pStyle w:val="ab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>по назначению (одежда, посуда, мебель, игрушки, ювелирные украшения);</w:t>
      </w:r>
    </w:p>
    <w:p w:rsidR="00F234D7" w:rsidRPr="00B469E0" w:rsidRDefault="00F234D7" w:rsidP="00F234D7">
      <w:pPr>
        <w:pStyle w:val="ab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>по материалу, из которого изготовлено (дерево, керамика, стекло, фарфор, кость);</w:t>
      </w:r>
    </w:p>
    <w:p w:rsidR="00F234D7" w:rsidRPr="00B469E0" w:rsidRDefault="00F234D7" w:rsidP="00F234D7">
      <w:pPr>
        <w:pStyle w:val="ab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 xml:space="preserve">по технике обработки материалов (роспись, чеканка, резьба, литье, набивка, вышивка). </w:t>
      </w:r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>Декоративно-прикладное искусство всегда имело и имеет глубокие народные корни. В этом его отличительная особенность.</w:t>
      </w:r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 xml:space="preserve">С.В. Погодина дает следующее определение народного декоративно-прикладного искусства: «Народное декоративно-прикладное искусство определяется как вид искусства, направленный на создание художественных изделий, имеющих практическое назначение в общественном и частном быту, и художественную обработку утилитарных предметов (утвари, мебели, ткани, одежды, игрушек, орудий труда)» </w:t>
      </w:r>
      <w:r w:rsidR="00EC1BCE">
        <w:rPr>
          <w:rFonts w:ascii="Times New Roman" w:hAnsi="Times New Roman" w:cs="Times New Roman"/>
          <w:sz w:val="24"/>
          <w:szCs w:val="24"/>
        </w:rPr>
        <w:t>[4</w:t>
      </w:r>
      <w:r w:rsidRPr="00B469E0">
        <w:rPr>
          <w:rFonts w:ascii="Times New Roman" w:hAnsi="Times New Roman" w:cs="Times New Roman"/>
          <w:sz w:val="24"/>
          <w:szCs w:val="24"/>
        </w:rPr>
        <w:t>].</w:t>
      </w:r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>Декоративно-прикладное искусство отличается от других видов искусства:</w:t>
      </w:r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>- утилитарностью, практической принадлежностью;</w:t>
      </w:r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469E0">
        <w:rPr>
          <w:rFonts w:ascii="Times New Roman" w:hAnsi="Times New Roman" w:cs="Times New Roman"/>
          <w:sz w:val="24"/>
          <w:szCs w:val="24"/>
        </w:rPr>
        <w:t>синкретичностью</w:t>
      </w:r>
      <w:proofErr w:type="spellEnd"/>
      <w:r w:rsidRPr="00B469E0">
        <w:rPr>
          <w:rFonts w:ascii="Times New Roman" w:hAnsi="Times New Roman" w:cs="Times New Roman"/>
          <w:sz w:val="24"/>
          <w:szCs w:val="24"/>
        </w:rPr>
        <w:t xml:space="preserve"> или нерасчлененностью разных сторон культуры народа (взаимоотношений между миром и человеком, которые закрепляют морально-эстетические принципы, как творчества, так и поведения), сущность, которой формировалась и передавалась на протяжении многих тысячелетий; </w:t>
      </w:r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>- коллективностью творчества, т.е. декоративно-прикладное искусство носит коллективный характер, на протяжении веков из поколения в поколение передается опыт народного промысла;</w:t>
      </w:r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lastRenderedPageBreak/>
        <w:t>- традиционностью, которая характеризуется сохранением традиций, но и возникает благодаря насущным и духовным потребностям, раскрывая сферу индивидуальности;</w:t>
      </w:r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>- реальностью, которая заключается в его многовековой актуальности.</w:t>
      </w:r>
    </w:p>
    <w:p w:rsidR="00F234D7" w:rsidRPr="00B469E0" w:rsidRDefault="00D72A6A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>Знакомясь</w:t>
      </w:r>
      <w:r w:rsidR="00F234D7" w:rsidRPr="00B469E0">
        <w:rPr>
          <w:rFonts w:ascii="Times New Roman" w:hAnsi="Times New Roman" w:cs="Times New Roman"/>
          <w:sz w:val="24"/>
          <w:szCs w:val="24"/>
        </w:rPr>
        <w:t xml:space="preserve"> с многообразием и богатством творений народных мастеров, ребята проникаются добрыми чувствами к тем, кто создал прекрасные вещи. С.В. Погодина пишет: «Народное искусство дает пищу художественному восприятию детей, способствует эстетическому переживанию и первым эстетическим суждениям» </w:t>
      </w:r>
      <w:r w:rsidR="00EC1BCE">
        <w:rPr>
          <w:rFonts w:ascii="Times New Roman" w:hAnsi="Times New Roman" w:cs="Times New Roman"/>
          <w:sz w:val="24"/>
          <w:szCs w:val="24"/>
        </w:rPr>
        <w:t>[4</w:t>
      </w:r>
      <w:r w:rsidR="00F234D7" w:rsidRPr="00B469E0">
        <w:rPr>
          <w:rFonts w:ascii="Times New Roman" w:hAnsi="Times New Roman" w:cs="Times New Roman"/>
          <w:sz w:val="24"/>
          <w:szCs w:val="24"/>
        </w:rPr>
        <w:t>].</w:t>
      </w:r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 xml:space="preserve">Народное искусство как выражение творчества народа созвучно по своей природе творчеству ребенка (простота, завершенность формы, обобщенность образа), и потому оно легко воспринимается им, понятно ему. </w:t>
      </w:r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>Народное декоративно-прикладное искусство – одно из средств этнокультурного воспитания школьников. Оно несет в себе огромный духовный заряд, эстетический и моральный идеалы, способствует развитию художественного вкуса, учит видеть и понимать прекрасное в окружающей нас жизни и в искусстве. Окружающая ребенка действительность отличается разнообразием социальных ориентиров, противоречивостью некоторых представлений и знаний, которые образуются в результате непрерывного потока информации. В поисках цельности, в стремлении упорядочить эти знания педагоги обращаются к истории, стремятся осмыслить педагогический проце</w:t>
      </w:r>
      <w:proofErr w:type="gramStart"/>
      <w:r w:rsidRPr="00B469E0">
        <w:rPr>
          <w:rFonts w:ascii="Times New Roman" w:hAnsi="Times New Roman" w:cs="Times New Roman"/>
          <w:sz w:val="24"/>
          <w:szCs w:val="24"/>
        </w:rPr>
        <w:t>сс в сл</w:t>
      </w:r>
      <w:proofErr w:type="gramEnd"/>
      <w:r w:rsidRPr="00B469E0">
        <w:rPr>
          <w:rFonts w:ascii="Times New Roman" w:hAnsi="Times New Roman" w:cs="Times New Roman"/>
          <w:sz w:val="24"/>
          <w:szCs w:val="24"/>
        </w:rPr>
        <w:t>ожных связях не только с настоящим, но и с прошлым. Особое значение при этом придается тому, что рождает ощущение непреходящих ценностей.</w:t>
      </w:r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 xml:space="preserve">Именно </w:t>
      </w:r>
      <w:proofErr w:type="gramStart"/>
      <w:r w:rsidRPr="00B469E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46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69E0">
        <w:rPr>
          <w:rFonts w:ascii="Times New Roman" w:hAnsi="Times New Roman" w:cs="Times New Roman"/>
          <w:sz w:val="24"/>
          <w:szCs w:val="24"/>
        </w:rPr>
        <w:t>такого</w:t>
      </w:r>
      <w:proofErr w:type="gramEnd"/>
      <w:r w:rsidRPr="00B469E0">
        <w:rPr>
          <w:rFonts w:ascii="Times New Roman" w:hAnsi="Times New Roman" w:cs="Times New Roman"/>
          <w:sz w:val="24"/>
          <w:szCs w:val="24"/>
        </w:rPr>
        <w:t xml:space="preserve"> рода ценностям относятся нестареющие, не теряющие со временем своей привлекательности творения декоративно-прикладного искусства. Постоянный интерес общества к шедеврам культурного наследия предков проявляется как в повседневной жизни, так и в организованном образовательно-воспитательном процессе. </w:t>
      </w:r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 xml:space="preserve">Почти в каждом доме можно увидеть изделия народных мастеров - гжельские тарелки и чайники, хохломские ложки, городецкие разделочные доски, тканые полотенца, берестяные туеса. С  раннего возраста дети знакомятся с народными игрушками (матрешками, каталками, пирамидками, качалками, игрушкой-забавой). </w:t>
      </w:r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 xml:space="preserve">В младшем школьном возрасте начинается ознакомление детей с творениями декоративно-прикладного искусства: русской матрешкой, дымковской, </w:t>
      </w:r>
      <w:proofErr w:type="spellStart"/>
      <w:r w:rsidRPr="00B469E0"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 w:rsidRPr="00B469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69E0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B469E0">
        <w:rPr>
          <w:rFonts w:ascii="Times New Roman" w:hAnsi="Times New Roman" w:cs="Times New Roman"/>
          <w:sz w:val="24"/>
          <w:szCs w:val="24"/>
        </w:rPr>
        <w:t xml:space="preserve"> игрушкой, </w:t>
      </w:r>
      <w:proofErr w:type="spellStart"/>
      <w:r w:rsidRPr="00B469E0">
        <w:rPr>
          <w:rFonts w:ascii="Times New Roman" w:hAnsi="Times New Roman" w:cs="Times New Roman"/>
          <w:sz w:val="24"/>
          <w:szCs w:val="24"/>
        </w:rPr>
        <w:t>богородской</w:t>
      </w:r>
      <w:proofErr w:type="spellEnd"/>
      <w:r w:rsidRPr="00B469E0">
        <w:rPr>
          <w:rFonts w:ascii="Times New Roman" w:hAnsi="Times New Roman" w:cs="Times New Roman"/>
          <w:sz w:val="24"/>
          <w:szCs w:val="24"/>
        </w:rPr>
        <w:t xml:space="preserve"> резьбой по дереву, городецкой, хохломской, гжельской росписью.</w:t>
      </w:r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 xml:space="preserve">Д.С. Лихачев писал: «Если до конца понять народное искусство и не смотреть на него как на «примитивное», то оно может служить исходной точкой для понимания </w:t>
      </w:r>
      <w:r w:rsidRPr="00B469E0">
        <w:rPr>
          <w:rFonts w:ascii="Times New Roman" w:hAnsi="Times New Roman" w:cs="Times New Roman"/>
          <w:sz w:val="24"/>
          <w:szCs w:val="24"/>
        </w:rPr>
        <w:lastRenderedPageBreak/>
        <w:t xml:space="preserve">всякого искусства – как некоей радости, самостоятельной ценности. Народное творчество учит понимать условность творчества» </w:t>
      </w:r>
      <w:r w:rsidR="00EC1BCE">
        <w:rPr>
          <w:rFonts w:ascii="Times New Roman" w:hAnsi="Times New Roman" w:cs="Times New Roman"/>
          <w:sz w:val="24"/>
          <w:szCs w:val="24"/>
        </w:rPr>
        <w:t>[2</w:t>
      </w:r>
      <w:r w:rsidRPr="00B469E0">
        <w:rPr>
          <w:rFonts w:ascii="Times New Roman" w:hAnsi="Times New Roman" w:cs="Times New Roman"/>
          <w:sz w:val="24"/>
          <w:szCs w:val="24"/>
        </w:rPr>
        <w:t>]</w:t>
      </w:r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>Народное декоративно-прикладное искусство должно найти отражение в этнокультурном воспитании сейчас, когда образцы массовой культуры других стран активно внедряются в жи</w:t>
      </w:r>
      <w:r w:rsidR="00D72A6A">
        <w:rPr>
          <w:rFonts w:ascii="Times New Roman" w:hAnsi="Times New Roman" w:cs="Times New Roman"/>
          <w:sz w:val="24"/>
          <w:szCs w:val="24"/>
        </w:rPr>
        <w:t>знь, быт, мировоззрение детей</w:t>
      </w:r>
      <w:r w:rsidRPr="00B469E0">
        <w:rPr>
          <w:rFonts w:ascii="Times New Roman" w:hAnsi="Times New Roman" w:cs="Times New Roman"/>
          <w:sz w:val="24"/>
          <w:szCs w:val="24"/>
        </w:rPr>
        <w:t>.</w:t>
      </w:r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>Посредством ознакомления с творениями народного искусства происходит обогащение души</w:t>
      </w:r>
      <w:r w:rsidR="00D72A6A">
        <w:rPr>
          <w:rFonts w:ascii="Times New Roman" w:hAnsi="Times New Roman" w:cs="Times New Roman"/>
          <w:sz w:val="24"/>
          <w:szCs w:val="24"/>
        </w:rPr>
        <w:t xml:space="preserve"> </w:t>
      </w:r>
      <w:r w:rsidRPr="00B469E0">
        <w:rPr>
          <w:rFonts w:ascii="Times New Roman" w:hAnsi="Times New Roman" w:cs="Times New Roman"/>
          <w:sz w:val="24"/>
          <w:szCs w:val="24"/>
        </w:rPr>
        <w:t xml:space="preserve">ребенка, формируется любовь к родному краю. Народное декоративно-прикладное искусство хранит и передает поколениям богатые национальные традиции и сформированные народом формы эстетического отношения к миру. Потому, что в народном искусстве нашел воплощение многовековой опыт </w:t>
      </w:r>
      <w:r w:rsidR="00D72A6A">
        <w:rPr>
          <w:rFonts w:ascii="Times New Roman" w:hAnsi="Times New Roman" w:cs="Times New Roman"/>
          <w:sz w:val="24"/>
          <w:szCs w:val="24"/>
        </w:rPr>
        <w:t>[2</w:t>
      </w:r>
      <w:r w:rsidRPr="00B469E0">
        <w:rPr>
          <w:rFonts w:ascii="Times New Roman" w:hAnsi="Times New Roman" w:cs="Times New Roman"/>
          <w:sz w:val="24"/>
          <w:szCs w:val="24"/>
        </w:rPr>
        <w:t>].</w:t>
      </w:r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 xml:space="preserve">Говоря о приобщении школьников к декоративно-прикладному искусству, в первую очередь обращают внимание на изделия традиционных видов народного искусства. На самом деле, произведения народных умельцев: резьба и роспись по дереву, лаковая миниатюра и чеканка, тканые, кружевные и вышитые изделия, народная игрушка, стекло и керамика - это свидетельства таланта, неиссякаемого мастерства художников из народа. Прекрасные образцы декоративно-прикладного искусства позволяют воспитывать у школьников уважение и любовь к культуре своего народа, Родине, родному краю. В процессе ознакомления детей с народным декоративно – прикладным искусством решаются следующие задачи: </w:t>
      </w:r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>- формирование у школьников эмоциональной отзывчивости и интереса к творениям декоративно-прикладного искусства, развитие у детей стремления заниматься подобной деятельностью.</w:t>
      </w:r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>- формирование обобщенных знаний и умений.</w:t>
      </w:r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>- умение различать особенности самых известных видов декоративной живописи: хохломской, городецкой, дымковской и др. (понимание школьниками стилевых особенностей изделий разных народных промыслов).</w:t>
      </w:r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>- освоение школьниками основных элементов, колорита, композиции росписи.</w:t>
      </w:r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>- умение рисовать выразительные узоры на бумаге и объёмных предметах, развитие при этом чувства формы, ритма, симметрии;</w:t>
      </w:r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 xml:space="preserve">Решение указанных задач предполагают ознакомление школьников с тем или иным видом декоративно-прикладного искусства, его отличительными характеристиками - материалом, из которого изготовлены изделия, особенностями росписи, историей промысла. Для этого организуются выставки, проводятся уроки изобразительного искусства. Формирование обобщенных знаний и умений предусматривает обучение школьников приёмам декоративного рисования, при этом учитывая, что точное </w:t>
      </w:r>
      <w:r w:rsidRPr="00B469E0">
        <w:rPr>
          <w:rFonts w:ascii="Times New Roman" w:hAnsi="Times New Roman" w:cs="Times New Roman"/>
          <w:sz w:val="24"/>
          <w:szCs w:val="24"/>
        </w:rPr>
        <w:lastRenderedPageBreak/>
        <w:t>повторение всех элементов росписи далеко не главное. А.А. </w:t>
      </w:r>
      <w:proofErr w:type="spellStart"/>
      <w:r w:rsidRPr="00B469E0">
        <w:rPr>
          <w:rFonts w:ascii="Times New Roman" w:hAnsi="Times New Roman" w:cs="Times New Roman"/>
          <w:sz w:val="24"/>
          <w:szCs w:val="24"/>
        </w:rPr>
        <w:t>Грибовская</w:t>
      </w:r>
      <w:proofErr w:type="spellEnd"/>
      <w:r w:rsidRPr="00B469E0">
        <w:rPr>
          <w:rFonts w:ascii="Times New Roman" w:hAnsi="Times New Roman" w:cs="Times New Roman"/>
          <w:sz w:val="24"/>
          <w:szCs w:val="24"/>
        </w:rPr>
        <w:t xml:space="preserve"> отмечает, что «…задача руководителя – это не подготовка будущих мастеров хохломской или другой росписи, а приобщение ребёнка к истокам народного искусства, нужно дать ему возможность, усвоив некоторые навыки, составить узор, расписать вылепленного коня, барышню, почувствовать радость творчества» </w:t>
      </w:r>
      <w:r w:rsidR="00D72A6A">
        <w:rPr>
          <w:rFonts w:ascii="Times New Roman" w:hAnsi="Times New Roman" w:cs="Times New Roman"/>
          <w:sz w:val="24"/>
          <w:szCs w:val="24"/>
        </w:rPr>
        <w:t>[1</w:t>
      </w:r>
      <w:r w:rsidRPr="00B469E0">
        <w:rPr>
          <w:rFonts w:ascii="Times New Roman" w:hAnsi="Times New Roman" w:cs="Times New Roman"/>
          <w:sz w:val="24"/>
          <w:szCs w:val="24"/>
        </w:rPr>
        <w:t>].</w:t>
      </w:r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 xml:space="preserve">Знакомство школьников с декоративно – прикладным искусством возможно почти при всех видах деятельности ребят. Творения народных мастеров способствуют развитию речи: составление описательных рассказов </w:t>
      </w:r>
      <w:proofErr w:type="gramStart"/>
      <w:r w:rsidRPr="00B469E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469E0">
        <w:rPr>
          <w:rFonts w:ascii="Times New Roman" w:hAnsi="Times New Roman" w:cs="Times New Roman"/>
          <w:sz w:val="24"/>
          <w:szCs w:val="24"/>
        </w:rPr>
        <w:t xml:space="preserve"> игрушках (дымковские, </w:t>
      </w:r>
      <w:proofErr w:type="spellStart"/>
      <w:r w:rsidRPr="00B469E0">
        <w:rPr>
          <w:rFonts w:ascii="Times New Roman" w:hAnsi="Times New Roman" w:cs="Times New Roman"/>
          <w:sz w:val="24"/>
          <w:szCs w:val="24"/>
        </w:rPr>
        <w:t>филимоновские</w:t>
      </w:r>
      <w:proofErr w:type="spellEnd"/>
      <w:r w:rsidRPr="00B469E0">
        <w:rPr>
          <w:rFonts w:ascii="Times New Roman" w:hAnsi="Times New Roman" w:cs="Times New Roman"/>
          <w:sz w:val="24"/>
          <w:szCs w:val="24"/>
        </w:rPr>
        <w:t xml:space="preserve"> матрёшки), придумывание сказок. Произведения народных мастеров позволяют воспитывать у детей внимательное и бережное отношение к окружающему миру, так как декоративно – прикладное искусство по своим мотивам очень близко к природе. Художники постоянно наблюдали за миром животных, видели красоту птиц, многообразие растений. Творцы видели и ощущали гармонию природы. Красота, соразмерность, разумность, упорядоченность природы нашли отражение в элементах декоративных росписей. В них – изображения человека, животных, птиц, растительные узоры, орнаменты. Преобладание растительных форм – отличие русского народного искусства. «Напевность и ритмичность русского орнамента сродни российским просторам и плавным ритмам народных песен», - отмечает Н.М. Сокольникова </w:t>
      </w:r>
      <w:r w:rsidR="00EC1BCE">
        <w:rPr>
          <w:rFonts w:ascii="Times New Roman" w:hAnsi="Times New Roman" w:cs="Times New Roman"/>
          <w:sz w:val="24"/>
          <w:szCs w:val="24"/>
        </w:rPr>
        <w:t>[5</w:t>
      </w:r>
      <w:r w:rsidRPr="00B469E0">
        <w:rPr>
          <w:rFonts w:ascii="Times New Roman" w:hAnsi="Times New Roman" w:cs="Times New Roman"/>
          <w:sz w:val="24"/>
          <w:szCs w:val="24"/>
        </w:rPr>
        <w:t>].</w:t>
      </w:r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 xml:space="preserve">Творчество народных мастеров позволяет раскрыть школьникам мир прекрасного, содействует развитию у них художественного вкуса. Декоративно-прикладное искусство </w:t>
      </w:r>
      <w:proofErr w:type="gramStart"/>
      <w:r w:rsidRPr="00B469E0">
        <w:rPr>
          <w:rFonts w:ascii="Times New Roman" w:hAnsi="Times New Roman" w:cs="Times New Roman"/>
          <w:sz w:val="24"/>
          <w:szCs w:val="24"/>
        </w:rPr>
        <w:t>оказывает глубоко воздействует</w:t>
      </w:r>
      <w:proofErr w:type="gramEnd"/>
      <w:r w:rsidRPr="00B469E0">
        <w:rPr>
          <w:rFonts w:ascii="Times New Roman" w:hAnsi="Times New Roman" w:cs="Times New Roman"/>
          <w:sz w:val="24"/>
          <w:szCs w:val="24"/>
        </w:rPr>
        <w:t xml:space="preserve"> на духовный мир ребенка, оно обладает нравственной, эстетической, познавательной ценностью, содержит в себе исторический опыт многих поколений и расценивается как неотъемлемая часть материальной культуры. </w:t>
      </w:r>
    </w:p>
    <w:p w:rsidR="00F234D7" w:rsidRPr="00B469E0" w:rsidRDefault="00F234D7" w:rsidP="00F2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E0">
        <w:rPr>
          <w:rFonts w:ascii="Times New Roman" w:hAnsi="Times New Roman" w:cs="Times New Roman"/>
          <w:sz w:val="24"/>
          <w:szCs w:val="24"/>
        </w:rPr>
        <w:t>Народное декоративно – прикладное искусство напрямую связано с обычаями и обрядами, народными традициями, фольклором и народной музыкой. Следовательно, ознакомление с народными промыслами играет значительную роль в этнокультурном воспитании детей.</w:t>
      </w:r>
    </w:p>
    <w:p w:rsidR="00C104E2" w:rsidRDefault="00C104E2" w:rsidP="009757F7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  <w:sectPr w:rsidR="00C104E2" w:rsidSect="00F164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Toc516215238"/>
      <w:bookmarkStart w:id="1" w:name="_Toc516681149"/>
      <w:bookmarkStart w:id="2" w:name="_Toc516681363"/>
      <w:bookmarkStart w:id="3" w:name="_Toc516681904"/>
    </w:p>
    <w:p w:rsidR="00B469E0" w:rsidRPr="00B469E0" w:rsidRDefault="00B469E0" w:rsidP="009757F7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469E0">
        <w:rPr>
          <w:rFonts w:ascii="Times New Roman" w:hAnsi="Times New Roman" w:cs="Times New Roman"/>
          <w:color w:val="auto"/>
          <w:sz w:val="24"/>
          <w:szCs w:val="24"/>
        </w:rPr>
        <w:lastRenderedPageBreak/>
        <w:t>СПИСОК ИСПОЛЬЗОВАННЫХ ИСТОЧНИКОВ</w:t>
      </w:r>
      <w:bookmarkEnd w:id="0"/>
      <w:bookmarkEnd w:id="1"/>
      <w:bookmarkEnd w:id="2"/>
      <w:bookmarkEnd w:id="3"/>
    </w:p>
    <w:p w:rsidR="00B469E0" w:rsidRPr="00EC1BCE" w:rsidRDefault="00B469E0" w:rsidP="00EC1BCE">
      <w:pPr>
        <w:pStyle w:val="ab"/>
        <w:numPr>
          <w:ilvl w:val="0"/>
          <w:numId w:val="4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BCE">
        <w:rPr>
          <w:rFonts w:ascii="Times New Roman" w:hAnsi="Times New Roman" w:cs="Times New Roman"/>
          <w:sz w:val="24"/>
          <w:szCs w:val="24"/>
        </w:rPr>
        <w:t>Грибовская</w:t>
      </w:r>
      <w:proofErr w:type="spellEnd"/>
      <w:r w:rsidRPr="00EC1BCE">
        <w:rPr>
          <w:rFonts w:ascii="Times New Roman" w:hAnsi="Times New Roman" w:cs="Times New Roman"/>
          <w:sz w:val="24"/>
          <w:szCs w:val="24"/>
        </w:rPr>
        <w:t>, А.</w:t>
      </w:r>
      <w:r w:rsidR="00EC1BCE">
        <w:rPr>
          <w:rFonts w:ascii="Times New Roman" w:hAnsi="Times New Roman" w:cs="Times New Roman"/>
          <w:sz w:val="24"/>
          <w:szCs w:val="24"/>
        </w:rPr>
        <w:t xml:space="preserve"> </w:t>
      </w:r>
      <w:r w:rsidRPr="00EC1BCE">
        <w:rPr>
          <w:rFonts w:ascii="Times New Roman" w:hAnsi="Times New Roman" w:cs="Times New Roman"/>
          <w:sz w:val="24"/>
          <w:szCs w:val="24"/>
        </w:rPr>
        <w:t>А. Детям о народном искусстве / А.</w:t>
      </w:r>
      <w:r w:rsidR="00EC1BCE">
        <w:rPr>
          <w:rFonts w:ascii="Times New Roman" w:hAnsi="Times New Roman" w:cs="Times New Roman"/>
          <w:sz w:val="24"/>
          <w:szCs w:val="24"/>
        </w:rPr>
        <w:t xml:space="preserve"> </w:t>
      </w:r>
      <w:r w:rsidRPr="00EC1BCE">
        <w:rPr>
          <w:rFonts w:ascii="Times New Roman" w:hAnsi="Times New Roman" w:cs="Times New Roman"/>
          <w:sz w:val="24"/>
          <w:szCs w:val="24"/>
        </w:rPr>
        <w:t xml:space="preserve">А. </w:t>
      </w:r>
      <w:r w:rsidR="00EC1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BCE">
        <w:rPr>
          <w:rFonts w:ascii="Times New Roman" w:hAnsi="Times New Roman" w:cs="Times New Roman"/>
          <w:sz w:val="24"/>
          <w:szCs w:val="24"/>
        </w:rPr>
        <w:t>Грибовская</w:t>
      </w:r>
      <w:proofErr w:type="spellEnd"/>
      <w:r w:rsidRPr="00EC1BCE">
        <w:rPr>
          <w:rFonts w:ascii="Times New Roman" w:hAnsi="Times New Roman" w:cs="Times New Roman"/>
          <w:sz w:val="24"/>
          <w:szCs w:val="24"/>
        </w:rPr>
        <w:t xml:space="preserve">. – М., Просвещение, 2004 -180 </w:t>
      </w:r>
      <w:proofErr w:type="gramStart"/>
      <w:r w:rsidRPr="00EC1B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1BCE">
        <w:rPr>
          <w:rFonts w:ascii="Times New Roman" w:hAnsi="Times New Roman" w:cs="Times New Roman"/>
          <w:sz w:val="24"/>
          <w:szCs w:val="24"/>
        </w:rPr>
        <w:t>.</w:t>
      </w:r>
    </w:p>
    <w:p w:rsidR="00B469E0" w:rsidRPr="00EC1BCE" w:rsidRDefault="00B469E0" w:rsidP="00EC1BCE">
      <w:pPr>
        <w:pStyle w:val="ab"/>
        <w:numPr>
          <w:ilvl w:val="0"/>
          <w:numId w:val="4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BCE">
        <w:rPr>
          <w:rFonts w:ascii="Times New Roman" w:hAnsi="Times New Roman" w:cs="Times New Roman"/>
          <w:sz w:val="24"/>
          <w:szCs w:val="24"/>
        </w:rPr>
        <w:t>Лихачев, Д.</w:t>
      </w:r>
      <w:r w:rsidR="00EC1BCE">
        <w:rPr>
          <w:rFonts w:ascii="Times New Roman" w:hAnsi="Times New Roman" w:cs="Times New Roman"/>
          <w:sz w:val="24"/>
          <w:szCs w:val="24"/>
        </w:rPr>
        <w:t xml:space="preserve"> </w:t>
      </w:r>
      <w:r w:rsidRPr="00EC1BCE">
        <w:rPr>
          <w:rFonts w:ascii="Times New Roman" w:hAnsi="Times New Roman" w:cs="Times New Roman"/>
          <w:sz w:val="24"/>
          <w:szCs w:val="24"/>
        </w:rPr>
        <w:t xml:space="preserve">С. Письма о добром и </w:t>
      </w:r>
      <w:proofErr w:type="gramStart"/>
      <w:r w:rsidRPr="00EC1BCE">
        <w:rPr>
          <w:rFonts w:ascii="Times New Roman" w:hAnsi="Times New Roman" w:cs="Times New Roman"/>
          <w:sz w:val="24"/>
          <w:szCs w:val="24"/>
        </w:rPr>
        <w:t>прекрасном</w:t>
      </w:r>
      <w:proofErr w:type="gramEnd"/>
      <w:r w:rsidRPr="00EC1BCE">
        <w:rPr>
          <w:rFonts w:ascii="Times New Roman" w:hAnsi="Times New Roman" w:cs="Times New Roman"/>
          <w:sz w:val="24"/>
          <w:szCs w:val="24"/>
        </w:rPr>
        <w:t>. / Д.</w:t>
      </w:r>
      <w:r w:rsidR="00EC1BCE">
        <w:rPr>
          <w:rFonts w:ascii="Times New Roman" w:hAnsi="Times New Roman" w:cs="Times New Roman"/>
          <w:sz w:val="24"/>
          <w:szCs w:val="24"/>
        </w:rPr>
        <w:t xml:space="preserve"> </w:t>
      </w:r>
      <w:r w:rsidRPr="00EC1BCE">
        <w:rPr>
          <w:rFonts w:ascii="Times New Roman" w:hAnsi="Times New Roman" w:cs="Times New Roman"/>
          <w:sz w:val="24"/>
          <w:szCs w:val="24"/>
        </w:rPr>
        <w:t xml:space="preserve">С. Лихачев – М.: Дет. лит., 1985. – 207 </w:t>
      </w:r>
      <w:proofErr w:type="gramStart"/>
      <w:r w:rsidRPr="00EC1B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1BCE">
        <w:rPr>
          <w:rFonts w:ascii="Times New Roman" w:hAnsi="Times New Roman" w:cs="Times New Roman"/>
          <w:sz w:val="24"/>
          <w:szCs w:val="24"/>
        </w:rPr>
        <w:t>.,</w:t>
      </w:r>
    </w:p>
    <w:p w:rsidR="00B469E0" w:rsidRPr="00EC1BCE" w:rsidRDefault="00B469E0" w:rsidP="00EC1BCE">
      <w:pPr>
        <w:pStyle w:val="ab"/>
        <w:numPr>
          <w:ilvl w:val="0"/>
          <w:numId w:val="4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BCE">
        <w:rPr>
          <w:rFonts w:ascii="Times New Roman" w:hAnsi="Times New Roman" w:cs="Times New Roman"/>
          <w:sz w:val="24"/>
          <w:szCs w:val="24"/>
        </w:rPr>
        <w:t xml:space="preserve">Мировая художественная культура: Словарь-справочник. – Смоленск: </w:t>
      </w:r>
      <w:proofErr w:type="spellStart"/>
      <w:r w:rsidRPr="00EC1BCE">
        <w:rPr>
          <w:rFonts w:ascii="Times New Roman" w:hAnsi="Times New Roman" w:cs="Times New Roman"/>
          <w:sz w:val="24"/>
          <w:szCs w:val="24"/>
        </w:rPr>
        <w:t>Русич</w:t>
      </w:r>
      <w:proofErr w:type="spellEnd"/>
      <w:r w:rsidRPr="00EC1BCE">
        <w:rPr>
          <w:rFonts w:ascii="Times New Roman" w:hAnsi="Times New Roman" w:cs="Times New Roman"/>
          <w:sz w:val="24"/>
          <w:szCs w:val="24"/>
        </w:rPr>
        <w:t xml:space="preserve">, 2002. – 592 с </w:t>
      </w:r>
    </w:p>
    <w:p w:rsidR="00B469E0" w:rsidRPr="00EC1BCE" w:rsidRDefault="00B469E0" w:rsidP="00EC1BCE">
      <w:pPr>
        <w:pStyle w:val="ab"/>
        <w:numPr>
          <w:ilvl w:val="0"/>
          <w:numId w:val="4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BCE">
        <w:rPr>
          <w:rFonts w:ascii="Times New Roman" w:hAnsi="Times New Roman" w:cs="Times New Roman"/>
          <w:sz w:val="24"/>
          <w:szCs w:val="24"/>
        </w:rPr>
        <w:t>Погодина, С.</w:t>
      </w:r>
      <w:r w:rsidR="00EC1BCE">
        <w:rPr>
          <w:rFonts w:ascii="Times New Roman" w:hAnsi="Times New Roman" w:cs="Times New Roman"/>
          <w:sz w:val="24"/>
          <w:szCs w:val="24"/>
        </w:rPr>
        <w:t xml:space="preserve"> </w:t>
      </w:r>
      <w:r w:rsidRPr="00EC1BCE">
        <w:rPr>
          <w:rFonts w:ascii="Times New Roman" w:hAnsi="Times New Roman" w:cs="Times New Roman"/>
          <w:sz w:val="24"/>
          <w:szCs w:val="24"/>
        </w:rPr>
        <w:t>В. Теория и методика развития детского изобразительного творчества: учеб</w:t>
      </w:r>
      <w:proofErr w:type="gramStart"/>
      <w:r w:rsidRPr="00EC1B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1B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1BC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C1BCE">
        <w:rPr>
          <w:rFonts w:ascii="Times New Roman" w:hAnsi="Times New Roman" w:cs="Times New Roman"/>
          <w:sz w:val="24"/>
          <w:szCs w:val="24"/>
        </w:rPr>
        <w:t>особие для студ. учреждений сред. проф. образования / С.</w:t>
      </w:r>
      <w:r w:rsidR="00EC1BCE">
        <w:rPr>
          <w:rFonts w:ascii="Times New Roman" w:hAnsi="Times New Roman" w:cs="Times New Roman"/>
          <w:sz w:val="24"/>
          <w:szCs w:val="24"/>
        </w:rPr>
        <w:t xml:space="preserve"> </w:t>
      </w:r>
      <w:r w:rsidRPr="00EC1BCE">
        <w:rPr>
          <w:rFonts w:ascii="Times New Roman" w:hAnsi="Times New Roman" w:cs="Times New Roman"/>
          <w:sz w:val="24"/>
          <w:szCs w:val="24"/>
        </w:rPr>
        <w:t>В. </w:t>
      </w:r>
      <w:r w:rsidR="00EC1BCE">
        <w:rPr>
          <w:rFonts w:ascii="Times New Roman" w:hAnsi="Times New Roman" w:cs="Times New Roman"/>
          <w:sz w:val="24"/>
          <w:szCs w:val="24"/>
        </w:rPr>
        <w:t xml:space="preserve"> </w:t>
      </w:r>
      <w:r w:rsidRPr="00EC1BCE">
        <w:rPr>
          <w:rFonts w:ascii="Times New Roman" w:hAnsi="Times New Roman" w:cs="Times New Roman"/>
          <w:sz w:val="24"/>
          <w:szCs w:val="24"/>
        </w:rPr>
        <w:t>Погодина. -3-е изд., стер. - М.: Издательский центр «Академия», 2012 -352с.</w:t>
      </w:r>
    </w:p>
    <w:p w:rsidR="00B469E0" w:rsidRPr="00EC1BCE" w:rsidRDefault="00B469E0" w:rsidP="00EC1BCE">
      <w:pPr>
        <w:pStyle w:val="ab"/>
        <w:numPr>
          <w:ilvl w:val="0"/>
          <w:numId w:val="4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BCE">
        <w:rPr>
          <w:rFonts w:ascii="Times New Roman" w:hAnsi="Times New Roman" w:cs="Times New Roman"/>
          <w:sz w:val="24"/>
          <w:szCs w:val="24"/>
        </w:rPr>
        <w:t>Сокольникова, Н.</w:t>
      </w:r>
      <w:r w:rsidR="00EC1BCE">
        <w:rPr>
          <w:rFonts w:ascii="Times New Roman" w:hAnsi="Times New Roman" w:cs="Times New Roman"/>
          <w:sz w:val="24"/>
          <w:szCs w:val="24"/>
        </w:rPr>
        <w:t xml:space="preserve"> </w:t>
      </w:r>
      <w:r w:rsidRPr="00EC1BCE">
        <w:rPr>
          <w:rFonts w:ascii="Times New Roman" w:hAnsi="Times New Roman" w:cs="Times New Roman"/>
          <w:sz w:val="24"/>
          <w:szCs w:val="24"/>
        </w:rPr>
        <w:t>М. Изобразительное искусство и методика его преподавания в начальной школе: учеб</w:t>
      </w:r>
      <w:proofErr w:type="gramStart"/>
      <w:r w:rsidRPr="00EC1B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1B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1BC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C1BCE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EC1BCE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EC1B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1BC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C1BCE">
        <w:rPr>
          <w:rFonts w:ascii="Times New Roman" w:hAnsi="Times New Roman" w:cs="Times New Roman"/>
          <w:sz w:val="24"/>
          <w:szCs w:val="24"/>
        </w:rPr>
        <w:t>. учеб. заведений / Н.</w:t>
      </w:r>
      <w:r w:rsidR="00EC1BCE">
        <w:rPr>
          <w:rFonts w:ascii="Times New Roman" w:hAnsi="Times New Roman" w:cs="Times New Roman"/>
          <w:sz w:val="24"/>
          <w:szCs w:val="24"/>
        </w:rPr>
        <w:t xml:space="preserve"> </w:t>
      </w:r>
      <w:r w:rsidRPr="00EC1BCE">
        <w:rPr>
          <w:rFonts w:ascii="Times New Roman" w:hAnsi="Times New Roman" w:cs="Times New Roman"/>
          <w:sz w:val="24"/>
          <w:szCs w:val="24"/>
        </w:rPr>
        <w:t>М.</w:t>
      </w:r>
      <w:r w:rsidR="00EC1BCE">
        <w:rPr>
          <w:rFonts w:ascii="Times New Roman" w:hAnsi="Times New Roman" w:cs="Times New Roman"/>
          <w:sz w:val="24"/>
          <w:szCs w:val="24"/>
        </w:rPr>
        <w:t xml:space="preserve"> </w:t>
      </w:r>
      <w:r w:rsidRPr="00EC1BCE">
        <w:rPr>
          <w:rFonts w:ascii="Times New Roman" w:hAnsi="Times New Roman" w:cs="Times New Roman"/>
          <w:sz w:val="24"/>
          <w:szCs w:val="24"/>
        </w:rPr>
        <w:t xml:space="preserve">Сокольникова. – 3-е изд., стереотип. – М.: Издательский центр «Академия», 2006. – 368 </w:t>
      </w:r>
      <w:proofErr w:type="gramStart"/>
      <w:r w:rsidRPr="00EC1B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1B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69E0" w:rsidRPr="00EC1BCE" w:rsidRDefault="00B469E0" w:rsidP="00EC1BC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4EF" w:rsidRPr="00B469E0" w:rsidRDefault="00F164EF" w:rsidP="00EC1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164EF" w:rsidRPr="00B469E0" w:rsidSect="00F1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"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5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FC6EA0F8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55" w:hanging="375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BA7CC1"/>
    <w:multiLevelType w:val="hybridMultilevel"/>
    <w:tmpl w:val="859AED98"/>
    <w:lvl w:ilvl="0" w:tplc="2B746E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746E7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063896"/>
    <w:multiLevelType w:val="hybridMultilevel"/>
    <w:tmpl w:val="2B584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B5CC3A8">
      <w:start w:val="1"/>
      <w:numFmt w:val="bullet"/>
      <w:lvlText w:val=""/>
      <w:lvlJc w:val="left"/>
      <w:pPr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81C5F"/>
    <w:multiLevelType w:val="hybridMultilevel"/>
    <w:tmpl w:val="EB00DC9C"/>
    <w:lvl w:ilvl="0" w:tplc="5D44853C">
      <w:start w:val="1"/>
      <w:numFmt w:val="decimal"/>
      <w:lvlText w:val="%1."/>
      <w:lvlJc w:val="left"/>
      <w:pPr>
        <w:ind w:left="5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DC485B"/>
    <w:multiLevelType w:val="hybridMultilevel"/>
    <w:tmpl w:val="0D7A4BA6"/>
    <w:lvl w:ilvl="0" w:tplc="2B746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746E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B5653"/>
    <w:multiLevelType w:val="hybridMultilevel"/>
    <w:tmpl w:val="34AE827C"/>
    <w:lvl w:ilvl="0" w:tplc="A734E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6602B00">
      <w:numFmt w:val="bullet"/>
      <w:lvlText w:val="•"/>
      <w:lvlJc w:val="left"/>
      <w:pPr>
        <w:ind w:left="2644" w:hanging="85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3447EA"/>
    <w:multiLevelType w:val="hybridMultilevel"/>
    <w:tmpl w:val="25628B10"/>
    <w:lvl w:ilvl="0" w:tplc="A734EE3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8611BB"/>
    <w:multiLevelType w:val="hybridMultilevel"/>
    <w:tmpl w:val="B69E4DC6"/>
    <w:lvl w:ilvl="0" w:tplc="04190011">
      <w:start w:val="1"/>
      <w:numFmt w:val="decimal"/>
      <w:lvlText w:val="%1)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1A3067DB"/>
    <w:multiLevelType w:val="hybridMultilevel"/>
    <w:tmpl w:val="351A9124"/>
    <w:lvl w:ilvl="0" w:tplc="2B746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82873"/>
    <w:multiLevelType w:val="multilevel"/>
    <w:tmpl w:val="148C9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7F58BE"/>
    <w:multiLevelType w:val="hybridMultilevel"/>
    <w:tmpl w:val="6FBABDAE"/>
    <w:lvl w:ilvl="0" w:tplc="B3D69AD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1F0F4307"/>
    <w:multiLevelType w:val="hybridMultilevel"/>
    <w:tmpl w:val="415E0194"/>
    <w:lvl w:ilvl="0" w:tplc="A734E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12266D"/>
    <w:multiLevelType w:val="multilevel"/>
    <w:tmpl w:val="84AC1BF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3">
    <w:nsid w:val="21E46D3D"/>
    <w:multiLevelType w:val="hybridMultilevel"/>
    <w:tmpl w:val="3A8444D8"/>
    <w:lvl w:ilvl="0" w:tplc="2B746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E3554"/>
    <w:multiLevelType w:val="hybridMultilevel"/>
    <w:tmpl w:val="1CD09B44"/>
    <w:lvl w:ilvl="0" w:tplc="04190011">
      <w:start w:val="1"/>
      <w:numFmt w:val="decimal"/>
      <w:lvlText w:val="%1)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5">
    <w:nsid w:val="23633608"/>
    <w:multiLevelType w:val="hybridMultilevel"/>
    <w:tmpl w:val="3050DCEE"/>
    <w:lvl w:ilvl="0" w:tplc="B3D69A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125866"/>
    <w:multiLevelType w:val="hybridMultilevel"/>
    <w:tmpl w:val="F89882A8"/>
    <w:lvl w:ilvl="0" w:tplc="04190011">
      <w:start w:val="1"/>
      <w:numFmt w:val="decimal"/>
      <w:lvlText w:val="%1)"/>
      <w:lvlJc w:val="left"/>
      <w:pPr>
        <w:ind w:left="2356" w:hanging="360"/>
      </w:p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7">
    <w:nsid w:val="2EF10EB5"/>
    <w:multiLevelType w:val="hybridMultilevel"/>
    <w:tmpl w:val="DBC6C554"/>
    <w:lvl w:ilvl="0" w:tplc="2B746E7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34F30DA7"/>
    <w:multiLevelType w:val="hybridMultilevel"/>
    <w:tmpl w:val="01CAF478"/>
    <w:lvl w:ilvl="0" w:tplc="2B746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60889"/>
    <w:multiLevelType w:val="hybridMultilevel"/>
    <w:tmpl w:val="60B46B20"/>
    <w:lvl w:ilvl="0" w:tplc="2B746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D056B6"/>
    <w:multiLevelType w:val="hybridMultilevel"/>
    <w:tmpl w:val="D494AD14"/>
    <w:lvl w:ilvl="0" w:tplc="2B746E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C037830"/>
    <w:multiLevelType w:val="hybridMultilevel"/>
    <w:tmpl w:val="57C0B714"/>
    <w:lvl w:ilvl="0" w:tplc="22E613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A86739"/>
    <w:multiLevelType w:val="hybridMultilevel"/>
    <w:tmpl w:val="6C882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D6F77"/>
    <w:multiLevelType w:val="hybridMultilevel"/>
    <w:tmpl w:val="083AE380"/>
    <w:lvl w:ilvl="0" w:tplc="2B746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27752F"/>
    <w:multiLevelType w:val="hybridMultilevel"/>
    <w:tmpl w:val="CC5C9B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82F7D"/>
    <w:multiLevelType w:val="hybridMultilevel"/>
    <w:tmpl w:val="1FDA5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0D2016"/>
    <w:multiLevelType w:val="hybridMultilevel"/>
    <w:tmpl w:val="6366C8B2"/>
    <w:lvl w:ilvl="0" w:tplc="A734E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AE07FA"/>
    <w:multiLevelType w:val="hybridMultilevel"/>
    <w:tmpl w:val="04F0A4AC"/>
    <w:lvl w:ilvl="0" w:tplc="A734E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EE3593"/>
    <w:multiLevelType w:val="hybridMultilevel"/>
    <w:tmpl w:val="F8742ED0"/>
    <w:lvl w:ilvl="0" w:tplc="2B746E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44F3511"/>
    <w:multiLevelType w:val="hybridMultilevel"/>
    <w:tmpl w:val="5F1C26F0"/>
    <w:lvl w:ilvl="0" w:tplc="91305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7813B1F"/>
    <w:multiLevelType w:val="hybridMultilevel"/>
    <w:tmpl w:val="B620807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F3C50C5"/>
    <w:multiLevelType w:val="hybridMultilevel"/>
    <w:tmpl w:val="64EAF1F2"/>
    <w:lvl w:ilvl="0" w:tplc="B3D69A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FA38C3"/>
    <w:multiLevelType w:val="hybridMultilevel"/>
    <w:tmpl w:val="FF9CA7A4"/>
    <w:lvl w:ilvl="0" w:tplc="A734EE3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286419"/>
    <w:multiLevelType w:val="hybridMultilevel"/>
    <w:tmpl w:val="C8A26D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7C70537"/>
    <w:multiLevelType w:val="hybridMultilevel"/>
    <w:tmpl w:val="6CB49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8611258"/>
    <w:multiLevelType w:val="hybridMultilevel"/>
    <w:tmpl w:val="F82EA2B4"/>
    <w:lvl w:ilvl="0" w:tplc="A734E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D4306F"/>
    <w:multiLevelType w:val="hybridMultilevel"/>
    <w:tmpl w:val="7FA8AEF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823B68"/>
    <w:multiLevelType w:val="hybridMultilevel"/>
    <w:tmpl w:val="703E9850"/>
    <w:lvl w:ilvl="0" w:tplc="A1862344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C2E006A"/>
    <w:multiLevelType w:val="hybridMultilevel"/>
    <w:tmpl w:val="E0C6B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F11E30"/>
    <w:multiLevelType w:val="hybridMultilevel"/>
    <w:tmpl w:val="965015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E2376AB"/>
    <w:multiLevelType w:val="hybridMultilevel"/>
    <w:tmpl w:val="4AE21512"/>
    <w:lvl w:ilvl="0" w:tplc="A734E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A01E72"/>
    <w:multiLevelType w:val="hybridMultilevel"/>
    <w:tmpl w:val="C8A26D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0814BC1"/>
    <w:multiLevelType w:val="hybridMultilevel"/>
    <w:tmpl w:val="DFCAE9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E76315"/>
    <w:multiLevelType w:val="hybridMultilevel"/>
    <w:tmpl w:val="189A1874"/>
    <w:lvl w:ilvl="0" w:tplc="2B746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6B75B4"/>
    <w:multiLevelType w:val="hybridMultilevel"/>
    <w:tmpl w:val="9BD4B798"/>
    <w:lvl w:ilvl="0" w:tplc="A734EE3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7"/>
  </w:num>
  <w:num w:numId="3">
    <w:abstractNumId w:val="32"/>
  </w:num>
  <w:num w:numId="4">
    <w:abstractNumId w:val="40"/>
  </w:num>
  <w:num w:numId="5">
    <w:abstractNumId w:val="11"/>
  </w:num>
  <w:num w:numId="6">
    <w:abstractNumId w:val="5"/>
  </w:num>
  <w:num w:numId="7">
    <w:abstractNumId w:val="44"/>
  </w:num>
  <w:num w:numId="8">
    <w:abstractNumId w:val="6"/>
  </w:num>
  <w:num w:numId="9">
    <w:abstractNumId w:val="35"/>
  </w:num>
  <w:num w:numId="10">
    <w:abstractNumId w:val="26"/>
  </w:num>
  <w:num w:numId="11">
    <w:abstractNumId w:val="25"/>
  </w:num>
  <w:num w:numId="12">
    <w:abstractNumId w:val="16"/>
  </w:num>
  <w:num w:numId="13">
    <w:abstractNumId w:val="39"/>
  </w:num>
  <w:num w:numId="14">
    <w:abstractNumId w:val="15"/>
  </w:num>
  <w:num w:numId="15">
    <w:abstractNumId w:val="31"/>
  </w:num>
  <w:num w:numId="16">
    <w:abstractNumId w:val="10"/>
  </w:num>
  <w:num w:numId="17">
    <w:abstractNumId w:val="3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0"/>
  </w:num>
  <w:num w:numId="21">
    <w:abstractNumId w:val="38"/>
  </w:num>
  <w:num w:numId="22">
    <w:abstractNumId w:val="20"/>
  </w:num>
  <w:num w:numId="23">
    <w:abstractNumId w:val="43"/>
  </w:num>
  <w:num w:numId="24">
    <w:abstractNumId w:val="24"/>
  </w:num>
  <w:num w:numId="25">
    <w:abstractNumId w:val="7"/>
  </w:num>
  <w:num w:numId="26">
    <w:abstractNumId w:val="18"/>
  </w:num>
  <w:num w:numId="27">
    <w:abstractNumId w:val="28"/>
  </w:num>
  <w:num w:numId="28">
    <w:abstractNumId w:val="1"/>
  </w:num>
  <w:num w:numId="29">
    <w:abstractNumId w:val="17"/>
  </w:num>
  <w:num w:numId="30">
    <w:abstractNumId w:val="19"/>
  </w:num>
  <w:num w:numId="31">
    <w:abstractNumId w:val="8"/>
  </w:num>
  <w:num w:numId="32">
    <w:abstractNumId w:val="12"/>
  </w:num>
  <w:num w:numId="33">
    <w:abstractNumId w:val="33"/>
  </w:num>
  <w:num w:numId="34">
    <w:abstractNumId w:val="41"/>
  </w:num>
  <w:num w:numId="35">
    <w:abstractNumId w:val="42"/>
  </w:num>
  <w:num w:numId="36">
    <w:abstractNumId w:val="22"/>
  </w:num>
  <w:num w:numId="37">
    <w:abstractNumId w:val="13"/>
  </w:num>
  <w:num w:numId="38">
    <w:abstractNumId w:val="4"/>
  </w:num>
  <w:num w:numId="39">
    <w:abstractNumId w:val="29"/>
  </w:num>
  <w:num w:numId="40">
    <w:abstractNumId w:val="21"/>
  </w:num>
  <w:num w:numId="41">
    <w:abstractNumId w:val="14"/>
  </w:num>
  <w:num w:numId="42">
    <w:abstractNumId w:val="9"/>
  </w:num>
  <w:num w:numId="43">
    <w:abstractNumId w:val="23"/>
  </w:num>
  <w:num w:numId="44">
    <w:abstractNumId w:val="0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533FA"/>
    <w:rsid w:val="00070746"/>
    <w:rsid w:val="008B5980"/>
    <w:rsid w:val="009757F7"/>
    <w:rsid w:val="00A91A9E"/>
    <w:rsid w:val="00B469E0"/>
    <w:rsid w:val="00C104E2"/>
    <w:rsid w:val="00D72A6A"/>
    <w:rsid w:val="00EC1BCE"/>
    <w:rsid w:val="00F164EF"/>
    <w:rsid w:val="00F234D7"/>
    <w:rsid w:val="00F5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F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533F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33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533F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3F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33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533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F533F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533FA"/>
    <w:pPr>
      <w:widowControl w:val="0"/>
      <w:shd w:val="clear" w:color="auto" w:fill="FFFFFF"/>
      <w:spacing w:before="600" w:after="360" w:line="240" w:lineRule="atLeast"/>
      <w:jc w:val="center"/>
      <w:outlineLvl w:val="0"/>
    </w:pPr>
    <w:rPr>
      <w:rFonts w:cs="Times New Roman"/>
      <w:b/>
      <w:bCs/>
      <w:sz w:val="26"/>
      <w:szCs w:val="26"/>
    </w:rPr>
  </w:style>
  <w:style w:type="character" w:customStyle="1" w:styleId="hl">
    <w:name w:val="hl"/>
    <w:basedOn w:val="a0"/>
    <w:rsid w:val="00F533FA"/>
  </w:style>
  <w:style w:type="character" w:styleId="a3">
    <w:name w:val="Hyperlink"/>
    <w:basedOn w:val="a0"/>
    <w:uiPriority w:val="99"/>
    <w:unhideWhenUsed/>
    <w:rsid w:val="00F533FA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F533F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533F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533FA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F53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33FA"/>
  </w:style>
  <w:style w:type="paragraph" w:styleId="a9">
    <w:name w:val="footer"/>
    <w:basedOn w:val="a"/>
    <w:link w:val="aa"/>
    <w:uiPriority w:val="99"/>
    <w:unhideWhenUsed/>
    <w:rsid w:val="00F53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33FA"/>
  </w:style>
  <w:style w:type="paragraph" w:styleId="ab">
    <w:name w:val="List Paragraph"/>
    <w:basedOn w:val="a"/>
    <w:uiPriority w:val="34"/>
    <w:qFormat/>
    <w:rsid w:val="00F533FA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53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F533FA"/>
  </w:style>
  <w:style w:type="character" w:customStyle="1" w:styleId="s2">
    <w:name w:val="s2"/>
    <w:rsid w:val="00F533FA"/>
  </w:style>
  <w:style w:type="paragraph" w:customStyle="1" w:styleId="p8">
    <w:name w:val="p8"/>
    <w:basedOn w:val="a"/>
    <w:rsid w:val="00F53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F533FA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F533F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533FA"/>
    <w:pPr>
      <w:tabs>
        <w:tab w:val="left" w:pos="567"/>
        <w:tab w:val="right" w:leader="dot" w:pos="9628"/>
      </w:tabs>
      <w:spacing w:after="0" w:line="360" w:lineRule="auto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F5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33F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F53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F533FA"/>
  </w:style>
  <w:style w:type="character" w:customStyle="1" w:styleId="c1">
    <w:name w:val="c1"/>
    <w:basedOn w:val="a0"/>
    <w:rsid w:val="00F533FA"/>
  </w:style>
  <w:style w:type="character" w:customStyle="1" w:styleId="word">
    <w:name w:val="word"/>
    <w:basedOn w:val="a0"/>
    <w:rsid w:val="00F533FA"/>
  </w:style>
  <w:style w:type="paragraph" w:customStyle="1" w:styleId="Default">
    <w:name w:val="Default"/>
    <w:rsid w:val="00F533F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F533FA"/>
  </w:style>
  <w:style w:type="character" w:customStyle="1" w:styleId="s8">
    <w:name w:val="s8"/>
    <w:rsid w:val="00F533FA"/>
  </w:style>
  <w:style w:type="character" w:styleId="af1">
    <w:name w:val="Strong"/>
    <w:basedOn w:val="a0"/>
    <w:qFormat/>
    <w:rsid w:val="00F533FA"/>
    <w:rPr>
      <w:b/>
      <w:bCs/>
    </w:rPr>
  </w:style>
  <w:style w:type="paragraph" w:customStyle="1" w:styleId="Pa34">
    <w:name w:val="Pa34"/>
    <w:basedOn w:val="Default"/>
    <w:next w:val="Default"/>
    <w:uiPriority w:val="99"/>
    <w:rsid w:val="00F533FA"/>
    <w:pPr>
      <w:spacing w:line="191" w:lineRule="atLeast"/>
    </w:pPr>
    <w:rPr>
      <w:rFonts w:ascii="PetersburgC" w:eastAsiaTheme="minorHAnsi" w:hAnsi="PetersburgC" w:cstheme="minorBidi"/>
      <w:color w:val="auto"/>
      <w:lang w:eastAsia="en-US"/>
    </w:rPr>
  </w:style>
  <w:style w:type="character" w:customStyle="1" w:styleId="c6">
    <w:name w:val="c6"/>
    <w:basedOn w:val="a0"/>
    <w:rsid w:val="00F533FA"/>
  </w:style>
  <w:style w:type="paragraph" w:customStyle="1" w:styleId="14">
    <w:name w:val="Абзац списка1"/>
    <w:basedOn w:val="a"/>
    <w:rsid w:val="00B469E0"/>
    <w:pPr>
      <w:suppressAutoHyphens/>
      <w:ind w:left="720"/>
    </w:pPr>
    <w:rPr>
      <w:rFonts w:ascii="Calibri" w:eastAsia="SimSun" w:hAnsi="Calibri" w:cs="font315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2019-11-23T14:38:00Z</dcterms:created>
  <dcterms:modified xsi:type="dcterms:W3CDTF">2019-11-23T16:02:00Z</dcterms:modified>
</cp:coreProperties>
</file>