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AE" w:rsidRPr="00B84606" w:rsidRDefault="001B03E6" w:rsidP="00814496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84606">
        <w:rPr>
          <w:rFonts w:ascii="inherit" w:eastAsia="Times New Roman" w:hAnsi="inherit" w:cs="Helvetica"/>
          <w:color w:val="333333"/>
          <w:kern w:val="36"/>
          <w:sz w:val="28"/>
          <w:szCs w:val="28"/>
        </w:rPr>
        <w:t>Урок обществознания по теме</w:t>
      </w:r>
    </w:p>
    <w:p w:rsidR="001B03E6" w:rsidRPr="00B84606" w:rsidRDefault="001B03E6" w:rsidP="007E00FD">
      <w:pPr>
        <w:spacing w:before="204" w:after="102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28"/>
          <w:szCs w:val="28"/>
        </w:rPr>
      </w:pPr>
      <w:r w:rsidRPr="00B84606">
        <w:rPr>
          <w:rFonts w:ascii="inherit" w:eastAsia="Times New Roman" w:hAnsi="inherit" w:cs="Helvetica"/>
          <w:color w:val="333333"/>
          <w:kern w:val="36"/>
          <w:sz w:val="28"/>
          <w:szCs w:val="28"/>
        </w:rPr>
        <w:t xml:space="preserve"> "Мораль</w:t>
      </w:r>
      <w:r w:rsidR="00142EAE" w:rsidRPr="00B84606">
        <w:rPr>
          <w:rFonts w:ascii="inherit" w:eastAsia="Times New Roman" w:hAnsi="inherit" w:cs="Helvetica"/>
          <w:color w:val="333333"/>
          <w:kern w:val="36"/>
          <w:sz w:val="28"/>
          <w:szCs w:val="28"/>
        </w:rPr>
        <w:t xml:space="preserve"> и нравственность</w:t>
      </w:r>
      <w:r w:rsidRPr="00B84606">
        <w:rPr>
          <w:rFonts w:ascii="inherit" w:eastAsia="Times New Roman" w:hAnsi="inherit" w:cs="Helvetica"/>
          <w:color w:val="333333"/>
          <w:kern w:val="36"/>
          <w:sz w:val="28"/>
          <w:szCs w:val="28"/>
        </w:rPr>
        <w:t xml:space="preserve">" </w:t>
      </w:r>
    </w:p>
    <w:p w:rsidR="001B03E6" w:rsidRPr="00B84606" w:rsidRDefault="00626821" w:rsidP="001B03E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6821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rect id="_x0000_i1025" style="width:0;height:0" o:hralign="center" o:hrstd="t" o:hr="t" fillcolor="#a0a0a0" stroked="f"/>
        </w:pict>
      </w:r>
    </w:p>
    <w:p w:rsidR="001B03E6" w:rsidRPr="00B84606" w:rsidRDefault="001B03E6" w:rsidP="001B03E6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Цели: </w:t>
      </w:r>
    </w:p>
    <w:p w:rsidR="001B03E6" w:rsidRPr="00B84606" w:rsidRDefault="001B03E6" w:rsidP="001B0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рассмотреть содержание понятия “мораль”</w:t>
      </w:r>
      <w:r w:rsidR="00142EAE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 право» , «нравст</w:t>
      </w:r>
      <w:r w:rsid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142EAE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енность»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расширить, систематизировать и углубить знания о морали;</w:t>
      </w:r>
    </w:p>
    <w:p w:rsidR="001B03E6" w:rsidRPr="00B84606" w:rsidRDefault="001B03E6" w:rsidP="001B0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выделить признаки данного термина;</w:t>
      </w:r>
    </w:p>
    <w:p w:rsidR="001B03E6" w:rsidRPr="00B84606" w:rsidRDefault="001B03E6" w:rsidP="001B0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обосновать ее значение в обществе, а также сформировать образ высоконравственного человека.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Задачи урока: 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образовательные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: рассмотреть содержание понятия “мораль”, “моральный поступок”, “золотое правило нравственности”; подвести учащихся к осознанию важности соблюдения моральных норм, правил и последствий их нарушения; выяснить сходство и отличие морали и права.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развивающие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: развивать свои умения анализировать конкретные ситуации с позиций норм морали, продолжить развивать умение анализировать, сравнивать, участвовать в беседе, рассуждать и делать выводы, работать с текстом учебника, актуализировать ранее изученное, составлять таблицу; умение анализировать свои поступки, поведение, события своей жизни; формировать у учащихся умение приводить примеры различных жизненных ситуаций.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воспитывающие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: воспитывать в учащихся  нравственные качества, потребность в хороших поступках, содействовать воспитанию уважения к моральным нормам.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Основные понятия: 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“мораль”, “моральный поступок”, “золотое правило нравствен</w:t>
      </w:r>
      <w:r w:rsidR="007E00FD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ности”, “нравственные ценности”, «моральный выбор»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доска, учебник “Обществознание”</w:t>
      </w:r>
      <w:r w:rsidR="00142EAE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,видеопрое</w:t>
      </w:r>
      <w:r w:rsidR="007E00FD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ктор, телевизор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урока: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урок изучения и закрепления нового материала.</w:t>
      </w:r>
    </w:p>
    <w:p w:rsidR="001B03E6" w:rsidRPr="00B84606" w:rsidRDefault="007E00FD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Урок  лекция-беседа.</w:t>
      </w:r>
    </w:p>
    <w:p w:rsidR="001B03E6" w:rsidRPr="00B84606" w:rsidRDefault="001B03E6" w:rsidP="001B03E6">
      <w:pPr>
        <w:spacing w:after="10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Организация урока.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Подготовка к изучению нового материала.</w:t>
      </w:r>
    </w:p>
    <w:p w:rsidR="00B8460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- Итак, хочется начать наш урок</w:t>
      </w:r>
      <w:r w:rsidR="00142EAE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r w:rsidR="00E83DEF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ема которого  « Мораль</w:t>
      </w:r>
      <w:r w:rsidR="00142EAE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 нравственность</w:t>
      </w:r>
      <w:r w:rsidR="00E83DEF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</w:p>
    <w:p w:rsidR="00B84606" w:rsidRPr="00B84606" w:rsidRDefault="00142EAE" w:rsidP="00B8460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84606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Откройте тетради, запишите тему урока “Мораль и нравственность ”. </w:t>
      </w:r>
      <w:r w:rsidR="00B84606"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(Записывают тему урока в тетради)</w:t>
      </w:r>
    </w:p>
    <w:p w:rsidR="00142EAE" w:rsidRPr="00B84606" w:rsidRDefault="00142EAE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Новая тема.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- Мы живем в обществе, в котором существуют определенные ценности. Практически ежедневно мы стоим перед выбором - протянуть руку помощи своему другу или сделать вид, что это тебя не касается, пройти мимо бездомной собаки или накормить ее,</w:t>
      </w:r>
      <w:r w:rsidR="00B84606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обидеть слабого или поддержать его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, навредить человеку, или простить его. Чтобы понять, какой выбор нужно сделать, мы опираемся на два регулятора</w:t>
      </w:r>
      <w:r w:rsidR="00706FE0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поведении </w:t>
      </w:r>
      <w:r w:rsidR="00814496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право</w:t>
      </w:r>
      <w:r w:rsidR="00814496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 мораль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. Они указывают как нам себя вести.</w:t>
      </w:r>
    </w:p>
    <w:p w:rsidR="00706FE0" w:rsidRPr="00B84606" w:rsidRDefault="00814496" w:rsidP="00B84606">
      <w:pPr>
        <w:spacing w:after="102"/>
        <w:rPr>
          <w:rFonts w:ascii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Первый регулятор</w:t>
      </w:r>
      <w:r w:rsidR="00B84606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Право-</w:t>
      </w: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система   общеобязательных правил поведения, установленных государством.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правом мы уже знакомы, а с таким регулятором, как мораль - мы сегодня и познакомимся.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- План нашего урока вы видите на доске.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1. Что такое мораль?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Признаки </w:t>
      </w:r>
      <w:r w:rsidR="00E83DEF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задачи 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морали.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3. Нравственные (моральные) ценности.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4. Золотое правило нравственности.</w:t>
      </w:r>
    </w:p>
    <w:p w:rsidR="00E83DEF" w:rsidRPr="00B84606" w:rsidRDefault="00E83DEF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5 Отличие морали от права.</w:t>
      </w:r>
    </w:p>
    <w:p w:rsidR="00706FE0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исходя из плана сформулируем цель нашего урока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. (Узнаем что такое мораль, для чего она существует, каковы ее признаки, что представляет собой нравственный человек.)</w:t>
      </w:r>
    </w:p>
    <w:p w:rsidR="0081449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Итак, с чего начнем? </w:t>
      </w: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 определения мо</w:t>
      </w:r>
      <w:r w:rsidR="00E83DEF"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раль)</w:t>
      </w:r>
    </w:p>
    <w:p w:rsidR="00814496" w:rsidRPr="00B84606" w:rsidRDefault="00814496" w:rsidP="00814496">
      <w:pPr>
        <w:spacing w:after="10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Мораль -Правила поведения людей и принятие  в обществе  взгляды на добро и зло, честь и совесть , долг и справедливость .</w:t>
      </w:r>
    </w:p>
    <w:p w:rsidR="00814496" w:rsidRPr="00B84606" w:rsidRDefault="00814496" w:rsidP="00814496">
      <w:pPr>
        <w:spacing w:after="10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Что такое добро? </w:t>
      </w:r>
    </w:p>
    <w:p w:rsidR="00814496" w:rsidRPr="00B54285" w:rsidRDefault="00814496" w:rsidP="00B54285">
      <w:pPr>
        <w:spacing w:after="102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B5428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ПОНЯТИЕ ДОБРА- ФИЛОСОФЫ ОПРЕДЕЛЯЮТ КАК СТРЕМЛЕНИЕ ЧЕЛОВЕКА К ЧЕЛОВЕЧНОСТИ, К ГУМАНИЗМУ.</w:t>
      </w:r>
    </w:p>
    <w:p w:rsidR="00814496" w:rsidRPr="00B54285" w:rsidRDefault="00814496" w:rsidP="00B54285">
      <w:pPr>
        <w:spacing w:after="102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B5428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ДОБРО-  ЭТО СПРАВЕДЛИВОСТЬ,МИЛОСЕРДИЕ, ЛЮБОВЬ К БЛИЖНЕМУ.</w:t>
      </w:r>
    </w:p>
    <w:p w:rsidR="00814496" w:rsidRPr="00B54285" w:rsidRDefault="00814496" w:rsidP="00B54285">
      <w:pPr>
        <w:spacing w:after="102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B5428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НО ЧТО ОПРЕДЕЛЯЕТ ЧЕЛОВЕКА КАК ДОБРОГО? </w:t>
      </w:r>
    </w:p>
    <w:p w:rsidR="00814496" w:rsidRPr="00B54285" w:rsidRDefault="00814496" w:rsidP="00B54285">
      <w:pPr>
        <w:spacing w:after="102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B5428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ВАШИ ПРИМЕРЫ.</w:t>
      </w:r>
    </w:p>
    <w:p w:rsidR="001B03E6" w:rsidRPr="00B84606" w:rsidRDefault="0081449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Ученые и</w:t>
      </w:r>
      <w:r w:rsidR="00BB7BB4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зучающие  мораль утверждают , что она в своем содержании элементарна.Великие моралисты  мира  Иисус Христос , Конфуций, Сократ, Муха</w:t>
      </w:r>
      <w:r w:rsidR="00706FE0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BB7BB4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мед, Моисей ,сводили основной смысл  морали  к Золотому правилу </w:t>
      </w:r>
    </w:p>
    <w:p w:rsidR="00814496" w:rsidRPr="00B84606" w:rsidRDefault="00BB7BB4" w:rsidP="00814496">
      <w:pPr>
        <w:spacing w:after="10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 </w:t>
      </w:r>
      <w:r w:rsidR="00814496" w:rsidRPr="00B84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ТАК ВО ВСЕМ , КАК ХОТИТЕ, ЧТОБЫ С ВАМИ ПОСТУПАЛИ ЛЮДИ, ТАК  ПОСТУПАЙТЕ  И ВЫ С НИМИ</w:t>
      </w:r>
      <w:r w:rsidR="00814496" w:rsidRPr="00B8460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»</w:t>
      </w:r>
    </w:p>
    <w:p w:rsidR="00BB7BB4" w:rsidRPr="00B84606" w:rsidRDefault="00814496" w:rsidP="00814496">
      <w:pPr>
        <w:spacing w:after="10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lastRenderedPageBreak/>
        <w:t>Мы  получаем ясный ответ на вопрос  зачем нужна мораль ?</w:t>
      </w:r>
    </w:p>
    <w:p w:rsidR="00DA7A1C" w:rsidRPr="00B84606" w:rsidRDefault="00B54285" w:rsidP="00DA7A1C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 всего</w:t>
      </w:r>
      <w:r w:rsidR="00DA7A1C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научить нас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</w:t>
      </w:r>
      <w:r w:rsidR="00DA7A1C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относится  к другим людям.</w:t>
      </w:r>
    </w:p>
    <w:p w:rsidR="00DA7A1C" w:rsidRPr="00B84606" w:rsidRDefault="00DA7A1C" w:rsidP="00814496">
      <w:pPr>
        <w:spacing w:after="10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706FE0" w:rsidRPr="00B84606" w:rsidRDefault="00706FE0" w:rsidP="00706FE0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МЫ УЖЕ ЗНАЕМ СЛОВА: ДОБРО И ЗЛО.. ЗОЛОТОЕ  ПРАВИЛО МОРАЛИ</w:t>
      </w:r>
    </w:p>
    <w:p w:rsidR="00706FE0" w:rsidRPr="00B84606" w:rsidRDefault="00706FE0" w:rsidP="00706FE0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НО КАКУЮ ВЛАСТЬ ИМЕЮТ ЭТИ ПОНЯТИЯ  НАД ЛЮДЬМИ… ЭТО И  ЕСТЬ  ГЛАВНАЯ ПРОБЛЕМА УРОКА.</w:t>
      </w:r>
    </w:p>
    <w:p w:rsidR="00814496" w:rsidRPr="00B54285" w:rsidRDefault="00814496" w:rsidP="00814496">
      <w:pPr>
        <w:spacing w:after="10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5428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НАЛИЧИЕ УВАЖЕНИЯ К ЧЕЛОВЕЧЕСКОМУ ДОСТОИНСТВУ В РЕАЛЬНЫХ ДЕЛАХ И ПОСТУПКАХ – ОСНОВНОЙ КРИТЕРИЙ МОРАЛИ, ПО КОТОРОМУ  МОЖНО РАЗЛИЧАТЬ   ДОБРО И  ЗЛО.</w:t>
      </w:r>
    </w:p>
    <w:p w:rsidR="00706FE0" w:rsidRPr="00B54285" w:rsidRDefault="00814496" w:rsidP="001B03E6">
      <w:pPr>
        <w:spacing w:after="10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5428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ЭТО  ГЛАВНЫЙ ПРИНЦИП МОРАЛИ :  ГУМАНИЗМ.</w:t>
      </w:r>
    </w:p>
    <w:p w:rsidR="00DA7A1C" w:rsidRDefault="00DA7A1C" w:rsidP="001B03E6">
      <w:pPr>
        <w:spacing w:after="10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.( Рассмотрев примеры  скажите какие задачи  ставить мораль).</w:t>
      </w:r>
    </w:p>
    <w:p w:rsidR="00B54285" w:rsidRPr="00B84606" w:rsidRDefault="00B54285" w:rsidP="001B03E6">
      <w:pPr>
        <w:spacing w:after="10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Задачи морали –оценивать, регулировать, воспитывать  человека</w:t>
      </w:r>
    </w:p>
    <w:p w:rsidR="00DA7A1C" w:rsidRPr="00B84606" w:rsidRDefault="00DA7A1C" w:rsidP="001B03E6">
      <w:pPr>
        <w:spacing w:after="10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 сейчас  выполним заданиечтобы разобраться чем отличается мораль от права.</w:t>
      </w:r>
    </w:p>
    <w:p w:rsidR="00DA7A1C" w:rsidRPr="00B84606" w:rsidRDefault="00DA7A1C" w:rsidP="001B03E6">
      <w:pPr>
        <w:spacing w:after="10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Заполняем таблицу.</w:t>
      </w:r>
    </w:p>
    <w:tbl>
      <w:tblPr>
        <w:tblW w:w="9382" w:type="dxa"/>
        <w:tblCellMar>
          <w:left w:w="0" w:type="dxa"/>
          <w:right w:w="0" w:type="dxa"/>
        </w:tblCellMar>
        <w:tblLook w:val="04A0"/>
      </w:tblPr>
      <w:tblGrid>
        <w:gridCol w:w="3108"/>
        <w:gridCol w:w="3270"/>
        <w:gridCol w:w="3004"/>
      </w:tblGrid>
      <w:tr w:rsidR="00DA7A1C" w:rsidRPr="00DA7A1C" w:rsidTr="00DA7A1C">
        <w:trPr>
          <w:trHeight w:val="552"/>
        </w:trPr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Вопросы для сравнения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Право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мораль </w:t>
            </w:r>
          </w:p>
        </w:tc>
      </w:tr>
      <w:tr w:rsidR="00DA7A1C" w:rsidRPr="00DA7A1C" w:rsidTr="00DA7A1C">
        <w:trPr>
          <w:trHeight w:val="552"/>
        </w:trPr>
        <w:tc>
          <w:tcPr>
            <w:tcW w:w="31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Кто вырабатывает? </w:t>
            </w:r>
          </w:p>
        </w:tc>
        <w:tc>
          <w:tcPr>
            <w:tcW w:w="3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Государство </w:t>
            </w:r>
          </w:p>
        </w:tc>
        <w:tc>
          <w:tcPr>
            <w:tcW w:w="30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Общество </w:t>
            </w:r>
          </w:p>
        </w:tc>
      </w:tr>
      <w:tr w:rsidR="00DA7A1C" w:rsidRPr="00DA7A1C" w:rsidTr="00DA7A1C">
        <w:trPr>
          <w:trHeight w:val="552"/>
        </w:trPr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Где закреплено?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 законах государства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Нет письменного  закрепления </w:t>
            </w:r>
          </w:p>
        </w:tc>
      </w:tr>
      <w:tr w:rsidR="00DA7A1C" w:rsidRPr="00DA7A1C" w:rsidTr="00DA7A1C">
        <w:trPr>
          <w:trHeight w:val="552"/>
        </w:trPr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Каковы последствия нарушения?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Наступает юридическая ответственность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Общественное осуждение , критика «угрызения совести» </w:t>
            </w:r>
          </w:p>
        </w:tc>
      </w:tr>
      <w:tr w:rsidR="00DA7A1C" w:rsidRPr="00DA7A1C" w:rsidTr="00DA7A1C">
        <w:trPr>
          <w:trHeight w:val="552"/>
        </w:trPr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Выполнение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обязательно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необязательно </w:t>
            </w:r>
          </w:p>
        </w:tc>
      </w:tr>
      <w:tr w:rsidR="00DA7A1C" w:rsidRPr="00DA7A1C" w:rsidTr="00DA7A1C">
        <w:trPr>
          <w:trHeight w:val="18"/>
        </w:trPr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Что регулирует </w:t>
            </w:r>
          </w:p>
        </w:tc>
        <w:tc>
          <w:tcPr>
            <w:tcW w:w="6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A1C" w:rsidRPr="00DA7A1C" w:rsidRDefault="00DA7A1C" w:rsidP="00D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1C">
              <w:rPr>
                <w:rFonts w:ascii="Times New Roman" w:eastAsia="Times New Roman" w:hAnsi="Times New Roman" w:cs="Times New Roman"/>
                <w:color w:val="00B050"/>
                <w:kern w:val="24"/>
                <w:sz w:val="28"/>
                <w:szCs w:val="28"/>
              </w:rPr>
              <w:t>Служат для  регулирования и оценки поступков общества</w:t>
            </w:r>
            <w:r w:rsidRPr="00DA7A1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. </w:t>
            </w:r>
          </w:p>
        </w:tc>
      </w:tr>
    </w:tbl>
    <w:p w:rsidR="00DA7A1C" w:rsidRPr="00B84606" w:rsidRDefault="00DA7A1C" w:rsidP="001B03E6">
      <w:pPr>
        <w:spacing w:after="10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Задание: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приведите примеры, где человек сталкивается с моралью и правом. (Н-р.Катя доверила подруге важный секрет, а подруга Маша рассказала о нем всему классу – </w:t>
      </w: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мораль).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Вадим угнал автомобиль, и совершая очередной угон, он был задержан сотрудниками милиции </w:t>
      </w: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(право).</w:t>
      </w:r>
    </w:p>
    <w:p w:rsidR="001B03E6" w:rsidRPr="00B84606" w:rsidRDefault="001B03E6" w:rsidP="00B84DCA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Итак, каковы же признаки </w:t>
      </w:r>
      <w:r w:rsidR="00D413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права и 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морали? Давайте их запишем в тетрадь.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(Выписывают в тетради признаки морали из таблицы.)</w:t>
      </w:r>
    </w:p>
    <w:p w:rsidR="00B54285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="003134F5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Что означает для человека  моральный выбор , ведь зачастую имея знания о морали  , мы не спешим их использовать в своих поступках</w:t>
      </w:r>
    </w:p>
    <w:p w:rsidR="00B84DCA" w:rsidRPr="00B84606" w:rsidRDefault="003134F5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84DCA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ораль  используемая на практике называется нравственностью</w:t>
      </w:r>
      <w:r w:rsidR="00B84DCA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B03E6" w:rsidRPr="00B84606" w:rsidRDefault="003134F5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Таблица моральный выбор.</w:t>
      </w:r>
    </w:p>
    <w:p w:rsidR="001B03E6" w:rsidRPr="00B84606" w:rsidRDefault="00B84DCA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-Ч</w:t>
      </w:r>
      <w:r w:rsidR="001B03E6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 необходимо для того, что бы золотое правило нравственности действовало в твоей жизни? </w:t>
      </w:r>
      <w:r w:rsidR="001B03E6"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(Задумываться о своих поступках, любить людей как самого себя, любить самого себя)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каковы черты морального человека? 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Задание:</w:t>
      </w:r>
      <w:r w:rsidR="00B84DCA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работая  совместно 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составьте черты, качес</w:t>
      </w:r>
      <w:r w:rsidR="00897464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тва высокоморального человека. Рассмотрим  категории морали.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- К</w:t>
      </w:r>
      <w:r w:rsidR="00B84DCA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аждый ученик 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предложит черту, которая должна принадлежать нравственно</w:t>
      </w:r>
      <w:r w:rsidR="00B84DCA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му человеку. Для этого у ка</w:t>
      </w:r>
      <w:r w:rsidR="00B54285">
        <w:rPr>
          <w:rFonts w:ascii="Times New Roman" w:eastAsia="Times New Roman" w:hAnsi="Times New Roman" w:cs="Times New Roman"/>
          <w:color w:val="333333"/>
          <w:sz w:val="28"/>
          <w:szCs w:val="28"/>
        </w:rPr>
        <w:t>ждый запише</w:t>
      </w:r>
      <w:bookmarkStart w:id="0" w:name="_GoBack"/>
      <w:bookmarkEnd w:id="0"/>
      <w:r w:rsidR="00B84DCA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 черту на куклу 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Запишите характеристику этого человека. </w:t>
      </w: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(Милосердие, совестливый, добрый, честный, справедливый, благородный, порядочный, бескорыстный, честность, воспитанность, ответственность, доброжелательность, почтительность, законопослушание)</w:t>
      </w:r>
    </w:p>
    <w:p w:rsidR="001B03E6" w:rsidRPr="00B84606" w:rsidRDefault="00B84DCA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(Работают с куклой</w:t>
      </w:r>
      <w:r w:rsidR="001B03E6"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каждая пара записывает характеристику высоконравственн</w:t>
      </w:r>
      <w:r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ого человека </w:t>
      </w:r>
      <w:r w:rsidR="001B03E6" w:rsidRPr="00B84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.)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Трудно соответствовать моральному человеку? 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нужно это человеку? 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- Зачем?</w:t>
      </w:r>
      <w:r w:rsidR="004C68C9">
        <w:rPr>
          <w:rFonts w:ascii="Times New Roman" w:eastAsia="Times New Roman" w:hAnsi="Times New Roman" w:cs="Times New Roman"/>
          <w:color w:val="333333"/>
          <w:sz w:val="28"/>
          <w:szCs w:val="28"/>
        </w:rPr>
        <w:t>.Нравственность  может быть доброй и злой.Злой нравственности противостоит мораль, потомучто  мораль начинается там , где один человек позаботился о другом человеке.(сюжет   добро и зло)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Закрепление изученного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Задание:</w:t>
      </w:r>
      <w:r w:rsidR="00897464"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вопросы.</w:t>
      </w:r>
    </w:p>
    <w:p w:rsidR="00897464" w:rsidRPr="00B84606" w:rsidRDefault="00897464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“Крестики-нолики”.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Раздает заготовки игрового поля.</w:t>
      </w:r>
    </w:p>
    <w:tbl>
      <w:tblPr>
        <w:tblW w:w="1725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5"/>
        <w:gridCol w:w="575"/>
        <w:gridCol w:w="575"/>
      </w:tblGrid>
      <w:tr w:rsidR="001B03E6" w:rsidRPr="00B84606" w:rsidTr="001B03E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3E6" w:rsidRPr="00B84606" w:rsidRDefault="001B03E6" w:rsidP="001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6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3E6" w:rsidRPr="00B84606" w:rsidRDefault="001B03E6" w:rsidP="001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6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3E6" w:rsidRPr="00B84606" w:rsidRDefault="001B03E6" w:rsidP="001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6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B03E6" w:rsidRPr="00B84606" w:rsidTr="001B03E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3E6" w:rsidRPr="00B84606" w:rsidRDefault="001B03E6" w:rsidP="001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6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3E6" w:rsidRPr="00B84606" w:rsidRDefault="001B03E6" w:rsidP="001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6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3E6" w:rsidRPr="00B84606" w:rsidRDefault="001B03E6" w:rsidP="001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6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1B03E6" w:rsidRPr="00B84606" w:rsidTr="001B03E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3E6" w:rsidRPr="00B84606" w:rsidRDefault="001B03E6" w:rsidP="001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6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3E6" w:rsidRPr="00B84606" w:rsidRDefault="001B03E6" w:rsidP="001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6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3E6" w:rsidRPr="00B84606" w:rsidRDefault="001B03E6" w:rsidP="001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6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</w:tbl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для игры “Крестики-нолики”.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1. Выбирая между добром и злом человек делает моральный выбор (да).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Быть моральным это значит отвечать за свои </w:t>
      </w:r>
      <w:r w:rsidR="00B801D0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поступки, совершать добрые дела.</w:t>
      </w: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(да).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3. Мораль представляет собой нормы, установленные государством (нет).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4. Высоконравственным считают человека честного, воспитанного, почтительного к старшим, ответственного за свои поступки и т.д. (да).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 Нравственные поступки требуют наград, слова благодарности (нет).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6. Золотое правило нравственности учит нас относиться к людям так, как хотим мы, что бы относились к нам (да).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7. Мораль и право регулируют поведение человека в обществе (да).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8. Нарушение моральных норм наказывается общественным мнением (да).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9. Выполнение норм морали обязательно (нет).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Итог урока.</w:t>
      </w:r>
    </w:p>
    <w:p w:rsidR="001B03E6" w:rsidRPr="00B84606" w:rsidRDefault="001B03E6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- Итак, давайте сейчас посмотрим , что мы узнали на уроке, чему научились.</w:t>
      </w:r>
    </w:p>
    <w:p w:rsidR="00A2365C" w:rsidRDefault="00A40495" w:rsidP="001B03E6">
      <w:pPr>
        <w:spacing w:after="102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Тест « Мораль и нравственность»</w:t>
      </w:r>
    </w:p>
    <w:p w:rsidR="00A40495" w:rsidRDefault="00A40495" w:rsidP="001B03E6">
      <w:pPr>
        <w:spacing w:after="102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6.Домашнее задание</w:t>
      </w:r>
    </w:p>
    <w:p w:rsidR="00B54285" w:rsidRPr="00B84606" w:rsidRDefault="00B54285" w:rsidP="00B54285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4606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Просмотрев сюжет фильма « Ворошиловский стрелок» Станислава Говорухина  я столкнулась с трудностью для меня стало непонятно ,кем является главный персонаж – преступником или героем ? А как считаете вы?</w:t>
      </w:r>
    </w:p>
    <w:p w:rsidR="00B54285" w:rsidRPr="00B84606" w:rsidRDefault="00A40495" w:rsidP="001B03E6">
      <w:pPr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Эссе на данную тему.</w:t>
      </w:r>
    </w:p>
    <w:p w:rsidR="001B03E6" w:rsidRPr="00B84606" w:rsidRDefault="001B03E6" w:rsidP="001B0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03E6" w:rsidRPr="00B84606" w:rsidRDefault="001B03E6" w:rsidP="001B03E6">
      <w:pPr>
        <w:spacing w:after="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03E6" w:rsidRPr="00B84606" w:rsidRDefault="001B03E6" w:rsidP="001B03E6">
      <w:pPr>
        <w:spacing w:after="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03E6" w:rsidRPr="00B84606" w:rsidRDefault="001B03E6" w:rsidP="001B03E6">
      <w:pPr>
        <w:rPr>
          <w:rFonts w:ascii="Times New Roman" w:hAnsi="Times New Roman" w:cs="Times New Roman"/>
          <w:sz w:val="24"/>
          <w:szCs w:val="24"/>
        </w:rPr>
      </w:pPr>
    </w:p>
    <w:sectPr w:rsidR="001B03E6" w:rsidRPr="00B84606" w:rsidSect="0014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237"/>
    <w:multiLevelType w:val="hybridMultilevel"/>
    <w:tmpl w:val="D186A4DE"/>
    <w:lvl w:ilvl="0" w:tplc="646AC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E3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2D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05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A5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4C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80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E9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2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4424A3"/>
    <w:multiLevelType w:val="multilevel"/>
    <w:tmpl w:val="6B6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E5E18"/>
    <w:multiLevelType w:val="multilevel"/>
    <w:tmpl w:val="F54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F2CA2"/>
    <w:multiLevelType w:val="multilevel"/>
    <w:tmpl w:val="43BC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507EF"/>
    <w:multiLevelType w:val="multilevel"/>
    <w:tmpl w:val="23E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B795D"/>
    <w:multiLevelType w:val="multilevel"/>
    <w:tmpl w:val="6960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C0544"/>
    <w:multiLevelType w:val="multilevel"/>
    <w:tmpl w:val="73DE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1B03E6"/>
    <w:rsid w:val="00142EAE"/>
    <w:rsid w:val="0014580A"/>
    <w:rsid w:val="001B03E6"/>
    <w:rsid w:val="00240A0D"/>
    <w:rsid w:val="003134F5"/>
    <w:rsid w:val="004216CA"/>
    <w:rsid w:val="00441ADD"/>
    <w:rsid w:val="004C68C9"/>
    <w:rsid w:val="005003EC"/>
    <w:rsid w:val="00626821"/>
    <w:rsid w:val="00651958"/>
    <w:rsid w:val="006C62EC"/>
    <w:rsid w:val="00706FE0"/>
    <w:rsid w:val="007E00FD"/>
    <w:rsid w:val="00814496"/>
    <w:rsid w:val="00897464"/>
    <w:rsid w:val="00A2365C"/>
    <w:rsid w:val="00A40495"/>
    <w:rsid w:val="00A81877"/>
    <w:rsid w:val="00B54285"/>
    <w:rsid w:val="00B801D0"/>
    <w:rsid w:val="00B84606"/>
    <w:rsid w:val="00B84DCA"/>
    <w:rsid w:val="00BB7BB4"/>
    <w:rsid w:val="00D41364"/>
    <w:rsid w:val="00D824D9"/>
    <w:rsid w:val="00DA7A1C"/>
    <w:rsid w:val="00E83DEF"/>
    <w:rsid w:val="00EC63D7"/>
    <w:rsid w:val="00F3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0A"/>
  </w:style>
  <w:style w:type="paragraph" w:styleId="1">
    <w:name w:val="heading 1"/>
    <w:basedOn w:val="a"/>
    <w:link w:val="10"/>
    <w:uiPriority w:val="9"/>
    <w:qFormat/>
    <w:rsid w:val="001B03E6"/>
    <w:pPr>
      <w:spacing w:before="204" w:after="102" w:line="240" w:lineRule="auto"/>
      <w:outlineLvl w:val="0"/>
    </w:pPr>
    <w:rPr>
      <w:rFonts w:ascii="inherit" w:eastAsia="Times New Roman" w:hAnsi="inherit" w:cs="Times New Roman"/>
      <w:kern w:val="36"/>
      <w:sz w:val="37"/>
      <w:szCs w:val="37"/>
    </w:rPr>
  </w:style>
  <w:style w:type="paragraph" w:styleId="4">
    <w:name w:val="heading 4"/>
    <w:basedOn w:val="a"/>
    <w:link w:val="40"/>
    <w:uiPriority w:val="9"/>
    <w:qFormat/>
    <w:rsid w:val="001B03E6"/>
    <w:pPr>
      <w:spacing w:before="102" w:after="102" w:line="240" w:lineRule="auto"/>
      <w:outlineLvl w:val="3"/>
    </w:pPr>
    <w:rPr>
      <w:rFonts w:ascii="inherit" w:eastAsia="Times New Roman" w:hAnsi="inherit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3E6"/>
    <w:rPr>
      <w:rFonts w:ascii="inherit" w:eastAsia="Times New Roman" w:hAnsi="inherit" w:cs="Times New Roman"/>
      <w:kern w:val="36"/>
      <w:sz w:val="37"/>
      <w:szCs w:val="37"/>
    </w:rPr>
  </w:style>
  <w:style w:type="character" w:customStyle="1" w:styleId="40">
    <w:name w:val="Заголовок 4 Знак"/>
    <w:basedOn w:val="a0"/>
    <w:link w:val="4"/>
    <w:uiPriority w:val="9"/>
    <w:rsid w:val="001B03E6"/>
    <w:rPr>
      <w:rFonts w:ascii="inherit" w:eastAsia="Times New Roman" w:hAnsi="inherit" w:cs="Times New Roman"/>
      <w:sz w:val="19"/>
      <w:szCs w:val="19"/>
    </w:rPr>
  </w:style>
  <w:style w:type="character" w:styleId="a3">
    <w:name w:val="Hyperlink"/>
    <w:basedOn w:val="a0"/>
    <w:uiPriority w:val="99"/>
    <w:semiHidden/>
    <w:unhideWhenUsed/>
    <w:rsid w:val="001B03E6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B03E6"/>
    <w:rPr>
      <w:b/>
      <w:bCs/>
    </w:rPr>
  </w:style>
  <w:style w:type="paragraph" w:styleId="a5">
    <w:name w:val="Normal (Web)"/>
    <w:basedOn w:val="a"/>
    <w:uiPriority w:val="99"/>
    <w:semiHidden/>
    <w:unhideWhenUsed/>
    <w:rsid w:val="001B03E6"/>
    <w:pPr>
      <w:spacing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03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B03E6"/>
    <w:rPr>
      <w:rFonts w:ascii="Arial" w:eastAsia="Times New Roman" w:hAnsi="Arial" w:cs="Arial"/>
      <w:vanish/>
      <w:sz w:val="16"/>
      <w:szCs w:val="16"/>
    </w:rPr>
  </w:style>
  <w:style w:type="character" w:customStyle="1" w:styleId="input-group-btn1">
    <w:name w:val="input-group-btn1"/>
    <w:basedOn w:val="a0"/>
    <w:rsid w:val="001B03E6"/>
    <w:rPr>
      <w:sz w:val="2"/>
      <w:szCs w:val="2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03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B03E6"/>
    <w:rPr>
      <w:rFonts w:ascii="Arial" w:eastAsia="Times New Roman" w:hAnsi="Arial" w:cs="Arial"/>
      <w:vanish/>
      <w:sz w:val="16"/>
      <w:szCs w:val="16"/>
    </w:rPr>
  </w:style>
  <w:style w:type="character" w:styleId="a6">
    <w:name w:val="Emphasis"/>
    <w:basedOn w:val="a0"/>
    <w:uiPriority w:val="20"/>
    <w:qFormat/>
    <w:rsid w:val="001B03E6"/>
    <w:rPr>
      <w:i/>
      <w:iCs/>
    </w:rPr>
  </w:style>
  <w:style w:type="character" w:customStyle="1" w:styleId="ya-share2title3">
    <w:name w:val="ya-share2__title3"/>
    <w:basedOn w:val="a0"/>
    <w:rsid w:val="001B03E6"/>
    <w:rPr>
      <w:color w:val="000000"/>
    </w:rPr>
  </w:style>
  <w:style w:type="character" w:customStyle="1" w:styleId="store2">
    <w:name w:val="store2"/>
    <w:basedOn w:val="a0"/>
    <w:rsid w:val="001B03E6"/>
    <w:rPr>
      <w:b/>
      <w:bCs/>
      <w:color w:val="008738"/>
    </w:rPr>
  </w:style>
  <w:style w:type="character" w:customStyle="1" w:styleId="amount">
    <w:name w:val="amount"/>
    <w:basedOn w:val="a0"/>
    <w:rsid w:val="001B03E6"/>
  </w:style>
  <w:style w:type="character" w:customStyle="1" w:styleId="street-address">
    <w:name w:val="street-address"/>
    <w:basedOn w:val="a0"/>
    <w:rsid w:val="001B03E6"/>
  </w:style>
  <w:style w:type="character" w:customStyle="1" w:styleId="locality">
    <w:name w:val="locality"/>
    <w:basedOn w:val="a0"/>
    <w:rsid w:val="001B03E6"/>
  </w:style>
  <w:style w:type="character" w:customStyle="1" w:styleId="country-name">
    <w:name w:val="country-name"/>
    <w:basedOn w:val="a0"/>
    <w:rsid w:val="001B03E6"/>
  </w:style>
  <w:style w:type="character" w:customStyle="1" w:styleId="postal-code">
    <w:name w:val="postal-code"/>
    <w:basedOn w:val="a0"/>
    <w:rsid w:val="001B03E6"/>
  </w:style>
  <w:style w:type="character" w:customStyle="1" w:styleId="extended-address">
    <w:name w:val="extended-address"/>
    <w:basedOn w:val="a0"/>
    <w:rsid w:val="001B03E6"/>
  </w:style>
  <w:style w:type="character" w:customStyle="1" w:styleId="tel">
    <w:name w:val="tel"/>
    <w:basedOn w:val="a0"/>
    <w:rsid w:val="001B03E6"/>
  </w:style>
  <w:style w:type="paragraph" w:styleId="a7">
    <w:name w:val="Balloon Text"/>
    <w:basedOn w:val="a"/>
    <w:link w:val="a8"/>
    <w:uiPriority w:val="99"/>
    <w:semiHidden/>
    <w:unhideWhenUsed/>
    <w:rsid w:val="001B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1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805">
      <w:marLeft w:val="0"/>
      <w:marRight w:val="0"/>
      <w:marTop w:val="0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676">
      <w:marLeft w:val="0"/>
      <w:marRight w:val="0"/>
      <w:marTop w:val="0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639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8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5558">
      <w:marLeft w:val="0"/>
      <w:marRight w:val="30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530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1015">
              <w:marLeft w:val="0"/>
              <w:marRight w:val="0"/>
              <w:marTop w:val="283"/>
              <w:marBottom w:val="0"/>
              <w:divBdr>
                <w:top w:val="single" w:sz="4" w:space="6" w:color="EAEAEA"/>
                <w:left w:val="none" w:sz="0" w:space="0" w:color="auto"/>
                <w:bottom w:val="single" w:sz="4" w:space="11" w:color="EAEAEA"/>
                <w:right w:val="none" w:sz="0" w:space="0" w:color="auto"/>
              </w:divBdr>
              <w:divsChild>
                <w:div w:id="4004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752509">
              <w:marLeft w:val="57"/>
              <w:marRight w:val="5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898">
              <w:marLeft w:val="57"/>
              <w:marRight w:val="5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39825">
      <w:marLeft w:val="0"/>
      <w:marRight w:val="113"/>
      <w:marTop w:val="17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Егор</cp:lastModifiedBy>
  <cp:revision>11</cp:revision>
  <dcterms:created xsi:type="dcterms:W3CDTF">2016-10-07T08:01:00Z</dcterms:created>
  <dcterms:modified xsi:type="dcterms:W3CDTF">2016-11-06T20:12:00Z</dcterms:modified>
</cp:coreProperties>
</file>