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20" w:rsidRPr="00E729FB" w:rsidRDefault="00443BE1" w:rsidP="00443B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29FB">
        <w:rPr>
          <w:rFonts w:ascii="Times New Roman" w:hAnsi="Times New Roman" w:cs="Times New Roman"/>
          <w:b/>
          <w:sz w:val="36"/>
          <w:szCs w:val="36"/>
        </w:rPr>
        <w:t>Использование инновационных технологий в ДОУ</w:t>
      </w:r>
    </w:p>
    <w:p w:rsidR="00BA3B20" w:rsidRDefault="00A702F9" w:rsidP="00443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3BE1">
        <w:rPr>
          <w:rFonts w:ascii="Times New Roman" w:hAnsi="Times New Roman" w:cs="Times New Roman"/>
          <w:sz w:val="28"/>
          <w:szCs w:val="28"/>
        </w:rPr>
        <w:t xml:space="preserve">Сегодня сферу образования невозможно представить без инновационных технологий. </w:t>
      </w:r>
      <w:r w:rsidR="00BA3B20" w:rsidRPr="00443BE1">
        <w:rPr>
          <w:rFonts w:ascii="Times New Roman" w:hAnsi="Times New Roman" w:cs="Times New Roman"/>
          <w:sz w:val="28"/>
          <w:szCs w:val="28"/>
        </w:rPr>
        <w:t>Внедрение инноваций в работу дошкольного учреждения является важным условием реформирования и совершенствования системы дошкольного образования. На сегодняшний день педагогические коллективы образовательных учреждений стараются интенсивно включать в свою деятельность инновационные технологии.  Поэтому на сегодняшний день основная задача педагогов образовательных учреждений - выбрать методы и формы организации работы с детьми, инновационные технологии, которые оптимально соответствуют поставленной цели развития личности.</w:t>
      </w:r>
    </w:p>
    <w:p w:rsidR="00E729FB" w:rsidRPr="001E64F8" w:rsidRDefault="00E729FB" w:rsidP="00E729F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инновационными технологиями в профессиональном образовании понимается введение в образовательный процесс обновленных, улучшенных  и уникальных идей, полученных творческими усилиями педагогов</w:t>
      </w:r>
      <w:r w:rsidRPr="001E64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E64F8" w:rsidRPr="001E6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64F8" w:rsidRPr="001E64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Целью инновационной деятельности в дошкольном учреждении является повышение эффективности процесса обучения и получение более качественных результатов</w:t>
      </w:r>
      <w:r w:rsidR="001E64F8" w:rsidRPr="001E64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02F9" w:rsidRPr="00443BE1" w:rsidRDefault="00E729FB" w:rsidP="00E729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образовательных технологий, применяемых в детских садах, насчитывается более сотни. </w:t>
      </w:r>
      <w:r w:rsidR="00A702F9" w:rsidRPr="00443BE1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виды инновационных технологий</w:t>
      </w:r>
      <w:r w:rsidR="00A702F9" w:rsidRPr="00443BE1">
        <w:rPr>
          <w:rFonts w:ascii="Times New Roman" w:hAnsi="Times New Roman" w:cs="Times New Roman"/>
          <w:sz w:val="28"/>
          <w:szCs w:val="28"/>
        </w:rPr>
        <w:t>:</w:t>
      </w:r>
    </w:p>
    <w:p w:rsidR="00A702F9" w:rsidRPr="00443BE1" w:rsidRDefault="00A702F9" w:rsidP="00443BE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BE1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443BE1">
        <w:rPr>
          <w:rFonts w:ascii="Times New Roman" w:hAnsi="Times New Roman" w:cs="Times New Roman"/>
          <w:sz w:val="28"/>
          <w:szCs w:val="28"/>
        </w:rPr>
        <w:t xml:space="preserve"> </w:t>
      </w:r>
      <w:r w:rsidRPr="00443BE1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443BE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43BE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43BE1">
        <w:rPr>
          <w:rFonts w:ascii="Times New Roman" w:hAnsi="Times New Roman" w:cs="Times New Roman"/>
          <w:sz w:val="28"/>
          <w:szCs w:val="28"/>
        </w:rPr>
        <w:t xml:space="preserve"> технологии направлены на укрепление здоровья детей, привитие им здорового образа жизни. Цель: создание условий для формирования у дошкольников представлений о здоровом образе жизни, об умении оказать первую медицинскую помощь, а также формирование и развитие ЗУН необходимых для поддержания собственного здоровья.</w:t>
      </w:r>
    </w:p>
    <w:p w:rsidR="00A702F9" w:rsidRPr="00443BE1" w:rsidRDefault="00A702F9" w:rsidP="00443BE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BE1">
        <w:rPr>
          <w:rFonts w:ascii="Times New Roman" w:hAnsi="Times New Roman" w:cs="Times New Roman"/>
          <w:b/>
          <w:sz w:val="28"/>
          <w:szCs w:val="28"/>
        </w:rPr>
        <w:t>Технологии проектной деятельности</w:t>
      </w:r>
      <w:r w:rsidRPr="00443BE1">
        <w:rPr>
          <w:rFonts w:ascii="Times New Roman" w:hAnsi="Times New Roman" w:cs="Times New Roman"/>
          <w:sz w:val="28"/>
          <w:szCs w:val="28"/>
        </w:rPr>
        <w:t>; В дошкольных учреждениях проектная деятельность реализуется педагогом совместно с детьми. Цель: работа над проблемой, в результате которой</w:t>
      </w:r>
      <w:r w:rsidR="004669BD" w:rsidRPr="00443BE1">
        <w:rPr>
          <w:rFonts w:ascii="Times New Roman" w:hAnsi="Times New Roman" w:cs="Times New Roman"/>
          <w:sz w:val="28"/>
          <w:szCs w:val="28"/>
        </w:rPr>
        <w:t xml:space="preserve"> ребенок получает ответы на различные вопросы. Полученные знания в ходе работы над </w:t>
      </w:r>
      <w:r w:rsidR="004669BD" w:rsidRPr="00443BE1">
        <w:rPr>
          <w:rFonts w:ascii="Times New Roman" w:hAnsi="Times New Roman" w:cs="Times New Roman"/>
          <w:sz w:val="28"/>
          <w:szCs w:val="28"/>
        </w:rPr>
        <w:lastRenderedPageBreak/>
        <w:t>проектом, становятся личным достоянием и прочно закрепляются в уже имеющейся системе знаний об окружающем мире.</w:t>
      </w:r>
    </w:p>
    <w:p w:rsidR="00A702F9" w:rsidRPr="009D5FC2" w:rsidRDefault="00A702F9" w:rsidP="009D5FC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BE1">
        <w:rPr>
          <w:rFonts w:ascii="Times New Roman" w:hAnsi="Times New Roman" w:cs="Times New Roman"/>
          <w:b/>
          <w:sz w:val="28"/>
          <w:szCs w:val="28"/>
        </w:rPr>
        <w:t>Технологии исследовательской деятельности;</w:t>
      </w:r>
      <w:r w:rsidR="00443BE1" w:rsidRPr="00443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BE1" w:rsidRPr="00443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целью исследовательской деятельности является создание экспериментальной деятельности, активным участником которой выступает ребёнок. Непосредственное участие ребёнка в ходе эксперимента позволяет ему лично увидеть процесс и результаты. Исследовательская деятельность ребенку помогает выявлять актуальную проблему и посредством ряда действий ее решить. При этом ребенок подобно ученому проводит исследования, ставит эксперименты.</w:t>
      </w:r>
    </w:p>
    <w:p w:rsidR="00443BE1" w:rsidRPr="00443BE1" w:rsidRDefault="00A702F9" w:rsidP="00443BE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BE1">
        <w:rPr>
          <w:rFonts w:ascii="Times New Roman" w:hAnsi="Times New Roman" w:cs="Times New Roman"/>
          <w:b/>
          <w:sz w:val="28"/>
          <w:szCs w:val="28"/>
        </w:rPr>
        <w:t>Информационно-коммуникационные технологии;</w:t>
      </w:r>
      <w:r w:rsidR="00443BE1" w:rsidRPr="00443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BE1" w:rsidRPr="00443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ИКТ на занятиях и в воспитательном процессе имеет ряд преимуществ перед традиционными формами организации занятий. Например, благодаря увлекательным программам, разработанным с целью обучить ребенка чтению, математике, максимально развить его память и логическое мышление, дошкольника удается заинтересовать и привить ему любовь к знаниям. </w:t>
      </w:r>
    </w:p>
    <w:p w:rsidR="00443BE1" w:rsidRPr="00443BE1" w:rsidRDefault="00A702F9" w:rsidP="00443BE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BE1">
        <w:rPr>
          <w:rFonts w:ascii="Times New Roman" w:hAnsi="Times New Roman" w:cs="Times New Roman"/>
          <w:b/>
          <w:sz w:val="28"/>
          <w:szCs w:val="28"/>
        </w:rPr>
        <w:t>Личностно-ориентированные технологии;</w:t>
      </w:r>
      <w:r w:rsidR="00443BE1" w:rsidRPr="00443BE1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BE1" w:rsidRPr="00443BE1">
        <w:rPr>
          <w:rStyle w:val="c4"/>
          <w:rFonts w:ascii="Times New Roman" w:hAnsi="Times New Roman" w:cs="Times New Roman"/>
          <w:color w:val="000000"/>
          <w:sz w:val="28"/>
          <w:szCs w:val="28"/>
        </w:rPr>
        <w:t>Использование личностно-ориентированных технологий способствуют развитию индивидуальности дошкольника. Это является своего рода фундаментом всего образовательного процесса. Основной акцент делается на личности ребенка и его специфических особенностях.</w:t>
      </w:r>
    </w:p>
    <w:p w:rsidR="00443BE1" w:rsidRPr="00443BE1" w:rsidRDefault="00443BE1" w:rsidP="00443BE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3BE1">
        <w:rPr>
          <w:rStyle w:val="c4"/>
          <w:color w:val="000000"/>
          <w:sz w:val="28"/>
          <w:szCs w:val="28"/>
        </w:rPr>
        <w:t>Цель: создание демократичных партнёрских гуманистических отношений между ребёнком и воспитателем, а также обеспечение условий для развития личности воспитанников. При личностно-ориентированном подходе личность ребёнка ставится во главу обучения.</w:t>
      </w:r>
    </w:p>
    <w:p w:rsidR="007705D9" w:rsidRPr="00443BE1" w:rsidRDefault="00A702F9" w:rsidP="00443BE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BE1">
        <w:rPr>
          <w:rFonts w:ascii="Times New Roman" w:hAnsi="Times New Roman" w:cs="Times New Roman"/>
          <w:b/>
          <w:sz w:val="28"/>
          <w:szCs w:val="28"/>
        </w:rPr>
        <w:t>Игровые технологии.</w:t>
      </w:r>
      <w:r w:rsidR="007705D9" w:rsidRPr="00443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5D9" w:rsidRPr="00443BE1">
        <w:rPr>
          <w:rFonts w:ascii="Times New Roman" w:hAnsi="Times New Roman" w:cs="Times New Roman"/>
          <w:sz w:val="28"/>
          <w:szCs w:val="28"/>
        </w:rPr>
        <w:t xml:space="preserve">Игровые технологии – вот фундамент всего дошкольного образования. </w:t>
      </w:r>
      <w:r w:rsidR="007705D9" w:rsidRPr="00443BE1">
        <w:rPr>
          <w:rFonts w:ascii="Times New Roman" w:hAnsi="Times New Roman" w:cs="Times New Roman"/>
          <w:color w:val="000000"/>
          <w:sz w:val="28"/>
          <w:szCs w:val="28"/>
        </w:rPr>
        <w:t>Игры имеют множество познавательных, обучающих функций. Среди игровых упражнений можно выделить те,</w:t>
      </w:r>
    </w:p>
    <w:p w:rsidR="007705D9" w:rsidRPr="007705D9" w:rsidRDefault="007705D9" w:rsidP="00443BE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которые помогают выделять характерные признаки </w:t>
      </w:r>
      <w:proofErr w:type="gramStart"/>
      <w:r w:rsidRPr="0044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proofErr w:type="gramEnd"/>
      <w:r w:rsidRPr="0044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то есть учат сравнивать;</w:t>
      </w:r>
    </w:p>
    <w:p w:rsidR="007705D9" w:rsidRPr="007705D9" w:rsidRDefault="007705D9" w:rsidP="00443BE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помогают обобщать предметы по определенным признакам;</w:t>
      </w:r>
    </w:p>
    <w:p w:rsidR="007705D9" w:rsidRPr="007705D9" w:rsidRDefault="007705D9" w:rsidP="00443BE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44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учат ребенка отделять вымысел от реального;</w:t>
      </w:r>
    </w:p>
    <w:p w:rsidR="007705D9" w:rsidRPr="007705D9" w:rsidRDefault="007705D9" w:rsidP="00443BE1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воспитывают общение в коллективе, развивают быстроту реакции, смекалку и другое.</w:t>
      </w:r>
      <w:proofErr w:type="gramEnd"/>
    </w:p>
    <w:p w:rsidR="007705D9" w:rsidRDefault="007705D9" w:rsidP="00443B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упомянуть технологию «ТРИЗ» (теорию решения изобретательных задач), </w:t>
      </w:r>
      <w:proofErr w:type="gramStart"/>
      <w:r w:rsidRPr="0044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ставящей</w:t>
      </w:r>
      <w:proofErr w:type="gramEnd"/>
      <w:r w:rsidRPr="0044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главу угла творчество. ТРИЗ облекает сложный материал в легкую и доступную для ребенка форму. Дети познают мир с помощью сказок и бытовых ситуаций.</w:t>
      </w:r>
    </w:p>
    <w:p w:rsidR="00006DC5" w:rsidRDefault="00006DC5" w:rsidP="00443B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84324F" w:rsidRDefault="00006DC5" w:rsidP="008432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Ангеловски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инновации: кн. для учителя. – М.: Просвещение, 1991. 159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324F" w:rsidRPr="0084324F" w:rsidRDefault="00006DC5" w:rsidP="00443B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Иванов, В. Н. Социальные технологии в современном мире. – М.: Славянский диалог, 1996</w:t>
      </w:r>
    </w:p>
    <w:p w:rsidR="0084324F" w:rsidRPr="007705D9" w:rsidRDefault="0084324F" w:rsidP="00443B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Ходырева, Е. А. Инновационная деятельность в образовании: основные тенденции и приоритеты// Научно-методический электронный журнал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Конуепт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– 2016. -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84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4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46-50.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URL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84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koncept</w:t>
      </w:r>
      <w:proofErr w:type="spellEnd"/>
      <w:r w:rsidRPr="0084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84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/2016/76010.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htm</w:t>
      </w:r>
      <w:proofErr w:type="spellEnd"/>
      <w:r w:rsidRPr="0084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A702F9" w:rsidRPr="00443BE1" w:rsidRDefault="00A702F9" w:rsidP="00443BE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2F9" w:rsidRPr="00443BE1" w:rsidRDefault="00A702F9" w:rsidP="00443B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2F9" w:rsidRPr="00443BE1" w:rsidRDefault="00A702F9" w:rsidP="00443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2F9" w:rsidRPr="00443BE1" w:rsidRDefault="00A702F9" w:rsidP="00443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B20" w:rsidRPr="00443BE1" w:rsidRDefault="00BA3B20" w:rsidP="00443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3B20" w:rsidRPr="00443BE1" w:rsidSect="007B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10A9"/>
    <w:multiLevelType w:val="hybridMultilevel"/>
    <w:tmpl w:val="BE541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D3D41"/>
    <w:multiLevelType w:val="multilevel"/>
    <w:tmpl w:val="3064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A3B20"/>
    <w:rsid w:val="00006DC5"/>
    <w:rsid w:val="001E64F8"/>
    <w:rsid w:val="00443BE1"/>
    <w:rsid w:val="004669BD"/>
    <w:rsid w:val="005B2196"/>
    <w:rsid w:val="007705D9"/>
    <w:rsid w:val="007B181B"/>
    <w:rsid w:val="0084324F"/>
    <w:rsid w:val="009D5FC2"/>
    <w:rsid w:val="00A702F9"/>
    <w:rsid w:val="00BA3B20"/>
    <w:rsid w:val="00E7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2F9"/>
    <w:pPr>
      <w:ind w:left="720"/>
      <w:contextualSpacing/>
    </w:pPr>
  </w:style>
  <w:style w:type="paragraph" w:customStyle="1" w:styleId="c9">
    <w:name w:val="c9"/>
    <w:basedOn w:val="a"/>
    <w:rsid w:val="00770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705D9"/>
  </w:style>
  <w:style w:type="paragraph" w:customStyle="1" w:styleId="c14">
    <w:name w:val="c14"/>
    <w:basedOn w:val="a"/>
    <w:rsid w:val="0044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4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2018-08-15T07:31:00Z</dcterms:created>
  <dcterms:modified xsi:type="dcterms:W3CDTF">2018-08-15T08:53:00Z</dcterms:modified>
</cp:coreProperties>
</file>