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BB" w:rsidRPr="00784EBB" w:rsidRDefault="00784EBB" w:rsidP="00784EBB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kern w:val="36"/>
          <w:sz w:val="48"/>
          <w:szCs w:val="48"/>
          <w:lang w:eastAsia="ru-RU"/>
        </w:rPr>
      </w:pPr>
      <w:r w:rsidRPr="00784EBB">
        <w:rPr>
          <w:rFonts w:ascii="Georgia" w:eastAsia="Times New Roman" w:hAnsi="Georgia" w:cs="Times New Roman"/>
          <w:b/>
          <w:bCs/>
          <w:i/>
          <w:kern w:val="36"/>
          <w:sz w:val="48"/>
          <w:szCs w:val="48"/>
          <w:lang w:eastAsia="ru-RU"/>
        </w:rPr>
        <w:t>Роль сюжетно-ролевых игр в трудовом воспитании детей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>В дошкольном возрасте сюжетн</w:t>
      </w: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>о -</w:t>
      </w: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ролевая игра является основным видом самостоятельной деятельности ребёнка, имеет решающее значение для физического нравственного и трудового воспитания, для познания окружающего мира.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В дошкольном детстве, сюжетно – ролевая игра является важнейшей самостоятельной деятельностью ребёнка и имеет большое значение для его физического и нравственного развития, формирования детского коллектива. Игра для дошкольника – это и учёба, и труд, и серьёзная форма воспитания.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Как известно, в игре нет прямой зависимости ребёнка от взрослого и он получает большую самостоятельность, чем в учебной и трудовой деятельности. Однако формы игровой деятельности усваиваются детьми под руководством взрослых, и этот процесс начинается очень рано.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Наблюдая за игровой деятельностью, с первых дней заметно, что каждый играет со своей игрушкой, для совместной игры ребята не объединяются, а часть из них вообще не играла, а только наблюдала. Часто возникали конфликты из-за игрушек: многим хотелось, например, поиграть с пушистой кошкой, маленьким самосвалом, которых не хватало.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Первоначально сама принимаю активное участие в играх- подсказываю ребятам, как построить сюжет, распределить роли, подобрать игрушку, подводя их к самостоятельной организации игры.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При объединении для совместных игр я использую различные приёмы. Например, Лёша возит грузовую машину, а Денис что -то начал строить, беря время от времени детали из ящика «строителя». Предлагаю Лёше на машине подвозить Денису детали и, чтобы была быстрее закончена постройка, подключаю к ней Илью. «Илья, помоги пожалуйста, Денису»- прошу я. Так игра обрела новый характер- в ней участвовала уже группа детей. В конце игры обратила их внимание на то, какую хорошую дорогу для машин построили мальчики. Потом, когда дети начинали что-то строить, они уже объединялись.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Сюжеты детских игр развивались как через самостоятельные, так и через игры во время занятий. В каждой игре есть новое содержание, обучение, которое давало конкретные примеры нравственного отношения друг к другу, а так же к игрушкам и предметам. Так, на занятиях мы провели дидактическую игру «Магазин игрушек», в процессе которой дети давали характеристику игрушкам, учились вежливо разговаривать с продавцом.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Совместная игра доставляет детям большое удовольствие, именно здесь появляются первые ростки дружбы, начинаются общие переживания. Постепенно учу детей самостоятельно строить сюжет игры и реализовать его, используя знания, полученные при наблюдении за окружающей жизнью, слушания сказок, потешек, рассказов. Наблюдения строила так, чтобы в центре внимания был человек, осуществляющий трудовую деятельность, </w:t>
      </w: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lastRenderedPageBreak/>
        <w:t xml:space="preserve">например, наблюдали с детьми работу шофёра, няни, врача:: обращали внимание на то, что шофёр работает на машине и привозит нам продукты, няня наводит чистоту в группе и накрывает столы, моет посуду. Такие наблюдения помогали переключать детей от ролевых игровых действий, связанных с предметом, к игровым действиям, связанным с ролью. Однако одного ознакомления было недостаточно для возникновения игры.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Остановлюсь на формировании сюжета наиболее любимой ребятами игры в «больницу».Первое, что я сделала, это познакомила их с книгой К. Чуковского «Айболит», обратила внимание на обложку, на которой нарисован доктор в белом халате, рассмотрели иллюстрации о том, как Айболит лечит зверюшек. Все дети проявили большой интерес к содержанию книги, увлеклись красочными иллюстрациями.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Коллективно посетили кабинет мед. сестры в детском саду, посмотрели весы, ростомер, шкаф, где хранятся лекарства, бинты, вата, коробочки со шприцами и т. д. в другой раз дети непосредственно наблюдали за работой мед. сестры. Она объяснила ребятам, что врач заботится об их здоровье, делает прививки, чтобы никто не болел. Затем в игровой комнате появился халат с шапочкой, сумка врача, в которой лежали градусник, трубка для врача. Познакомила детей с этими атрибутами, объяснила детям их значение, показала как нужно действовать, дала самим детям попробовать послушать кукол, мишек, поставить градусник, в другой раз непосредственно перешла к игре.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>Все дети приходили на приём со своими любимыми игрушками, даже которые раньше не принимали участие в игре. В дальнейшем в игру вводила новые медицинские атрибуты :шприц, банки. Постепенно усложняла сюжет. Заинтересовавшись, дети более активно включались в игру. А когда у них стало больше знаний о профессии и появился некоторый опыт мы провели игру в «больницу».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Чтобы поддержать интерес к игре, усложнить её содержание, я наметила ввести ещё одну роль медсестры, но предварительно рассказала детям о том, что медсестра – это первый помощник врача: врач осматривает больных и делает назначения, медсестра их выполняет. Роль медсестры поручила наиболее активным ребятам, игра стала более оживлённой. руководя играми, я уделяла наибольшее внимание воспитанию в детях дружбы, вежливости, умению считаться с коллективом, в нужную минуту включалась в игру. </w:t>
      </w:r>
      <w:bookmarkStart w:id="0" w:name="_GoBack"/>
      <w:bookmarkEnd w:id="0"/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Большое значение здесь имеет содержание игры, в процессе которой воспитывается правильное отношение к явлениям окружающей жизни: любовь к труду, уважительное отношение к людям труда. Учитывая, что содержание игры оказывает большое внимание на формирование личности ребёнка, я развиваю интерес к таким играм, как «Больница», «Магазин», в которых формируются доброта, забота и вежливость.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Сюжетно- ролевые игры оказывают большие возможности для воспитания у детей желания ми умения трудиться. »Наташа», у твоей куклы не убрана постель, аккуратно заправь одеяло», - говорю я, и девочка охотно принимается за работу, приучаясь в игре выполнять элементарные трудовые действия.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lastRenderedPageBreak/>
        <w:t xml:space="preserve">Продуманная обстановка, интересные игрушки, дружное общество товарищей – всё это заставляет играть с удовольствием, с хорошим настроением. Наблюдая за ходом игры, я следила за речью детей, незаметно вмешивалась, исправляя её, и они воспринимали это как вполне естественное явление, усваивали правильное выражение. </w:t>
      </w:r>
    </w:p>
    <w:p w:rsidR="00784EBB" w:rsidRPr="00784EBB" w:rsidRDefault="00784EBB" w:rsidP="00784EB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784EBB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Нужно не только научить детей играть, но и дать им через игру знания, воспитать у них нравственные качества. Во время игры я старалась всегда прийти им на помощь: выбрать нужные игрушки, место для игры, распределить роли. В результате проделанной работы игра стала неотъемлемой частью жизни и деятельности детей, у них появились такие качества, как активность, уверенность в себе, умение объединяться небольшими группами и главное – дружить. </w:t>
      </w:r>
    </w:p>
    <w:p w:rsidR="000356D4" w:rsidRPr="00784EBB" w:rsidRDefault="000356D4">
      <w:pPr>
        <w:rPr>
          <w:rFonts w:ascii="Georgia" w:hAnsi="Georgia"/>
          <w:i/>
        </w:rPr>
      </w:pPr>
    </w:p>
    <w:sectPr w:rsidR="000356D4" w:rsidRPr="0078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BB"/>
    <w:rsid w:val="000356D4"/>
    <w:rsid w:val="007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5478</Characters>
  <Application>Microsoft Office Word</Application>
  <DocSecurity>0</DocSecurity>
  <Lines>45</Lines>
  <Paragraphs>12</Paragraphs>
  <ScaleCrop>false</ScaleCrop>
  <Company>*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Котя</cp:lastModifiedBy>
  <cp:revision>2</cp:revision>
  <dcterms:created xsi:type="dcterms:W3CDTF">2014-02-02T11:34:00Z</dcterms:created>
  <dcterms:modified xsi:type="dcterms:W3CDTF">2014-02-02T11:35:00Z</dcterms:modified>
</cp:coreProperties>
</file>