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образовательное учреждение</w:t>
      </w: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образования</w:t>
      </w: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«ШИ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им.В.И.Косолапова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53E" w:rsidRPr="000D5C2D" w:rsidRDefault="000D5C2D" w:rsidP="000D5C2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D5C2D">
        <w:rPr>
          <w:rFonts w:ascii="Times New Roman" w:eastAsia="Times New Roman" w:hAnsi="Times New Roman" w:cs="Times New Roman"/>
          <w:sz w:val="36"/>
          <w:szCs w:val="36"/>
          <w:lang w:eastAsia="ru-RU"/>
        </w:rPr>
        <w:t>Методическое сообщение на тему:</w:t>
      </w:r>
      <w:r w:rsidR="002B353E" w:rsidRPr="000D5C2D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</w:r>
    </w:p>
    <w:p w:rsidR="002B353E" w:rsidRPr="000D5C2D" w:rsidRDefault="000D5C2D" w:rsidP="002B3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0D5C2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="00236D75" w:rsidRPr="000D5C2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Проблема творческой одаренности в ДШИ</w:t>
      </w:r>
      <w:r w:rsidRPr="000D5C2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EF0BFB" w:rsidRDefault="00EF0BFB" w:rsidP="00EF0B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01672" w:rsidRDefault="00601672" w:rsidP="00EF0B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601672" w:rsidRPr="00A57E98" w:rsidRDefault="00601672" w:rsidP="00EF0B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601672" w:rsidRDefault="00601672" w:rsidP="00EF0B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D5C2D" w:rsidRDefault="000D5C2D" w:rsidP="00EF0B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D5C2D" w:rsidRDefault="000D5C2D" w:rsidP="00EF0B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D5C2D" w:rsidRDefault="000D5C2D" w:rsidP="00EF0B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0D5C2D" w:rsidRPr="00A57E98" w:rsidRDefault="000D5C2D" w:rsidP="00EF0BF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ru-RU"/>
        </w:rPr>
      </w:pPr>
    </w:p>
    <w:p w:rsidR="00EF0BFB" w:rsidRPr="00A57E98" w:rsidRDefault="00EF0BFB" w:rsidP="00EF0BF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Выполнил:</w:t>
      </w:r>
    </w:p>
    <w:p w:rsidR="00EF0BFB" w:rsidRPr="00A57E98" w:rsidRDefault="00EF0BFB" w:rsidP="00EF0BF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Земф</w:t>
      </w:r>
      <w:proofErr w:type="spell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Наталья Владимировна</w:t>
      </w:r>
    </w:p>
    <w:p w:rsidR="00EF0BFB" w:rsidRPr="00A57E98" w:rsidRDefault="00EF0BFB" w:rsidP="00EF0BF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преподаватель МБОУ ДО </w:t>
      </w:r>
    </w:p>
    <w:p w:rsidR="00EF0BFB" w:rsidRPr="00A57E98" w:rsidRDefault="00EF0BFB" w:rsidP="00EF0BF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«ШИ </w:t>
      </w:r>
      <w:proofErr w:type="spell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им.В.И.Косолапова</w:t>
      </w:r>
      <w:proofErr w:type="spellEnd"/>
    </w:p>
    <w:p w:rsidR="00EF0BFB" w:rsidRPr="00A57E98" w:rsidRDefault="00EF0BFB" w:rsidP="00EF0BFB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000000" w:themeColor="text1"/>
          <w:sz w:val="21"/>
          <w:szCs w:val="21"/>
          <w:u w:val="single"/>
          <w:lang w:eastAsia="ru-RU"/>
        </w:rPr>
      </w:pPr>
    </w:p>
    <w:p w:rsidR="00601672" w:rsidRPr="00A57E98" w:rsidRDefault="00601672" w:rsidP="00EF0BFB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000000" w:themeColor="text1"/>
          <w:sz w:val="21"/>
          <w:szCs w:val="21"/>
          <w:u w:val="single"/>
          <w:lang w:eastAsia="ru-RU"/>
        </w:rPr>
      </w:pPr>
    </w:p>
    <w:p w:rsidR="00601672" w:rsidRPr="00A57E98" w:rsidRDefault="00601672" w:rsidP="00EF0BFB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000000" w:themeColor="text1"/>
          <w:sz w:val="21"/>
          <w:szCs w:val="21"/>
          <w:u w:val="single"/>
          <w:lang w:eastAsia="ru-RU"/>
        </w:rPr>
      </w:pPr>
    </w:p>
    <w:p w:rsidR="00601672" w:rsidRPr="00A57E98" w:rsidRDefault="00601672" w:rsidP="00EF0BFB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000000" w:themeColor="text1"/>
          <w:sz w:val="21"/>
          <w:szCs w:val="21"/>
          <w:u w:val="single"/>
          <w:lang w:eastAsia="ru-RU"/>
        </w:rPr>
      </w:pPr>
    </w:p>
    <w:p w:rsidR="00BF0B5A" w:rsidRDefault="00BF0B5A" w:rsidP="00C447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BF0B5A" w:rsidRPr="000D5C2D" w:rsidRDefault="000D5C2D" w:rsidP="00C447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D5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Промышленная 2017</w:t>
      </w:r>
    </w:p>
    <w:p w:rsidR="00EF0BFB" w:rsidRDefault="00EF0BFB" w:rsidP="00C447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BF0B5A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Содержание</w:t>
      </w:r>
    </w:p>
    <w:p w:rsidR="00BF0B5A" w:rsidRPr="00BF0B5A" w:rsidRDefault="00BF0B5A" w:rsidP="00C447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p w:rsidR="00EF0BFB" w:rsidRPr="00A57E98" w:rsidRDefault="00EF0BFB" w:rsidP="00605025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ind w:right="127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Введение ___________</w:t>
      </w:r>
      <w:r w:rsidR="00605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   2</w:t>
      </w:r>
    </w:p>
    <w:p w:rsidR="00EF0BFB" w:rsidRPr="00A57E98" w:rsidRDefault="00EF0BFB" w:rsidP="00C447F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Сущность понятия «Тво</w:t>
      </w:r>
      <w:r w:rsidR="00605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рческая </w:t>
      </w:r>
      <w:proofErr w:type="gramStart"/>
      <w:r w:rsidR="00605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одаренность»_</w:t>
      </w:r>
      <w:proofErr w:type="gramEnd"/>
      <w:r w:rsidR="00605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  3</w:t>
      </w:r>
    </w:p>
    <w:p w:rsidR="00EF0BFB" w:rsidRPr="00A57E98" w:rsidRDefault="00EF0BFB" w:rsidP="00C447F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 одаренности</w:t>
      </w:r>
      <w:r w:rsidR="00605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детей____________________   6</w:t>
      </w:r>
    </w:p>
    <w:p w:rsidR="00EF0BFB" w:rsidRPr="00A57E98" w:rsidRDefault="00EF0BFB" w:rsidP="00C447F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детской одар</w:t>
      </w:r>
      <w:r w:rsidR="00605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енности в ДШИ____________     8</w:t>
      </w:r>
    </w:p>
    <w:p w:rsidR="00EF0BFB" w:rsidRPr="00A57E98" w:rsidRDefault="00EF0BFB" w:rsidP="00C447F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Заключение_________</w:t>
      </w:r>
      <w:r w:rsidR="00605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   12</w:t>
      </w:r>
    </w:p>
    <w:p w:rsidR="00EF0BFB" w:rsidRPr="00A57E98" w:rsidRDefault="00EF0BFB" w:rsidP="00C447F2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литературы__</w:t>
      </w:r>
      <w:r w:rsidR="00605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</w:t>
      </w:r>
      <w:proofErr w:type="gramStart"/>
      <w:r w:rsidR="006050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 13</w:t>
      </w:r>
      <w:proofErr w:type="gramEnd"/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P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2B353E" w:rsidRDefault="002B353E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BF0B5A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lastRenderedPageBreak/>
        <w:t>Введение</w:t>
      </w:r>
    </w:p>
    <w:p w:rsidR="00BF0B5A" w:rsidRP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746A71" w:rsidRPr="00A57E98" w:rsidRDefault="00746A71" w:rsidP="0045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</w:t>
      </w:r>
      <w:r w:rsidR="00601672" w:rsidRPr="00A57E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</w:t>
      </w:r>
      <w:r w:rsidRPr="00A57E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D433AF" w:rsidRPr="00A57E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настоящее</w:t>
      </w:r>
      <w:r w:rsidRPr="00A57E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время во многих школах искусств существуют</w:t>
      </w:r>
      <w:r w:rsidR="00D433AF" w:rsidRPr="00A57E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подготовительные отделения, где</w:t>
      </w:r>
      <w:r w:rsidRPr="00A57E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занимаются дети дошкольного возраста.</w:t>
      </w:r>
    </w:p>
    <w:p w:rsidR="00D433AF" w:rsidRPr="00A57E98" w:rsidRDefault="005149CB" w:rsidP="00601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Детям в учреждениях дополнительного </w:t>
      </w:r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образования </w:t>
      </w:r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оказывает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</w:t>
      </w:r>
      <w:proofErr w:type="gram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педагогическая поддержка </w:t>
      </w:r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их самоопределении, в практической подготовке к жизни и профессиональной карьере. ДШИ рассматривается как ступень </w:t>
      </w:r>
      <w:proofErr w:type="gramStart"/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предпрофессиональной  подготовки</w:t>
      </w:r>
      <w:proofErr w:type="gramEnd"/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D433AF" w:rsidRPr="00A57E9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</w:p>
    <w:p w:rsidR="00D433AF" w:rsidRPr="00A57E98" w:rsidRDefault="005149CB" w:rsidP="00601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дна из главных задач современ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педагогической деятельности - развитие системы работы с одаренными детьми</w:t>
      </w:r>
    </w:p>
    <w:p w:rsidR="00D433AF" w:rsidRPr="00A57E98" w:rsidRDefault="005149CB" w:rsidP="00601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еятельности ДШИ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ее индивидуально-личностной основой,</w:t>
      </w:r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позволяет удовлетворять запросы конкретных детей, используя потенциал их </w:t>
      </w:r>
      <w:r w:rsidR="00BF0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свободного времени и решать одну из основных задач дополнительного образования — выявление, развитие и поддержку одарённых детей.</w:t>
      </w:r>
    </w:p>
    <w:p w:rsidR="00D433AF" w:rsidRPr="00A57E98" w:rsidRDefault="005149CB" w:rsidP="00601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Поэтому</w:t>
      </w:r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создание условий для выявления, поддержки и развития одаренных детей, их профессионального самоопределения в соответствии со способностями, поощрения и развития мотивации дальнейшего профессионального обучения, становится одной из главных задач современного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дополнительного </w:t>
      </w:r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</w:t>
      </w:r>
      <w:proofErr w:type="gramEnd"/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433AF" w:rsidRPr="00A57E98" w:rsidRDefault="00A83A59" w:rsidP="006016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</w:t>
      </w:r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ети, обладающие потенциалом развития большим, чем у сверстников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одаренные дети</w:t>
      </w:r>
      <w:r w:rsidR="00D433A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Современные психологи пересмотрели представление о том, что одаренный ребенок – это такой же, как все, только немного лучше, и определили иное понимание. Одаренный ребенок не просто опережает своих сверстников по ряду параметров развития – это ребенок, качественно отличающийся от сверстников</w:t>
      </w:r>
    </w:p>
    <w:p w:rsidR="002B353E" w:rsidRPr="00A57E98" w:rsidRDefault="00386492" w:rsidP="00453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ч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такое одаренность? Редкий индивидуальный дар или социальная реальность? И как относиться к одаренным детям? Требуют ли они специального изучения, подхода и развития?</w:t>
      </w:r>
    </w:p>
    <w:p w:rsidR="00386492" w:rsidRPr="00A57E98" w:rsidRDefault="00386492" w:rsidP="00C44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Прежде </w:t>
      </w:r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всего,  имеются</w:t>
      </w:r>
      <w:proofErr w:type="gram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виду дети с повышенным уровнем развития интеллектуальных, творческих, академических и социально-личностных способностей, а также дети со скрытыми (потенциальными) возможностями.</w:t>
      </w:r>
    </w:p>
    <w:p w:rsidR="00386492" w:rsidRDefault="00386492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BF0B5A" w:rsidRP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6492" w:rsidRPr="00A57E98" w:rsidRDefault="00386492" w:rsidP="00C447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A57E9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lastRenderedPageBreak/>
        <w:t>Сущность понятия «Творческая одаренность»</w:t>
      </w:r>
    </w:p>
    <w:p w:rsidR="00601672" w:rsidRPr="00A57E98" w:rsidRDefault="00601672" w:rsidP="0060167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C917C9" w:rsidRPr="00A57E98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60167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17C9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Одаренность может быть истолкована как высокий уровень выраженности способностей. Одаренность, по мнению </w:t>
      </w:r>
      <w:proofErr w:type="spellStart"/>
      <w:r w:rsidR="00C917C9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В.А.Моляко</w:t>
      </w:r>
      <w:proofErr w:type="spellEnd"/>
      <w:r w:rsidR="00C917C9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это «качественно своеобразное сочетание способностей, обеспечивающее успешное </w:t>
      </w:r>
      <w:proofErr w:type="gramStart"/>
      <w:r w:rsidR="00C917C9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 деятельности</w:t>
      </w:r>
      <w:proofErr w:type="gramEnd"/>
      <w:r w:rsidR="00C917C9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917C9" w:rsidRPr="00A57E98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60167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17C9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В.П.Эфроимсоном одаренность определяется как:</w:t>
      </w:r>
    </w:p>
    <w:p w:rsidR="00C917C9" w:rsidRPr="00A57E98" w:rsidRDefault="00C917C9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качественно своеобразное сочетание способностей, обеспечивающее</w:t>
      </w:r>
      <w:r w:rsidR="00685C57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успешное выполнение деятельности;</w:t>
      </w:r>
    </w:p>
    <w:p w:rsidR="00685C57" w:rsidRPr="00A57E98" w:rsidRDefault="00685C57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общие способности или общие моменты способностей, обусловливающие широту возможностей человека, уровень и своеобразие его деятельности;</w:t>
      </w:r>
    </w:p>
    <w:p w:rsidR="00685C57" w:rsidRPr="00A57E98" w:rsidRDefault="00685C57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умственный потенциал, или интеллект, целостная индивидуальная характеристика познавательных возможностей и способностей к учению;</w:t>
      </w:r>
    </w:p>
    <w:p w:rsidR="00685C57" w:rsidRPr="00A57E98" w:rsidRDefault="00685C57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совокупность задатков, природных данных, характеристика степени выраженности и своеобразия природных предпосылок способностей;</w:t>
      </w:r>
    </w:p>
    <w:p w:rsidR="00685C57" w:rsidRPr="00A57E98" w:rsidRDefault="00685C57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талантливость, наличие внутренних условий для выдающихся достижений в деятельности.</w:t>
      </w:r>
    </w:p>
    <w:p w:rsidR="00685C57" w:rsidRPr="00A57E98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53F4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0167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85C57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Н.С.Лейтес</w:t>
      </w:r>
      <w:proofErr w:type="spellEnd"/>
      <w:r w:rsidR="00685C57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писал, что одаренность, равно как и способность, - «это совокупность таких свойств личности, которые определяют успешность обучения какой-либо деятельности и совершенствования в ней. Пока человек не начал определенной деятельности, у него существуют только потенциальные способности к ее выполнению. </w:t>
      </w:r>
      <w:r w:rsidR="006D5EB8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только он начинает эту деятельность, его потенциальные способности становятся актуальными способностями, не только проявляющимися, но и формирующимися в этой деятельности».</w:t>
      </w:r>
    </w:p>
    <w:p w:rsidR="006D5EB8" w:rsidRPr="00A57E98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53F4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0167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5EB8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Исходя из вышеизложенного, мы приходим к выводу, что показателем одаренности человека являются его значительные достижения в деятельности, в смысле их уровня и качества. Многозначность термина «одаренность» указывает на многоаспектность проблемы целостного подхода к сфере способностей человека. Одаренным принято называть того, чей дар явно превосходит некие средние возможности, способности большинства.</w:t>
      </w:r>
    </w:p>
    <w:p w:rsidR="006D5EB8" w:rsidRPr="00A57E98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53F4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D5EB8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Творческая одаренность выявляется в процессе творческой деятельности. Творческой деятельностью называют такую деятельность человека, которая создает нечто новое, все равно будет ли это созданное творческой деятельностью какой-нибудь вещью внешнего мира или </w:t>
      </w:r>
      <w:r w:rsidR="009479FC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известным построением ума или чувств, живущим и обнаруживающимся только в самом человеке.</w:t>
      </w:r>
    </w:p>
    <w:p w:rsidR="00BF0B5A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53F4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479FC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9479FC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ая деятельность играет большую роль в жизни человека, особенно в воспитании личности ребенка. Творческая деятельность развивает личность ребенка, помогает ему усваивать моральные и нравственные нормы – различать добро и зло, сострадание и ненависть, смелость и трусость и т.д.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</w:p>
    <w:p w:rsidR="00BF0B5A" w:rsidRDefault="009479FC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Создавая произведения творчества, ребенок отражает в них свое понимание жизненных ценностей, свои личностные свойства, по-новому осмысливает</w:t>
      </w:r>
    </w:p>
    <w:p w:rsidR="009479FC" w:rsidRPr="00A57E98" w:rsidRDefault="009479FC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их, проникается их значимостью и глубиной. Творческая деятельность развивает эстетическое чувство ребенка. Через эту деятельность формируется эстетическая восприимчивость ребенка к миру, оценка прекрасного.</w:t>
      </w:r>
    </w:p>
    <w:p w:rsidR="00C907EF" w:rsidRPr="00A57E98" w:rsidRDefault="009479FC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дети, особенно старшие дошкольники и школьники младшего и среднего возраста, любят заниматься </w:t>
      </w:r>
      <w:r w:rsidR="00C907E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искусством. Они с удовольствием </w:t>
      </w:r>
      <w:proofErr w:type="gramStart"/>
      <w:r w:rsidR="00C907E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поют  танцуют</w:t>
      </w:r>
      <w:proofErr w:type="gramEnd"/>
      <w:r w:rsidR="00C907E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лепят и рисуют, сочиняют музыку и сказки, занимаются народными ремеслами.</w:t>
      </w:r>
    </w:p>
    <w:p w:rsidR="00C907EF" w:rsidRPr="00A57E98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453F4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C907E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Творчество делает жизнь ребенка богаче, полнее, радостнее. Дети способны заниматься творчеством не только независимо от места и времени, но, самое главное, независимо от личностных комплексов. Взрослый человек, часто критически оценивая свои творческие способности, стесняется их проявлять. Дети, в отличие от взрослых, способны искренне проявлять себя в художественной деятельности. Они с удовольствием выступают на сцене, участвуют в концертах, конкурсах, выставках и викторинах.</w:t>
      </w:r>
    </w:p>
    <w:p w:rsidR="00FD17CC" w:rsidRPr="00A57E98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53F4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907EF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Именно в детстве желательно выявлять творческую одаренность детей. И.А.Герасимова определяет творческую одаренност</w:t>
      </w:r>
      <w:r w:rsidR="00FD17CC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как высшее проявление активности, возможность создавать нечто новое, предполагающее особый склад ума, где важное значение имеют воображение, интуиция, неосознаваемые компоненты умственной активности.</w:t>
      </w:r>
    </w:p>
    <w:p w:rsidR="00D178EB" w:rsidRPr="00A57E98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53F4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17CC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Вопрос изучения показателей творческой одаренности разрабатывался на основе эмпирического опыта и размышлений искусствоведов и педагогов. В работах ведущих мастеров прослеживается различный подход к пониманию творческой одаренности. Выделяются следующие составные творческой одаренности: воображение, образная память, образное мышление, </w:t>
      </w:r>
      <w:r w:rsidR="00D178EB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способность переводить абстрактную идею в образную форму, активная реакция на явления действительности, тонкая чувствительность, общая эмоциональная восприимчивость. Сюда же включаются и специфические художественные свойства личности и чувства: тонкий вкус, чувство меры, чувство формы, т.е. способность видеть в обыденном особенное, неповторимое.</w:t>
      </w:r>
    </w:p>
    <w:p w:rsidR="00D178EB" w:rsidRPr="00A57E98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53F4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78EB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Одним из важнейших показателей творческой одаренности служит умение увидеть в предметах и явлениях основное, наиболее типичное и характерное, хотя и малозаметное. Педагоги начинают с того, что развивают у учащихся способность быть наблюдательным, все замечать и прочно удерживать в памяти.  </w:t>
      </w:r>
    </w:p>
    <w:p w:rsidR="00DA3B80" w:rsidRPr="00A57E98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53F4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178EB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менее важным показ</w:t>
      </w:r>
      <w:r w:rsidR="00DA3B80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178EB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телем</w:t>
      </w:r>
      <w:r w:rsidR="00DA3B80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творческой одаренности является большая любовь к творческой деятельности, сопровождаемая огромной работоспособностью.</w:t>
      </w:r>
    </w:p>
    <w:p w:rsidR="00325981" w:rsidRPr="00A57E98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453F4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A3B80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творческих способностей, в том числе и любовь к творческой деятельности, способствует проявлению и развитию таких черт личности</w:t>
      </w:r>
      <w:r w:rsidR="00E44D24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работоспособность и настойчивость. Никакая любовь к искусству без большого, упорного и настойчивого труда не может дать положительного результата в развитии способностей. Справедливо говорил Ж.Шарден: «Талант не вызревает сразу».</w:t>
      </w:r>
    </w:p>
    <w:p w:rsidR="009479FC" w:rsidRPr="00A57E98" w:rsidRDefault="00325981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</w:t>
      </w:r>
      <w:r w:rsidR="00453F4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Показателем творческой одаренности служит также умение образно мыслить, легкость воображения. Следующим показателем творческой одаренности является яркое выражение эмоций, чувств в процессе творческой деятельности. Эмоциональное переживание тесно связано также с выразительностью.</w:t>
      </w:r>
      <w:r w:rsidR="009479FC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B353E" w:rsidRPr="00A57E98" w:rsidRDefault="00453F42" w:rsidP="00453F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12E5A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о-прежнему</w:t>
      </w:r>
      <w:r w:rsidR="00412E5A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одаренность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остается загадкой для большинства детей, учителей и многих родителей. Для широкой общественности же наиболее важными проблемами являются не столько научные основания одаренности, сколько, прежде всего их реальные жизненные проявления, способы выявления, развития и социальной реализации. Забота об одаренных детях сегодня – это забота о развитии науки, культуры и социальной жизни завтра. Уже существуют способы выявления таких детей, вырабатываются программы помощи им в реализации своих способностей. Однако проблема диагностики и развития высокоодаренных и талантливых детей на всех этапах их обучения, проблема понимания детьми своей одаренности и личной ответственности за творческую самореализацию существует.</w:t>
      </w:r>
    </w:p>
    <w:p w:rsidR="002B353E" w:rsidRPr="00A57E98" w:rsidRDefault="00412E5A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Многие </w:t>
      </w:r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зарубежные 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психологи</w:t>
      </w:r>
      <w:proofErr w:type="gram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занимались вопросами одаренности детей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Известны крупные исследования в области психологии творческой одаренности американцев </w:t>
      </w:r>
      <w:proofErr w:type="spellStart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Дж.Гилфорда</w:t>
      </w:r>
      <w:proofErr w:type="spellEnd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П.Торренса</w:t>
      </w:r>
      <w:proofErr w:type="spellEnd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Ф.Баррона</w:t>
      </w:r>
      <w:proofErr w:type="spellEnd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К.Тейлора</w:t>
      </w:r>
      <w:proofErr w:type="spellEnd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основе идей психологов </w:t>
      </w:r>
      <w:proofErr w:type="spellStart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Дж.Кэррола</w:t>
      </w:r>
      <w:proofErr w:type="spellEnd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Б.Блума</w:t>
      </w:r>
      <w:proofErr w:type="spellEnd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последователями была разработана методика обучения одаренных детей. Изучением особо одаренных детей занимался </w:t>
      </w:r>
      <w:proofErr w:type="spellStart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Ж.Брюно</w:t>
      </w:r>
      <w:proofErr w:type="spellEnd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(«Одаренные дети: психолого-педагогические исследования и практика»).</w:t>
      </w:r>
    </w:p>
    <w:p w:rsidR="002B353E" w:rsidRPr="00A57E98" w:rsidRDefault="00412E5A" w:rsidP="00C44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же, п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роблемы одаренности изучали отечественные психологи: Матюшкин А.М. в работе «Концепция творческой одаренности» и др., Шумакова Н.Б. в ряде своих работ, Чистякова Г.Д. в статье «Творческая одаренность в развитии познавательных структур», Юркевич В.С. в «Проблемах диагноза и прогноза одаренности в работе практического психолога».</w:t>
      </w:r>
    </w:p>
    <w:p w:rsidR="002B353E" w:rsidRPr="00A57E98" w:rsidRDefault="00490527" w:rsidP="00C44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Новое отношение к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отечественной системе образования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реформы, произошедшие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последнее десятилетие, ее направленность на гуманистические, личностно ориентированные и развивающие образовательные технологии изменили отношение к учащимся, проявляющим неординарные способности. </w:t>
      </w:r>
      <w:proofErr w:type="gramStart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Появи</w:t>
      </w:r>
      <w:r w:rsidR="00991A2D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лись  учебные</w:t>
      </w:r>
      <w:proofErr w:type="gramEnd"/>
      <w:r w:rsidR="00991A2D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программы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ставящие основной своей целью выявление, обучение, развитие одаренных детей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Появилась даже своеобразная мода на работу с талантливыми детьми.</w:t>
      </w:r>
    </w:p>
    <w:p w:rsidR="002B353E" w:rsidRPr="00A57E98" w:rsidRDefault="002B353E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Это, в свою очередь, привело к существенному усилению интереса к фундаментальным научным разработкам, направленным на выявление психологических закономерностей и механизмов развития одаренности, а также к практико-ориентированным исследованиям, их апробации и внедрению разрабатываемых методов поиска, обучения и развития одаренных детей.</w:t>
      </w:r>
    </w:p>
    <w:p w:rsidR="002B353E" w:rsidRPr="00A57E98" w:rsidRDefault="00DB6FD6" w:rsidP="00C44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 работе с этими детьми постоянно возникают педагогические и психологические трудности, обусловленные разнообразием видов одаренности, множеством противоречивых теоретических подходов и 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методов, вариативностью современного образования, а также чрезвычайно малым числом специалистов, подготовленных к работе с одаренными детьми. Кроме этого, необходимо учитывать специфику их обучения и развития в системах дошкольного и </w:t>
      </w:r>
      <w:proofErr w:type="gramStart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школьн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дополнительного 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 и т.п.</w:t>
      </w:r>
    </w:p>
    <w:p w:rsidR="002B353E" w:rsidRPr="00A57E98" w:rsidRDefault="002B353E" w:rsidP="00C44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Прежде </w:t>
      </w:r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всего,  имеются</w:t>
      </w:r>
      <w:proofErr w:type="gram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виду дети с повышенным уровнем развития интеллектуальных, творческих, академических и социально-личностных способностей, а также дети со скрытыми (потенциальными) возможностями.</w:t>
      </w:r>
    </w:p>
    <w:p w:rsidR="00323101" w:rsidRPr="00A57E98" w:rsidRDefault="00323101" w:rsidP="00C44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3101" w:rsidRPr="00A57E98" w:rsidRDefault="000C7DF5" w:rsidP="0060167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A57E98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Выявление одаренности детей.</w:t>
      </w:r>
    </w:p>
    <w:p w:rsidR="00601672" w:rsidRPr="00A57E98" w:rsidRDefault="00601672" w:rsidP="0060167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FD5A76" w:rsidRPr="00A57E98" w:rsidRDefault="00DB6FD6" w:rsidP="00C447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же</w:t>
      </w:r>
      <w:r w:rsidR="00FD5A7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выявить признаки одаренности у ребенка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возможно ли это</w:t>
      </w:r>
      <w:r w:rsidR="00FD5A7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Однозначно ответить на этот вопрос сложно. Пока нет комплексной диагностики, позволяющей определить общую и специфическую одаренность, склонность ребенка к тому или иному виду творчества.</w:t>
      </w:r>
    </w:p>
    <w:p w:rsidR="00FD5A76" w:rsidRPr="00A57E98" w:rsidRDefault="00FD5A76" w:rsidP="00C447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DB6FD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обыденной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повседневной жизни мы часто не замечаем, что каждый ребенок талантлив, причем талантлив по-своему. Одаренность обнаруживается тогда, когда ей каким-то образом удалось проявиться и закрепиться. В образовательной практике одаренность принято диагностировать по темпу умственного развития – степени опережения ребенком</w:t>
      </w:r>
      <w:r w:rsidR="00DB6FD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равных условия</w:t>
      </w:r>
      <w:r w:rsidR="00DB6FD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х,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своих сверстников.</w:t>
      </w:r>
    </w:p>
    <w:p w:rsidR="00FD5A76" w:rsidRPr="00A57E98" w:rsidRDefault="00DB6FD6" w:rsidP="00C447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</w:t>
      </w:r>
      <w:r w:rsidR="00FD5A7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удожественная одаренность детей в области музыки и рисования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обнаруживается раньше других</w:t>
      </w:r>
      <w:r w:rsidR="00FD5A7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области науки быстрее проявляется одаренность к математике.</w:t>
      </w:r>
    </w:p>
    <w:p w:rsidR="00FD5A76" w:rsidRPr="00A57E98" w:rsidRDefault="00296D36" w:rsidP="00C447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FD5A7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ледующие признаки одаренных детей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выделил В.М.Слуцкий</w:t>
      </w:r>
      <w:r w:rsidR="00FD5A7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D5A76" w:rsidRPr="00A57E98" w:rsidRDefault="00FD5A76" w:rsidP="00C447F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Высокая любознательность и исследовательская активность. Психофизиологические исследования показали, что у таких детей повышена биохимическая и электрическая активность мозга. Недостаток информации, которую можно усвоить и переработать, одаренные дети воспринимают болезненно. Поэтому ограничения их активности чревато негативными реакциями невротического характера.</w:t>
      </w:r>
    </w:p>
    <w:p w:rsidR="00FD5A76" w:rsidRPr="00A57E98" w:rsidRDefault="00FD5A76" w:rsidP="00C447F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Уже в раннем детстве одаренных детей отличает способность прослеживать причинно-следственные связи и делать соответствующие выводы. Они особенно увлекаются построением альтернативных моделей и систем. Для них характерна более быстрая передача нейронной информации, их внутримозговая система является более разветвленной, с большим числом </w:t>
      </w:r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новых  связей</w:t>
      </w:r>
      <w:proofErr w:type="gram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D5A76" w:rsidRPr="00A57E98" w:rsidRDefault="00FD5A76" w:rsidP="00C447F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Они обладают отличной памятью, которая основана на раннем овладении речью, и абстрактным мышлением.</w:t>
      </w:r>
    </w:p>
    <w:p w:rsidR="00FD5A76" w:rsidRPr="00A57E98" w:rsidRDefault="00FD5A76" w:rsidP="00C447F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Способность классифицировать и </w:t>
      </w:r>
      <w:proofErr w:type="spell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категоризировать</w:t>
      </w:r>
      <w:proofErr w:type="spell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информацию и опыт, умение широко пользоваться накопленными знаниями.</w:t>
      </w:r>
    </w:p>
    <w:p w:rsidR="00FD5A76" w:rsidRPr="00A57E98" w:rsidRDefault="00FD5A76" w:rsidP="00C447F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Большой словарный запас, сопровождающийся синтаксическими конструкциями, а также умение ставить вопросы. Многие одаренные дети с 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удовольствием читают словари и энциклопедии, придумывают новые слова и т.п.</w:t>
      </w:r>
    </w:p>
    <w:p w:rsidR="00FD5A76" w:rsidRPr="00A57E98" w:rsidRDefault="00FD5A76" w:rsidP="00C447F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Повышенная концентрация внимания на чем-либо, упорство в достижении результата в той сфере, которая им интересна.</w:t>
      </w:r>
    </w:p>
    <w:p w:rsidR="00FD5A76" w:rsidRPr="00A57E98" w:rsidRDefault="00296D36" w:rsidP="00453F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Р</w:t>
      </w:r>
      <w:r w:rsidR="00FD5A7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одаренных детей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часто</w:t>
      </w:r>
      <w:r w:rsidR="00FD5A7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связывают с ранним (уже в дошкольном возрасте) обнаружением соот</w:t>
      </w:r>
      <w:r w:rsidR="005A2160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ветствующих признаков</w:t>
      </w:r>
      <w:r w:rsidR="00FD5A7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Вместе с тем умственная одаренность, талант к наукам могут встречаться и у тех, у кого в школьные годы, казалось бы, не было оснований это предполагать. Почему возможно такое? Во-первых, вероятно, зачастую признаки одаренности просто не удается разглядеть: и педагоги, и психологи еще многого не знают и не умеют. Во-вторых, дремлющие способности могут быть разбужены, как бы вспыхнуть и разгореться при удачном индивидуальном подходе, при более благоприятных обстоятельствах. В- третьих, одаренность нередко обнаруживается на более поздних возрастных этапах, что может быть и генетически обусловлено. В-четвертых, никем не замечаемое и не ценимое своеобразие возможностей ребенка может в дальнейшем, в условиях определенной деятельности, оказаться социально особенно ценным, подняться в ранг одаренности. В-пятых, развитие способностей, творческие проявления в огромной степени зависят от формирующихся с годами черт характера, всего склада личности, а также от особенностей реализации компенсато</w:t>
      </w:r>
      <w:r w:rsidR="005A2160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рных механизмов и т.д.</w:t>
      </w:r>
    </w:p>
    <w:p w:rsidR="00323101" w:rsidRPr="00A57E98" w:rsidRDefault="00077694" w:rsidP="00453F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подготовительных отделениях ДШИ, у</w:t>
      </w:r>
      <w:r w:rsidR="00323101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 на начальном этапе обучения выявляется часть учащихся, которых можно рассматривать как потенциальных профессионалов. Наиболее одаренные дети выделяются в группу предпрофессиональной ориентации, где требования усложняются. Таким образом, одна из задач педагога – «распознать» профессиональные перспективы ученика и правильно его сориентировать.</w:t>
      </w:r>
    </w:p>
    <w:p w:rsidR="00323101" w:rsidRPr="00A57E98" w:rsidRDefault="00296D36" w:rsidP="00453F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обучении одаренных </w:t>
      </w:r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детей, </w:t>
      </w:r>
      <w:r w:rsidR="00323101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</w:t>
      </w:r>
      <w:proofErr w:type="gramEnd"/>
      <w:r w:rsidR="00323101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научиться работать нестандартно, находить индивидуальный подход к способностям каждого обучающегося. Одаренные дети, участвуя в творческой деятельности, создают прекрасный мир, а задача преподавателей ДШИ – помочь им обрести своё место в этом мире.</w:t>
      </w:r>
    </w:p>
    <w:p w:rsidR="00323101" w:rsidRPr="00A57E98" w:rsidRDefault="00296D36" w:rsidP="00453F4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Нестандартное, т</w:t>
      </w:r>
      <w:r w:rsidR="00323101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ворческое использование преподавателем различных коллективных форм общения – от бесед на уроке и во время классных часов, до совместных посещений музеев, концертов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организация конкурсов самостоятельных творческих работ</w:t>
      </w:r>
      <w:r w:rsidR="00323101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может способствовать более осмысленному и заинтересованному отношению детей к занятиям. При этом нужно учесть, что сам концерт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конкурс</w:t>
      </w:r>
      <w:r w:rsidR="00323101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лишь одна сторона многогранной работы с детьми. После концерта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конкурса</w:t>
      </w:r>
      <w:r w:rsidR="00323101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следует обменяться мнениями, высказать свои впечатления. Такой анализ поможет в дальнейшей работе.</w:t>
      </w:r>
    </w:p>
    <w:p w:rsidR="00A83A59" w:rsidRPr="00A57E98" w:rsidRDefault="00FD5A76" w:rsidP="00453F4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Выявление, развитие и обучение одарённых детей - это единая система, а диагностика одарённости служит не целью отбора, а средством для наиболее эффективного обучения и развития </w:t>
      </w:r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талантливых  детей</w:t>
      </w:r>
      <w:proofErr w:type="gram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83A59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Результаты, полученные на этапе диагностики, становятся основанием для </w:t>
      </w:r>
      <w:r w:rsidR="00A83A59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прогнозирования разв</w:t>
      </w:r>
      <w:r w:rsidR="00296D3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ития уровня одаренности ребенка</w:t>
      </w:r>
      <w:r w:rsidR="00A83A59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конечном итоге, все это служит базой для моделирования процесса развития детской одаренности в образовательной среде, разработки теоретических основ и практики образовательной деятельности.</w:t>
      </w:r>
    </w:p>
    <w:p w:rsidR="00FD5A76" w:rsidRPr="00A57E98" w:rsidRDefault="00FD5A76" w:rsidP="00453F42">
      <w:pPr>
        <w:shd w:val="clear" w:color="auto" w:fill="FFFFFF"/>
        <w:spacing w:after="15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Работа по </w:t>
      </w:r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выявлению  одарённых</w:t>
      </w:r>
      <w:proofErr w:type="gram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  в ДШИ  включает в себя следующие этапы:</w:t>
      </w:r>
    </w:p>
    <w:p w:rsidR="00FD5A76" w:rsidRPr="00A57E98" w:rsidRDefault="00FD5A76" w:rsidP="00453F4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индивидуальная оценка педагогом познавательных, творческих возможностей и способностей;</w:t>
      </w:r>
    </w:p>
    <w:p w:rsidR="00FD5A76" w:rsidRPr="00A57E98" w:rsidRDefault="00FD5A76" w:rsidP="00453F42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условий для выявления и развития одарённости и таланта у детей в условиях учреждения дополнительного образования детей;</w:t>
      </w:r>
    </w:p>
    <w:p w:rsidR="00991A2D" w:rsidRPr="00A57E98" w:rsidRDefault="00453F42" w:rsidP="00453F4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96D36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Однако,</w:t>
      </w:r>
      <w:r w:rsidR="00A83A59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поскольку речь идет о детях, все эти характеристики имеют значение только чего-то предварительного: проявившиеся особенности могут не получить ожидаемого развития, остаться нереализованными. Вместе с тем подлинные способности других детей могут находиться как бы в скрытом состоянии и обнаружиться лишь впоследствии, что является опровержением отрицательного прогноза, если он был сделан</w:t>
      </w:r>
    </w:p>
    <w:p w:rsidR="00991A2D" w:rsidRPr="00A57E98" w:rsidRDefault="007E2317" w:rsidP="00C44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Учитывая, что все способности</w:t>
      </w:r>
      <w:r w:rsidR="00A83A59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возрастом учащегося развиваются, то и одаренность в целом представляет собой явление динамическое, изменяющееся во времени как по предмету и интенсивности проявления, так и по степени и характеру взаимосвязей между ее структурными компонентами</w:t>
      </w:r>
      <w:r w:rsidR="00EA1D4D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01672" w:rsidRPr="00A57E98" w:rsidRDefault="00601672" w:rsidP="00C447F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932545" w:rsidRPr="00A57E98" w:rsidRDefault="00932545" w:rsidP="00C447F2">
      <w:pPr>
        <w:pStyle w:val="a4"/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A57E9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3.Развитие детской одаренности в ДШИ</w:t>
      </w:r>
    </w:p>
    <w:p w:rsidR="00C447F2" w:rsidRPr="00A57E98" w:rsidRDefault="00C447F2" w:rsidP="00C447F2">
      <w:pPr>
        <w:pStyle w:val="a4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32545" w:rsidRPr="00A95650" w:rsidRDefault="007E2317" w:rsidP="00453F4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работе с одаренными </w:t>
      </w:r>
      <w:proofErr w:type="gramStart"/>
      <w:r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детьми</w:t>
      </w:r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ДШИ </w:t>
      </w:r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определяются пути развития заложенных в учащихся возможностей и раскрываются инновационные формы и подходы к организации учебного процесса, направленного на творческое развитие личности обучающегося. Создаются условия для оптимального развития одаренных детей, включая детей, чья одаренность на настоящий момент может быть еще не проявившейся. А также просто способных детей, в отношении которых есть серьезная надежда на дальнейший качественный скачок в развитии их способностей. Это является одним из главных направлений работы, как преподавателей, так и учреждения в целом.</w:t>
      </w:r>
    </w:p>
    <w:p w:rsidR="00932545" w:rsidRPr="00A95650" w:rsidRDefault="007E2317" w:rsidP="00453F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proofErr w:type="gramStart"/>
      <w:r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степень </w:t>
      </w:r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развития</w:t>
      </w:r>
      <w:proofErr w:type="gramEnd"/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одаренности ребенка влияет не только его способность усваивать</w:t>
      </w:r>
      <w:r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знания и умения, но и окружающее</w:t>
      </w:r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пространство, в котором он вырастает. Для раскрытия одаренности ребенка необходима атмосфера психологического комфорта, и именно такие условия обеспечивает система дополнительного образования.</w:t>
      </w:r>
    </w:p>
    <w:p w:rsidR="00930966" w:rsidRPr="00A95650" w:rsidRDefault="00393D5F" w:rsidP="00930966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A95650">
        <w:rPr>
          <w:color w:val="000000"/>
          <w:sz w:val="28"/>
          <w:szCs w:val="28"/>
        </w:rPr>
        <w:t xml:space="preserve">         О</w:t>
      </w:r>
      <w:r w:rsidR="00930966" w:rsidRPr="00A95650">
        <w:rPr>
          <w:color w:val="000000"/>
          <w:sz w:val="28"/>
          <w:szCs w:val="28"/>
        </w:rPr>
        <w:t>бразование</w:t>
      </w:r>
      <w:r w:rsidRPr="00A95650">
        <w:rPr>
          <w:color w:val="000000"/>
          <w:sz w:val="28"/>
          <w:szCs w:val="28"/>
        </w:rPr>
        <w:t xml:space="preserve"> в ДШИ</w:t>
      </w:r>
      <w:r w:rsidR="00930966" w:rsidRPr="00A95650">
        <w:rPr>
          <w:color w:val="000000"/>
          <w:sz w:val="28"/>
          <w:szCs w:val="28"/>
        </w:rPr>
        <w:t xml:space="preserve">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склонностей. Личностно - </w:t>
      </w:r>
      <w:proofErr w:type="spellStart"/>
      <w:r w:rsidR="00930966" w:rsidRPr="00A95650">
        <w:rPr>
          <w:color w:val="000000"/>
          <w:sz w:val="28"/>
          <w:szCs w:val="28"/>
        </w:rPr>
        <w:t>деятельностный</w:t>
      </w:r>
      <w:proofErr w:type="spellEnd"/>
      <w:r w:rsidR="00930966" w:rsidRPr="00A95650">
        <w:rPr>
          <w:color w:val="000000"/>
          <w:sz w:val="28"/>
          <w:szCs w:val="28"/>
        </w:rPr>
        <w:t xml:space="preserve"> характер образовательного процесса позволяет решать одну из основных задач </w:t>
      </w:r>
      <w:r w:rsidR="00930966" w:rsidRPr="00A95650">
        <w:rPr>
          <w:color w:val="000000"/>
          <w:sz w:val="28"/>
          <w:szCs w:val="28"/>
        </w:rPr>
        <w:lastRenderedPageBreak/>
        <w:t>дополнительного образования — выявление, развитие и поддержку одаренных детей.</w:t>
      </w:r>
    </w:p>
    <w:p w:rsidR="00930966" w:rsidRPr="00A95650" w:rsidRDefault="00393D5F" w:rsidP="00930966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A95650">
        <w:rPr>
          <w:color w:val="000000"/>
          <w:sz w:val="28"/>
          <w:szCs w:val="28"/>
        </w:rPr>
        <w:t xml:space="preserve">       </w:t>
      </w:r>
      <w:r w:rsidR="00930966" w:rsidRPr="00A95650">
        <w:rPr>
          <w:color w:val="000000"/>
          <w:sz w:val="28"/>
          <w:szCs w:val="28"/>
        </w:rPr>
        <w:t>Дополнительное образование — процесс непрерывный. Он не имеет фиксированных сроков завершения и последовательно переходит из одной стадии в другую.</w:t>
      </w:r>
      <w:r w:rsidRPr="00A95650">
        <w:rPr>
          <w:color w:val="000000"/>
          <w:sz w:val="28"/>
          <w:szCs w:val="28"/>
        </w:rPr>
        <w:t xml:space="preserve"> Сначала дети занимаются на подготовительных отделениях, где определяются с дальнейшим направлением обучения, выбирая тот вид искусства</w:t>
      </w:r>
      <w:r w:rsidR="00A95650" w:rsidRPr="00A95650">
        <w:rPr>
          <w:color w:val="000000"/>
          <w:sz w:val="28"/>
          <w:szCs w:val="28"/>
        </w:rPr>
        <w:t>, который им больше всего нравится. Затем продолжают обучение на основном отделении.</w:t>
      </w:r>
      <w:r w:rsidRPr="00A95650">
        <w:rPr>
          <w:color w:val="000000"/>
          <w:sz w:val="28"/>
          <w:szCs w:val="28"/>
        </w:rPr>
        <w:t xml:space="preserve">  </w:t>
      </w:r>
      <w:r w:rsidR="00930966" w:rsidRPr="00A95650">
        <w:rPr>
          <w:color w:val="000000"/>
          <w:sz w:val="28"/>
          <w:szCs w:val="28"/>
        </w:rPr>
        <w:t xml:space="preserve"> Индивидуально-личностная основа деятельности учреждений этого типа позволяет удовлетворять запросы конкретных детей, используя потенциал их свободного времени.</w:t>
      </w:r>
    </w:p>
    <w:p w:rsidR="00930966" w:rsidRPr="00A95650" w:rsidRDefault="00A95650" w:rsidP="00930966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A95650">
        <w:rPr>
          <w:color w:val="000000"/>
          <w:sz w:val="28"/>
          <w:szCs w:val="28"/>
        </w:rPr>
        <w:t xml:space="preserve">      Выделяются</w:t>
      </w:r>
      <w:r w:rsidR="00930966" w:rsidRPr="00A95650">
        <w:rPr>
          <w:color w:val="000000"/>
          <w:sz w:val="28"/>
          <w:szCs w:val="28"/>
        </w:rPr>
        <w:t xml:space="preserve"> следующие формы обучения одаренных детей:</w:t>
      </w:r>
    </w:p>
    <w:p w:rsidR="00930966" w:rsidRPr="00A95650" w:rsidRDefault="00930966" w:rsidP="00930966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A95650">
        <w:rPr>
          <w:color w:val="000000"/>
          <w:sz w:val="28"/>
          <w:szCs w:val="28"/>
        </w:rPr>
        <w:t>1.    индивидуальное обучение или обучение в малых группах по образовательным программам творческого развития в определенной области;</w:t>
      </w:r>
    </w:p>
    <w:p w:rsidR="00930966" w:rsidRPr="00A95650" w:rsidRDefault="00930966" w:rsidP="00930966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A95650">
        <w:rPr>
          <w:color w:val="000000"/>
          <w:sz w:val="28"/>
          <w:szCs w:val="28"/>
        </w:rPr>
        <w:t>2.    мастер-классы, творческие лаборатории, открытые уроки;</w:t>
      </w:r>
    </w:p>
    <w:p w:rsidR="00930966" w:rsidRPr="00A95650" w:rsidRDefault="00930966" w:rsidP="00930966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A95650">
        <w:rPr>
          <w:color w:val="000000"/>
          <w:sz w:val="28"/>
          <w:szCs w:val="28"/>
        </w:rPr>
        <w:t>3.    система творческих конкурсов, фестивалей, олимпиад;</w:t>
      </w:r>
    </w:p>
    <w:p w:rsidR="00930966" w:rsidRPr="00A95650" w:rsidRDefault="00930966" w:rsidP="00930966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A95650">
        <w:rPr>
          <w:color w:val="000000"/>
          <w:sz w:val="28"/>
          <w:szCs w:val="28"/>
        </w:rPr>
        <w:t>4.    педагогические конференции, методические семинары.</w:t>
      </w:r>
    </w:p>
    <w:p w:rsidR="00930966" w:rsidRPr="00A95650" w:rsidRDefault="00A95650" w:rsidP="00930966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A95650">
        <w:rPr>
          <w:color w:val="000000"/>
          <w:sz w:val="28"/>
          <w:szCs w:val="28"/>
        </w:rPr>
        <w:t xml:space="preserve">     Большие</w:t>
      </w:r>
      <w:r w:rsidR="00930966" w:rsidRPr="00A95650">
        <w:rPr>
          <w:color w:val="000000"/>
          <w:sz w:val="28"/>
          <w:szCs w:val="28"/>
        </w:rPr>
        <w:t xml:space="preserve"> возможности дополнительного образования четко проявляются, в частности, в сфере художественного развития. В эти учреждения часто приходят дети, одаренность которых уже начала раскрываться. В отличие от большинства школьников они мотивированы на овладение художественно-творческой деятельностью, и это создает условия для плодотворного освоения специальных умений и знаний. Но и здесь, в специальном звене обучения, необходимо соблюдать приоритет содержательных творческих задач, сохраняя за знаниями, умениями, навыками роль средства, не подменяющего собою цель.</w:t>
      </w:r>
    </w:p>
    <w:p w:rsidR="00930966" w:rsidRPr="00A95650" w:rsidRDefault="00930966" w:rsidP="00930966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A95650">
        <w:rPr>
          <w:color w:val="000000"/>
          <w:sz w:val="28"/>
          <w:szCs w:val="28"/>
        </w:rPr>
        <w:t>В дополнительном образовании можно использовать такой мощный ресурс развития одаренности, как единство и взаимодействие искусств, что в обычной школе затруднено предметным расчленением содержания образования.</w:t>
      </w:r>
    </w:p>
    <w:p w:rsidR="00932545" w:rsidRPr="00A95650" w:rsidRDefault="00A95650" w:rsidP="009309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7E2317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дной из составляющих системы образовательного процесса </w:t>
      </w:r>
      <w:proofErr w:type="gramStart"/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7E2317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ШИ ,является</w:t>
      </w:r>
      <w:proofErr w:type="gramEnd"/>
      <w:r w:rsidR="007E2317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привлечение обучающихся к активной конкурсной и </w:t>
      </w:r>
      <w:proofErr w:type="spellStart"/>
      <w:r w:rsidR="007E2317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концертно</w:t>
      </w:r>
      <w:proofErr w:type="spellEnd"/>
      <w:r w:rsidR="007E2317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выставочной деятельности</w:t>
      </w:r>
    </w:p>
    <w:p w:rsidR="00932545" w:rsidRPr="00A95650" w:rsidRDefault="007E2317" w:rsidP="00453F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одаренных детей в конкурсах</w:t>
      </w:r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занимает особое место в деяте</w:t>
      </w:r>
      <w:r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льности ДШИ.</w:t>
      </w:r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определяет различные стороны учебно-воспитательного процесса, направленного на развитие </w:t>
      </w:r>
      <w:proofErr w:type="gramStart"/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творческих способностей</w:t>
      </w:r>
      <w:proofErr w:type="gramEnd"/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учащихся во всех областях по видам искусств (музыкального, художественного, хореографического) и является серьезной поддержкой для творчески одаренных детей.</w:t>
      </w:r>
    </w:p>
    <w:p w:rsidR="00932545" w:rsidRPr="00A95650" w:rsidRDefault="00453F42" w:rsidP="00453F4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Победы и участие учащихся в конкурсах и фестивалях являются яркими показателями качества </w:t>
      </w:r>
      <w:proofErr w:type="spellStart"/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образования.Также</w:t>
      </w:r>
      <w:proofErr w:type="spellEnd"/>
      <w:r w:rsidR="00932545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необходимыми условиями для достижения устойчивых положительных результатов в работе с одаренными детьми являются посещения мастер-классов и сотрудничество с родителями.</w:t>
      </w:r>
      <w:r w:rsidR="00930966" w:rsidRPr="00A95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30966" w:rsidRPr="00A95650" w:rsidRDefault="00A95650" w:rsidP="00930966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К</w:t>
      </w:r>
      <w:r w:rsidR="00930966" w:rsidRPr="00A95650">
        <w:rPr>
          <w:color w:val="000000"/>
          <w:sz w:val="28"/>
          <w:szCs w:val="28"/>
        </w:rPr>
        <w:t xml:space="preserve"> сожалению,</w:t>
      </w:r>
      <w:r>
        <w:rPr>
          <w:color w:val="000000"/>
          <w:sz w:val="28"/>
          <w:szCs w:val="28"/>
        </w:rPr>
        <w:t xml:space="preserve"> </w:t>
      </w:r>
      <w:r w:rsidR="00393D5F" w:rsidRPr="00A95650">
        <w:rPr>
          <w:color w:val="000000"/>
          <w:sz w:val="28"/>
          <w:szCs w:val="28"/>
        </w:rPr>
        <w:t xml:space="preserve">существует опасность нередко </w:t>
      </w:r>
      <w:proofErr w:type="gramStart"/>
      <w:r w:rsidR="00393D5F" w:rsidRPr="00A95650">
        <w:rPr>
          <w:color w:val="000000"/>
          <w:sz w:val="28"/>
          <w:szCs w:val="28"/>
        </w:rPr>
        <w:t>исходящая  от</w:t>
      </w:r>
      <w:proofErr w:type="gramEnd"/>
      <w:r w:rsidR="00393D5F" w:rsidRPr="00A95650">
        <w:rPr>
          <w:color w:val="000000"/>
          <w:sz w:val="28"/>
          <w:szCs w:val="28"/>
        </w:rPr>
        <w:t xml:space="preserve"> педагогов - </w:t>
      </w:r>
      <w:r w:rsidR="00930966" w:rsidRPr="00A95650">
        <w:rPr>
          <w:color w:val="000000"/>
          <w:sz w:val="28"/>
          <w:szCs w:val="28"/>
        </w:rPr>
        <w:t xml:space="preserve"> это эксплуатация неординарных способностей ученика (вокальных, </w:t>
      </w:r>
      <w:r w:rsidR="00930966" w:rsidRPr="00A95650">
        <w:rPr>
          <w:color w:val="000000"/>
          <w:sz w:val="28"/>
          <w:szCs w:val="28"/>
        </w:rPr>
        <w:lastRenderedPageBreak/>
        <w:t>сценических, музыкальных и т.д.) ради престижа учебного заведения или его преподавателя, что часто идет во вред самому ребенку.</w:t>
      </w:r>
      <w:r w:rsidR="00393D5F" w:rsidRPr="00A95650">
        <w:rPr>
          <w:color w:val="000000"/>
          <w:sz w:val="28"/>
          <w:szCs w:val="28"/>
        </w:rPr>
        <w:t xml:space="preserve"> И в</w:t>
      </w:r>
      <w:r w:rsidR="00930966" w:rsidRPr="00A95650">
        <w:rPr>
          <w:color w:val="000000"/>
          <w:sz w:val="28"/>
          <w:szCs w:val="28"/>
        </w:rPr>
        <w:t>торая</w:t>
      </w:r>
      <w:r w:rsidR="00393D5F" w:rsidRPr="00A95650">
        <w:rPr>
          <w:color w:val="000000"/>
          <w:sz w:val="28"/>
          <w:szCs w:val="28"/>
        </w:rPr>
        <w:t xml:space="preserve"> опасность</w:t>
      </w:r>
      <w:r w:rsidR="00930966" w:rsidRPr="00A95650">
        <w:rPr>
          <w:color w:val="000000"/>
          <w:sz w:val="28"/>
          <w:szCs w:val="28"/>
        </w:rPr>
        <w:t xml:space="preserve"> — это неосознанное стремление преподавателя реализоваться через учеников, что ведет к кажущейся успешности результата за счет нивелирования личного эстетического опыта и индивидуальности детей. В обоих случаях одаренный ребенок оказывается не целью, а средством для решения задач взрослых.</w:t>
      </w:r>
    </w:p>
    <w:p w:rsidR="00930966" w:rsidRPr="00A95650" w:rsidRDefault="00930966" w:rsidP="00930966">
      <w:pPr>
        <w:pStyle w:val="ab"/>
        <w:spacing w:before="0" w:beforeAutospacing="0" w:after="0" w:afterAutospacing="0"/>
        <w:rPr>
          <w:color w:val="000000"/>
          <w:sz w:val="28"/>
          <w:szCs w:val="28"/>
        </w:rPr>
      </w:pPr>
      <w:r w:rsidRPr="00A95650">
        <w:rPr>
          <w:color w:val="000000"/>
          <w:sz w:val="28"/>
          <w:szCs w:val="28"/>
        </w:rPr>
        <w:t>Если всех этих трудностей удается избежать, то область дополнительного художественного образования становится исключительно значимой для развития одаренного ребенка, подготавливая его к профессиональному пути в искусстве.</w:t>
      </w:r>
    </w:p>
    <w:p w:rsidR="00991A2D" w:rsidRPr="00A95650" w:rsidRDefault="00991A2D" w:rsidP="00453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91A2D" w:rsidRPr="00A57E98" w:rsidRDefault="00991A2D" w:rsidP="00453F4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0D5C2D" w:rsidRDefault="000D5C2D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0D5C2D" w:rsidRDefault="000D5C2D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0D5C2D" w:rsidRDefault="000D5C2D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0D5C2D" w:rsidRDefault="000D5C2D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2B353E" w:rsidRPr="00A57E98" w:rsidRDefault="002B353E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A57E9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Заключение</w:t>
      </w:r>
    </w:p>
    <w:p w:rsidR="00601672" w:rsidRPr="00A57E98" w:rsidRDefault="00601672" w:rsidP="00C44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2B353E" w:rsidRPr="00A57E98" w:rsidRDefault="002B353E" w:rsidP="00C44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E2317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нашем</w:t>
      </w: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современном мире очень актуальны проблемы выявления, диагностики, прогноза, формирования, обучения и развития одаренных и талантливых детей. Правильное построение взаимоотношений одаренного ребенка с окружающим миром позволит ему наиболее полно проявить свои способности.</w:t>
      </w:r>
    </w:p>
    <w:p w:rsidR="002B353E" w:rsidRPr="00A57E98" w:rsidRDefault="00C447F2" w:rsidP="00C44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помочь родителям, учителям и самому ребенку правильно организовать учебную деятельность.</w:t>
      </w:r>
    </w:p>
    <w:p w:rsidR="002B353E" w:rsidRPr="00A57E98" w:rsidRDefault="002B353E" w:rsidP="00C44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Л.С. Выготский подчеркивал, что отношение ребенка к среде меняется с возрастом, </w:t>
      </w:r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 следовательно</w:t>
      </w:r>
      <w:proofErr w:type="gram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меняется и роль среды в развитии . Говоря о способностях и их развитии, следует помнить, что именно они выступают проявлениями личности. Если ребенок свободен в самореализации, в творчестве, то мы видим раскрытие способностей. При этом одаренность может органично вписаться в школьный коллектив, определяя его образ жизни, стиль поведения и взаимодействия с внешним миром</w:t>
      </w:r>
      <w:r w:rsidR="00932545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32F27" w:rsidRPr="00A57E98" w:rsidRDefault="002B353E" w:rsidP="00C447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</w:t>
      </w:r>
      <w:r w:rsidR="00C447F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</w:t>
      </w:r>
      <w:r w:rsidR="00132F27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пыт</w:t>
      </w:r>
      <w:r w:rsidR="00C447F2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педагогической</w:t>
      </w:r>
      <w:r w:rsidR="00132F27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подсказал, что выявление, развитие и обучение одарённых детей в учреждении дополнительного образования должно представлять единую систему, а диагностика одарённости служить не целям отбора, а средством для наиболее эффективного обучения и развития талантливых детей.                                                                                Выявление и общение с «одаренными детьми» требует от учителя гибкости мышления, творчества, профессионализма. И тогда «одаренный ребенок», раскрывается и начинает как «бриллиант» сверкать всеми гранями своего таланта.</w:t>
      </w:r>
    </w:p>
    <w:p w:rsidR="00132F27" w:rsidRPr="00A57E98" w:rsidRDefault="00453F42" w:rsidP="00C447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132F27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работе с одаренными детьми необходимо научиться работать нестандартно, находить индивидуальный подход к способностям каждого обучающегося. Одаренные дети, участвуя в творческой деятельности, создают прекрасный мир, а задача преподавателей ДШИ – помочь им обрести своё место в этом мире.</w:t>
      </w:r>
    </w:p>
    <w:p w:rsidR="00132F27" w:rsidRPr="00A57E98" w:rsidRDefault="00132F27" w:rsidP="00C447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32F27" w:rsidRPr="00A57E98" w:rsidRDefault="00132F27" w:rsidP="00C447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1672" w:rsidRPr="00A57E98" w:rsidRDefault="00601672" w:rsidP="00C447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1672" w:rsidRPr="00A57E98" w:rsidRDefault="00601672" w:rsidP="00C447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353E" w:rsidRPr="00A57E98" w:rsidRDefault="002B353E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F0B5A" w:rsidRDefault="00BF0B5A" w:rsidP="00C447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B353E" w:rsidRDefault="002B353E" w:rsidP="00BF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Список литературы</w:t>
      </w:r>
    </w:p>
    <w:p w:rsidR="00BF0B5A" w:rsidRPr="00A57E98" w:rsidRDefault="00BF0B5A" w:rsidP="00BF0B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353E" w:rsidRPr="00A57E98" w:rsidRDefault="002B353E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Бабаева Ю.Д. Психологический тренинг для выявления одаренности. – М.: Сфера, 1998. – 220с.</w:t>
      </w:r>
    </w:p>
    <w:p w:rsidR="002B353E" w:rsidRPr="00A57E98" w:rsidRDefault="002B353E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spell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Барбитова</w:t>
      </w:r>
      <w:proofErr w:type="spell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А.Д.  Проблема одаренности: </w:t>
      </w:r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 теории</w:t>
      </w:r>
      <w:proofErr w:type="gram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практике. //Управление современной школой. Завуч. - 2009 - № 8. - с.20-33.</w:t>
      </w:r>
    </w:p>
    <w:p w:rsidR="002B353E" w:rsidRPr="00A57E98" w:rsidRDefault="002B353E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Выготский, Л. С. Воображение и творчество в детском </w:t>
      </w:r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возрасте./</w:t>
      </w:r>
      <w:proofErr w:type="gram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Л.С. Выготский – СПб: Союз, 1997. – 96с.</w:t>
      </w:r>
    </w:p>
    <w:p w:rsidR="00593A65" w:rsidRPr="00A57E98" w:rsidRDefault="00593A65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Гмльбух</w:t>
      </w:r>
      <w:proofErr w:type="spell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Ю.З. Внимание: одаренные дети. – </w:t>
      </w:r>
      <w:proofErr w:type="spellStart"/>
      <w:proofErr w:type="gram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М.:Знание</w:t>
      </w:r>
      <w:proofErr w:type="spell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proofErr w:type="gram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2001. – 378с.</w:t>
      </w:r>
    </w:p>
    <w:p w:rsidR="002B353E" w:rsidRPr="00A57E98" w:rsidRDefault="002B353E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proofErr w:type="spellStart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Лейтес</w:t>
      </w:r>
      <w:proofErr w:type="spellEnd"/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Н.С.  О признаках детской одаренности. //Управление современной школой. Завуч. - 2009 - № 8. - с.45-51.</w:t>
      </w:r>
    </w:p>
    <w:p w:rsidR="002B353E" w:rsidRPr="00A57E98" w:rsidRDefault="005A2160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Савенков, А.И.  Детская одаренность и проблема жизненной успешности. //Управление современной школой. Завуч. - 2009 - № 8. - с.9-19.</w:t>
      </w:r>
    </w:p>
    <w:p w:rsidR="002B353E" w:rsidRPr="00A57E98" w:rsidRDefault="005A2160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Сергеева, Н.Г.  Одаренные дети: проблемы диагностики. //Управление современной школой. Завуч. - 2009 - № 8. - с.84-86.</w:t>
      </w:r>
    </w:p>
    <w:p w:rsidR="002B353E" w:rsidRPr="00A57E98" w:rsidRDefault="005A2160" w:rsidP="00C447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Слуцкий,  В.М.</w:t>
      </w:r>
      <w:proofErr w:type="gramEnd"/>
      <w:r w:rsidR="002B353E" w:rsidRPr="00A57E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Одаренные дети.//Российская педагогическая энциклопедия. В 2 т. – М.: 1993. – Т.1. – с.77-78</w:t>
      </w:r>
    </w:p>
    <w:sectPr w:rsidR="002B353E" w:rsidRPr="00A57E98" w:rsidSect="00BF0B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B5A" w:rsidRDefault="00BF0B5A" w:rsidP="00BF0B5A">
      <w:pPr>
        <w:spacing w:after="0" w:line="240" w:lineRule="auto"/>
      </w:pPr>
      <w:r>
        <w:separator/>
      </w:r>
    </w:p>
  </w:endnote>
  <w:endnote w:type="continuationSeparator" w:id="0">
    <w:p w:rsidR="00BF0B5A" w:rsidRDefault="00BF0B5A" w:rsidP="00BF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43F" w:rsidRDefault="00EF343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B5A" w:rsidRPr="00BF0B5A" w:rsidRDefault="00BF0B5A" w:rsidP="00BF0B5A">
    <w:pPr>
      <w:pStyle w:val="a9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43F" w:rsidRDefault="00EF343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B5A" w:rsidRDefault="00BF0B5A" w:rsidP="00BF0B5A">
      <w:pPr>
        <w:spacing w:after="0" w:line="240" w:lineRule="auto"/>
      </w:pPr>
      <w:r>
        <w:separator/>
      </w:r>
    </w:p>
  </w:footnote>
  <w:footnote w:type="continuationSeparator" w:id="0">
    <w:p w:rsidR="00BF0B5A" w:rsidRDefault="00BF0B5A" w:rsidP="00BF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43F" w:rsidRDefault="00EF34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43F" w:rsidRDefault="00EF343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43F" w:rsidRDefault="00EF34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03D3"/>
    <w:multiLevelType w:val="multilevel"/>
    <w:tmpl w:val="CF62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15EEC"/>
    <w:multiLevelType w:val="hybridMultilevel"/>
    <w:tmpl w:val="9DC63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D8C"/>
    <w:multiLevelType w:val="multilevel"/>
    <w:tmpl w:val="73F8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3763F"/>
    <w:multiLevelType w:val="multilevel"/>
    <w:tmpl w:val="505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9F6712"/>
    <w:multiLevelType w:val="multilevel"/>
    <w:tmpl w:val="F53E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191EF2"/>
    <w:multiLevelType w:val="multilevel"/>
    <w:tmpl w:val="9D58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CD0D31"/>
    <w:multiLevelType w:val="hybridMultilevel"/>
    <w:tmpl w:val="8608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22253"/>
    <w:multiLevelType w:val="multilevel"/>
    <w:tmpl w:val="067A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BC1672"/>
    <w:multiLevelType w:val="hybridMultilevel"/>
    <w:tmpl w:val="CFE8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F1CC6"/>
    <w:multiLevelType w:val="multilevel"/>
    <w:tmpl w:val="025A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3E"/>
    <w:rsid w:val="0002404D"/>
    <w:rsid w:val="000345C7"/>
    <w:rsid w:val="00077694"/>
    <w:rsid w:val="000C7DF5"/>
    <w:rsid w:val="000D5C2D"/>
    <w:rsid w:val="000E54D1"/>
    <w:rsid w:val="00132F27"/>
    <w:rsid w:val="00166718"/>
    <w:rsid w:val="0017207D"/>
    <w:rsid w:val="001926F2"/>
    <w:rsid w:val="002258B3"/>
    <w:rsid w:val="00236D75"/>
    <w:rsid w:val="00296D36"/>
    <w:rsid w:val="002B0676"/>
    <w:rsid w:val="002B353E"/>
    <w:rsid w:val="00323101"/>
    <w:rsid w:val="00325981"/>
    <w:rsid w:val="00386492"/>
    <w:rsid w:val="00393D5F"/>
    <w:rsid w:val="003C66E5"/>
    <w:rsid w:val="003E77EA"/>
    <w:rsid w:val="00412E5A"/>
    <w:rsid w:val="00452FA5"/>
    <w:rsid w:val="00453F42"/>
    <w:rsid w:val="004711EC"/>
    <w:rsid w:val="00490527"/>
    <w:rsid w:val="004E7F78"/>
    <w:rsid w:val="005149CB"/>
    <w:rsid w:val="00593A65"/>
    <w:rsid w:val="005A2160"/>
    <w:rsid w:val="00601672"/>
    <w:rsid w:val="00605025"/>
    <w:rsid w:val="006374BF"/>
    <w:rsid w:val="00677C5F"/>
    <w:rsid w:val="00685C57"/>
    <w:rsid w:val="006B1561"/>
    <w:rsid w:val="006D5EB8"/>
    <w:rsid w:val="006D756E"/>
    <w:rsid w:val="00740D96"/>
    <w:rsid w:val="00746A71"/>
    <w:rsid w:val="007E2317"/>
    <w:rsid w:val="008E1043"/>
    <w:rsid w:val="00930966"/>
    <w:rsid w:val="00932545"/>
    <w:rsid w:val="009479FC"/>
    <w:rsid w:val="00991A2D"/>
    <w:rsid w:val="00A52DED"/>
    <w:rsid w:val="00A57E98"/>
    <w:rsid w:val="00A83A59"/>
    <w:rsid w:val="00A95650"/>
    <w:rsid w:val="00BA7613"/>
    <w:rsid w:val="00BC5F0A"/>
    <w:rsid w:val="00BF0B5A"/>
    <w:rsid w:val="00C447F2"/>
    <w:rsid w:val="00C907EF"/>
    <w:rsid w:val="00C917C9"/>
    <w:rsid w:val="00CC4335"/>
    <w:rsid w:val="00D14FD8"/>
    <w:rsid w:val="00D178EB"/>
    <w:rsid w:val="00D433AF"/>
    <w:rsid w:val="00DA3B80"/>
    <w:rsid w:val="00DB6FD6"/>
    <w:rsid w:val="00E40315"/>
    <w:rsid w:val="00E44D24"/>
    <w:rsid w:val="00E77B94"/>
    <w:rsid w:val="00EA1D4D"/>
    <w:rsid w:val="00EF0BFB"/>
    <w:rsid w:val="00EF343F"/>
    <w:rsid w:val="00FA621A"/>
    <w:rsid w:val="00FD17CC"/>
    <w:rsid w:val="00FD5A76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16224DD-C9B1-459F-B8DE-2296F44B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B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B353E"/>
  </w:style>
  <w:style w:type="character" w:customStyle="1" w:styleId="c17">
    <w:name w:val="c17"/>
    <w:basedOn w:val="a0"/>
    <w:rsid w:val="002B353E"/>
  </w:style>
  <w:style w:type="character" w:styleId="a3">
    <w:name w:val="Hyperlink"/>
    <w:basedOn w:val="a0"/>
    <w:uiPriority w:val="99"/>
    <w:semiHidden/>
    <w:unhideWhenUsed/>
    <w:rsid w:val="002B353E"/>
    <w:rPr>
      <w:color w:val="0000FF"/>
      <w:u w:val="single"/>
    </w:rPr>
  </w:style>
  <w:style w:type="character" w:customStyle="1" w:styleId="c1">
    <w:name w:val="c1"/>
    <w:basedOn w:val="a0"/>
    <w:rsid w:val="002B353E"/>
  </w:style>
  <w:style w:type="paragraph" w:customStyle="1" w:styleId="c6">
    <w:name w:val="c6"/>
    <w:basedOn w:val="a"/>
    <w:rsid w:val="002B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B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B353E"/>
  </w:style>
  <w:style w:type="paragraph" w:customStyle="1" w:styleId="c16">
    <w:name w:val="c16"/>
    <w:basedOn w:val="a"/>
    <w:rsid w:val="002B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76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5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B5A"/>
  </w:style>
  <w:style w:type="paragraph" w:styleId="a9">
    <w:name w:val="footer"/>
    <w:basedOn w:val="a"/>
    <w:link w:val="aa"/>
    <w:uiPriority w:val="99"/>
    <w:unhideWhenUsed/>
    <w:rsid w:val="00BF0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0B5A"/>
  </w:style>
  <w:style w:type="paragraph" w:styleId="ab">
    <w:name w:val="Normal (Web)"/>
    <w:basedOn w:val="a"/>
    <w:uiPriority w:val="99"/>
    <w:semiHidden/>
    <w:unhideWhenUsed/>
    <w:rsid w:val="0093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0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13</Pages>
  <Words>3661</Words>
  <Characters>20874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User11</cp:lastModifiedBy>
  <cp:revision>26</cp:revision>
  <dcterms:created xsi:type="dcterms:W3CDTF">2018-05-31T05:08:00Z</dcterms:created>
  <dcterms:modified xsi:type="dcterms:W3CDTF">2018-06-15T11:27:00Z</dcterms:modified>
</cp:coreProperties>
</file>