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E8" w:rsidRPr="00A73FE8" w:rsidRDefault="00A73FE8" w:rsidP="00A73FE8">
      <w:pPr>
        <w:pStyle w:val="c45"/>
        <w:shd w:val="clear" w:color="auto" w:fill="FFFFFF"/>
        <w:spacing w:before="0" w:beforeAutospacing="0" w:after="0" w:afterAutospacing="0"/>
        <w:jc w:val="center"/>
        <w:rPr>
          <w:rStyle w:val="c89"/>
          <w:b/>
          <w:bCs/>
          <w:color w:val="000000"/>
          <w:sz w:val="18"/>
          <w:szCs w:val="18"/>
        </w:rPr>
      </w:pPr>
      <w:r w:rsidRPr="00A73FE8">
        <w:rPr>
          <w:rStyle w:val="c89"/>
          <w:b/>
          <w:bCs/>
          <w:color w:val="000000"/>
          <w:sz w:val="18"/>
          <w:szCs w:val="18"/>
        </w:rPr>
        <w:t xml:space="preserve">МУНИЦИПАЛЬНОЕ БЮДЖЕТНОЕ ДОШКОЛЬНОЕ ОБРАЗОВАТЕЛЬНОЕ УЧРЕЖДЕНИЕ </w:t>
      </w:r>
    </w:p>
    <w:p w:rsidR="00A73FE8" w:rsidRPr="00C17394" w:rsidRDefault="00C17394" w:rsidP="00A73FE8">
      <w:pPr>
        <w:pStyle w:val="c45"/>
        <w:shd w:val="clear" w:color="auto" w:fill="FFFFFF"/>
        <w:spacing w:before="0" w:beforeAutospacing="0" w:after="0" w:afterAutospacing="0"/>
        <w:jc w:val="center"/>
        <w:rPr>
          <w:rStyle w:val="c89"/>
          <w:b/>
          <w:bCs/>
          <w:color w:val="000000"/>
          <w:sz w:val="22"/>
          <w:szCs w:val="22"/>
        </w:rPr>
      </w:pPr>
      <w:r w:rsidRPr="00C17394">
        <w:rPr>
          <w:rStyle w:val="c89"/>
          <w:b/>
          <w:bCs/>
          <w:color w:val="000000"/>
          <w:sz w:val="22"/>
          <w:szCs w:val="22"/>
        </w:rPr>
        <w:t>детский сад № 27</w:t>
      </w:r>
    </w:p>
    <w:p w:rsidR="00A73FE8" w:rsidRPr="00C17394" w:rsidRDefault="00C17394" w:rsidP="00A73FE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  <w:sz w:val="22"/>
          <w:szCs w:val="22"/>
        </w:rPr>
      </w:pPr>
      <w:r w:rsidRPr="00C17394">
        <w:rPr>
          <w:b/>
          <w:color w:val="000000"/>
          <w:sz w:val="22"/>
          <w:szCs w:val="22"/>
        </w:rPr>
        <w:t xml:space="preserve">г. </w:t>
      </w:r>
      <w:proofErr w:type="spellStart"/>
      <w:r w:rsidRPr="00C17394">
        <w:rPr>
          <w:b/>
          <w:color w:val="000000"/>
          <w:sz w:val="22"/>
          <w:szCs w:val="22"/>
        </w:rPr>
        <w:t>Северск</w:t>
      </w:r>
      <w:proofErr w:type="spellEnd"/>
      <w:r w:rsidRPr="00C17394">
        <w:rPr>
          <w:b/>
          <w:color w:val="000000"/>
          <w:sz w:val="22"/>
          <w:szCs w:val="22"/>
        </w:rPr>
        <w:t xml:space="preserve"> Томской области</w:t>
      </w:r>
    </w:p>
    <w:p w:rsid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  <w:sz w:val="28"/>
          <w:szCs w:val="28"/>
        </w:rPr>
      </w:pPr>
    </w:p>
    <w:p w:rsid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творческого мышления у детей раннего возраста».</w:t>
      </w:r>
    </w:p>
    <w:p w:rsid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Подготовила воспитатель </w:t>
      </w:r>
      <w:proofErr w:type="spellStart"/>
      <w:r>
        <w:rPr>
          <w:b/>
          <w:color w:val="000000"/>
          <w:sz w:val="28"/>
          <w:szCs w:val="28"/>
        </w:rPr>
        <w:t>Сентябова</w:t>
      </w:r>
      <w:proofErr w:type="spellEnd"/>
      <w:r>
        <w:rPr>
          <w:b/>
          <w:color w:val="000000"/>
          <w:sz w:val="28"/>
          <w:szCs w:val="28"/>
        </w:rPr>
        <w:t xml:space="preserve"> Ирина Валерьевна.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  <w:sz w:val="28"/>
          <w:szCs w:val="28"/>
        </w:rPr>
      </w:pP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Творчество все чаще рассматривается как наиболее содержательная форма психической активности, универсальная способность, обеспечивающая успешное выполнение самых разнообразных видов деятельности.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b/>
          <w:bCs/>
          <w:color w:val="000000"/>
        </w:rPr>
        <w:t>Цель</w:t>
      </w:r>
      <w:r w:rsidRPr="00A73FE8">
        <w:rPr>
          <w:color w:val="000000"/>
        </w:rPr>
        <w:t>: создание условий для развития художественно-творческих способностей детей раннего возраста в процессе продуктивной деятельности.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b/>
          <w:bCs/>
          <w:color w:val="000000"/>
        </w:rPr>
        <w:t>Задачи:</w:t>
      </w:r>
      <w:r>
        <w:rPr>
          <w:rFonts w:ascii="Arial" w:hAnsi="Arial" w:cs="Arial"/>
          <w:color w:val="000000"/>
        </w:rPr>
        <w:t xml:space="preserve"> </w:t>
      </w:r>
    </w:p>
    <w:p w:rsidR="00A73FE8" w:rsidRPr="00A73FE8" w:rsidRDefault="00A73FE8" w:rsidP="00A73F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Анализ психолого-педагогической и методической литературы</w:t>
      </w:r>
    </w:p>
    <w:p w:rsidR="00A73FE8" w:rsidRPr="00A73FE8" w:rsidRDefault="00A73FE8" w:rsidP="00A73F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Pr="00A73FE8">
        <w:rPr>
          <w:color w:val="000000"/>
        </w:rPr>
        <w:t>Отбор и систематизация форм организации детей, методов и приемов</w:t>
      </w:r>
    </w:p>
    <w:p w:rsidR="00A73FE8" w:rsidRPr="00A73FE8" w:rsidRDefault="00A73FE8" w:rsidP="00A73F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Формирование у детей позиции художника-творца</w:t>
      </w:r>
    </w:p>
    <w:p w:rsidR="00A73FE8" w:rsidRPr="00A73FE8" w:rsidRDefault="00A73FE8" w:rsidP="00A73F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Развитие у детей компонентов продуктивной деятельности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Дошкольный возраст — благоприятный период для развития творчества. Именно в это время закладываются основы развития личности и формируются творческие способности, происходят прогрессивные изменения во многих сферах, совершенствуются психические процессы (внимание, память, восприятие, мышление, речь, воображение.)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В детском саду развитие художественного творчества проходит на занятиях рисованием, лепкой. Каждый из этих видов имеет свои возможности в отображении впечатлений ребенка об окружающем мире и развития детского изобразительного творчества. </w:t>
      </w:r>
      <w:r w:rsidRPr="00A73FE8">
        <w:rPr>
          <w:color w:val="000000"/>
        </w:rPr>
        <w:br/>
      </w:r>
      <w:r>
        <w:rPr>
          <w:b/>
          <w:color w:val="000000"/>
        </w:rPr>
        <w:t xml:space="preserve">              </w:t>
      </w:r>
      <w:r w:rsidRPr="00A73FE8">
        <w:rPr>
          <w:b/>
          <w:color w:val="000000"/>
        </w:rPr>
        <w:t xml:space="preserve">Рисование </w:t>
      </w:r>
      <w:r w:rsidRPr="00A73FE8">
        <w:rPr>
          <w:color w:val="000000"/>
        </w:rPr>
        <w:t>- одно из любимых занятий детей, дающее большой простор для проявления их творческой активности. Тематика рисунков может быть разнообразной. Овладевая приемами композиции, дети полнее и богаче начинают отображать свои замыслы в сюжетных работах. «Есть существенная разница между тем, как ребёнок рисует карандашом, фломастером, палочкой, мелом и другими графическими материалами, и тем, как он работает красками. В первом случае его интересует сюжет, форма, отношения между персонажами, во втором – выражение своих эмоций и отношения к изображаемому явлению через сочетание цветов».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Рисование традиционными методами: в процессе рисования у ребёнка совершенствуется наблюдательность, эстетическое восприятие, художественный вкус, творческие способности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 xml:space="preserve">У детей </w:t>
      </w:r>
      <w:r w:rsidRPr="00A73FE8">
        <w:rPr>
          <w:b/>
          <w:color w:val="000000"/>
        </w:rPr>
        <w:t>2-3</w:t>
      </w:r>
      <w:r w:rsidRPr="00A73FE8">
        <w:rPr>
          <w:color w:val="000000"/>
        </w:rPr>
        <w:t xml:space="preserve"> лет уровень художественных способностей зависит от уровня развития мелкой моторики рук. Поэтому для ее развития </w:t>
      </w:r>
      <w:proofErr w:type="gramStart"/>
      <w:r w:rsidRPr="00A73FE8">
        <w:rPr>
          <w:color w:val="000000"/>
        </w:rPr>
        <w:t>я</w:t>
      </w:r>
      <w:proofErr w:type="gramEnd"/>
      <w:r w:rsidRPr="00A73FE8">
        <w:rPr>
          <w:color w:val="000000"/>
        </w:rPr>
        <w:t xml:space="preserve"> активно применяю сенсомоторную деятельность, используя различные средства. Так, для развития мелкой моторики я использую прищепки, различного рода шнуровки. Я предлагаю детям прицепить прищепки одного цвета на необходимый круг, закрепляя тем самым названия основных цветов.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Работая с детьми младшего дошкольного возраста, я обыграю сюжет будущего рисунка с помощью различных игрушек, предметов, сопровождая рисование эмоциональным комментарием, используя художественное слово. Такой подход позволяет мне заинтересовать малышей, дольше удержать внимание, создать необходимый эмоциональный настрой и положительный мотив деятельности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 xml:space="preserve">Для того что бы развить художественно – творческие способности и привить любовь к изобразительному искусству, вызвать интерес к рисованию с младшего дошкольного возраста, я нередко использую нетрадиционные способы изображения. </w:t>
      </w:r>
      <w:r>
        <w:rPr>
          <w:color w:val="000000"/>
        </w:rPr>
        <w:t xml:space="preserve">                       </w:t>
      </w:r>
      <w:r w:rsidRPr="00A73FE8">
        <w:rPr>
          <w:color w:val="000000"/>
        </w:rPr>
        <w:t xml:space="preserve">Такое нетрадиционное рисование доставляет детям множество положительных эмоций, раскрывает возможность хорошо знакомых им предметов в качестве художественных </w:t>
      </w:r>
      <w:r w:rsidRPr="00A73FE8">
        <w:rPr>
          <w:color w:val="000000"/>
        </w:rPr>
        <w:lastRenderedPageBreak/>
        <w:t>материалов, удивляет своей непредсказуемостью. </w:t>
      </w:r>
      <w:r w:rsidRPr="00A73FE8">
        <w:rPr>
          <w:color w:val="000000"/>
        </w:rPr>
        <w:br/>
      </w:r>
      <w:r>
        <w:rPr>
          <w:color w:val="000000"/>
        </w:rPr>
        <w:t xml:space="preserve">               </w:t>
      </w:r>
      <w:r w:rsidRPr="00A73FE8">
        <w:rPr>
          <w:color w:val="000000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способностей. Нетрадиционные способы изображения достаточно просты по технологии и напоминают игру. 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Ознакомление детей с нетрадиционными техниками рисования, я начала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 </w:t>
      </w:r>
      <w:r w:rsidRPr="00A73FE8">
        <w:rPr>
          <w:color w:val="000000"/>
        </w:rPr>
        <w:br/>
        <w:t>Ребенок опускает в гуашь пальчик и наносит точки, пятнышки на бумаге. Работу начинаю с одного цвета: даю возможность попробовать разные движения, оставить разные отпечатки.</w:t>
      </w:r>
    </w:p>
    <w:p w:rsidR="00A73FE8" w:rsidRPr="00A73FE8" w:rsidRDefault="00A73FE8" w:rsidP="008A1A54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 xml:space="preserve">Дети </w:t>
      </w:r>
      <w:r w:rsidRPr="008A1A54">
        <w:rPr>
          <w:b/>
          <w:color w:val="000000"/>
        </w:rPr>
        <w:t>трех</w:t>
      </w:r>
      <w:r w:rsidRPr="00A73FE8">
        <w:rPr>
          <w:color w:val="000000"/>
        </w:rPr>
        <w:t xml:space="preserve"> лет еще недостаточно готовы брать в руку кисточку, чтобы рисовать мазками. И чтобы быстрее и легче освоить это, я обращаю внимание на рисование ватными палочками. При этом ребята не пачкают руки красками, учатся ставить аккуратные точки, мелкие мазки, которые при визуальном слиянии создают эффект картины. </w:t>
      </w:r>
      <w:r w:rsidRPr="00A73FE8">
        <w:rPr>
          <w:color w:val="000000"/>
        </w:rPr>
        <w:br/>
      </w:r>
      <w:r w:rsidR="008A1A54">
        <w:rPr>
          <w:color w:val="000000"/>
        </w:rPr>
        <w:t xml:space="preserve">              </w:t>
      </w:r>
      <w:r w:rsidRPr="00A73FE8">
        <w:rPr>
          <w:color w:val="000000"/>
        </w:rPr>
        <w:t xml:space="preserve">Рисование ватными палочками для детей оказывает позитивное влияние на настроение и воображение, развивает фантазию и </w:t>
      </w:r>
      <w:proofErr w:type="spellStart"/>
      <w:r w:rsidRPr="00A73FE8">
        <w:rPr>
          <w:color w:val="000000"/>
        </w:rPr>
        <w:t>креативность</w:t>
      </w:r>
      <w:proofErr w:type="spellEnd"/>
      <w:r w:rsidRPr="00A73FE8">
        <w:rPr>
          <w:color w:val="000000"/>
        </w:rPr>
        <w:t xml:space="preserve"> с ранних лет. </w:t>
      </w:r>
    </w:p>
    <w:p w:rsidR="00A73FE8" w:rsidRPr="00A73FE8" w:rsidRDefault="00A73FE8" w:rsidP="008A1A54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Рисование с помощью ладошек одно из любимых детских занятий. Оно не только дарит радость творчества, увлекает и удивляет, но и всякий раз убеждает детей в том, что их ладошки необыкновенные, волшебные.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Этот способ рисования им очень нравится. У нас получались замечательные рисунки «Цветочек для мамы», «Солнышко лучистое», «Золотая рыбка». 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Надо отметить, что увлекательность процесса для ребенка гораздо важнее конечного результата, поэтому старалась вовремя остановить малыша и переключить его внимание на созданный образ, например: «Что ты нарисовал?», «Чьи это следы?», «А солнышко, какого цвета?».</w:t>
      </w:r>
    </w:p>
    <w:p w:rsidR="00A73FE8" w:rsidRPr="00A73FE8" w:rsidRDefault="00A73FE8" w:rsidP="008A1A54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Каждый вид изобразительной деятельности развивает у детей определённые качества.</w:t>
      </w:r>
      <w:r w:rsidRPr="00A73FE8">
        <w:rPr>
          <w:rStyle w:val="apple-converted-space"/>
          <w:color w:val="000000"/>
        </w:rPr>
        <w:t> </w:t>
      </w:r>
      <w:r w:rsidRPr="008A1A54">
        <w:rPr>
          <w:b/>
          <w:color w:val="000000"/>
        </w:rPr>
        <w:t>Лепка</w:t>
      </w:r>
      <w:r w:rsidRPr="00A73FE8">
        <w:rPr>
          <w:color w:val="000000"/>
        </w:rPr>
        <w:t xml:space="preserve"> содействует развитию личности ребёнка, помогает создать обстановку эмоционального благополучия. Это – самое динамичное, жизнерадостное детское творчество. Всякая манипуляция с вылепленными предметами, использование их в игровых ситуациях значительно обогащают опыт ребёнка. Чем чаще ребёнок занимается лепкой, тем активнее у него развиваются изобразительные способности,</w:t>
      </w:r>
      <w:r w:rsidRPr="00A73FE8">
        <w:rPr>
          <w:rStyle w:val="apple-converted-space"/>
          <w:color w:val="000000"/>
        </w:rPr>
        <w:t> </w:t>
      </w:r>
      <w:r w:rsidRPr="00A73FE8">
        <w:rPr>
          <w:color w:val="000000"/>
        </w:rPr>
        <w:t xml:space="preserve">формируются навыки работы двумя руками, </w:t>
      </w:r>
      <w:proofErr w:type="spellStart"/>
      <w:r w:rsidRPr="00A73FE8">
        <w:rPr>
          <w:color w:val="000000"/>
        </w:rPr>
        <w:t>скоординированность</w:t>
      </w:r>
      <w:proofErr w:type="spellEnd"/>
      <w:r w:rsidRPr="00A73FE8">
        <w:rPr>
          <w:color w:val="000000"/>
        </w:rPr>
        <w:t xml:space="preserve"> движений, очень активно развиваются мелкие мышцы пальцев, а это способствует развитию мышления, глазомера, пространственного мышления.</w:t>
      </w:r>
    </w:p>
    <w:p w:rsidR="00A73FE8" w:rsidRPr="00A73FE8" w:rsidRDefault="00A73FE8" w:rsidP="008A1A54">
      <w:pPr>
        <w:pStyle w:val="a3"/>
        <w:shd w:val="clear" w:color="auto" w:fill="FFFFFF"/>
        <w:spacing w:before="0" w:beforeAutospacing="0" w:after="0" w:afterAutospacing="0" w:line="254" w:lineRule="atLeast"/>
        <w:ind w:firstLine="851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Все дети любят лепить, когда это у них хорошо получается. Но это требует от ребенка определенных навыков и знаний, приемов работы. Очень часто отсутствие этих знаний и навыков быстро отвращает ребенка от лепки, поскольку в результате его усилий поделка получается неправильной, она не соответствует желанию ребенка, близкое к его замыслу или реальному объекту, который он пытался слепить.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Для того чтобы дети</w:t>
      </w:r>
      <w:r w:rsidR="008A1A54">
        <w:rPr>
          <w:color w:val="000000"/>
        </w:rPr>
        <w:t xml:space="preserve"> </w:t>
      </w:r>
      <w:r w:rsidRPr="00A73FE8">
        <w:rPr>
          <w:color w:val="000000"/>
        </w:rPr>
        <w:t xml:space="preserve"> проявляли некоторую самостоятельность, активность во время лепки, их нужно заинтересовать результатом работы. На помощь воспитателю приходят игровые приемы. Вылепленные фигурки обыгрываются. Например, пирожки, которые вылепили дети, можно положить в одну общую тарелочку и предложить гостям; во время лепки можно предложить покормить морковкой зайчика и т.д.; такое обыгрывание показывает детям, что поделка от подобных дополнений делается интереснее, выразительнее.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Свою работу строю на </w:t>
      </w:r>
      <w:r w:rsidRPr="00A73FE8">
        <w:rPr>
          <w:b/>
          <w:bCs/>
          <w:color w:val="000000"/>
        </w:rPr>
        <w:t>следующих принципах: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A73FE8">
        <w:rPr>
          <w:rFonts w:ascii="Helvetica" w:hAnsi="Helvetica" w:cs="Helvetica"/>
          <w:color w:val="333333"/>
        </w:rPr>
        <w:lastRenderedPageBreak/>
        <w:br/>
      </w:r>
      <w:r w:rsidRPr="00A73FE8">
        <w:rPr>
          <w:color w:val="000000"/>
        </w:rPr>
        <w:t>1. </w:t>
      </w:r>
      <w:r w:rsidRPr="008A1A54">
        <w:rPr>
          <w:b/>
          <w:i/>
          <w:iCs/>
          <w:color w:val="000000"/>
          <w:u w:val="single"/>
        </w:rPr>
        <w:t>Принцип наглядности</w:t>
      </w:r>
      <w:r w:rsidRPr="00A73FE8">
        <w:rPr>
          <w:color w:val="000000"/>
          <w:u w:val="single"/>
        </w:rPr>
        <w:t> </w:t>
      </w:r>
      <w:r w:rsidRPr="00A73FE8">
        <w:rPr>
          <w:color w:val="000000"/>
        </w:rPr>
        <w:t>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2. </w:t>
      </w:r>
      <w:r w:rsidRPr="008A1A54">
        <w:rPr>
          <w:b/>
          <w:i/>
          <w:iCs/>
          <w:color w:val="000000"/>
          <w:u w:val="single"/>
        </w:rPr>
        <w:t>Принцип индивидуализации</w:t>
      </w:r>
      <w:r w:rsidRPr="00A73FE8">
        <w:rPr>
          <w:color w:val="000000"/>
        </w:rPr>
        <w:t> обеспечивает вовлечение каждого ребенка в воспитательный процесс.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3. </w:t>
      </w:r>
      <w:r w:rsidRPr="008A1A54">
        <w:rPr>
          <w:b/>
          <w:i/>
          <w:iCs/>
          <w:color w:val="000000"/>
          <w:u w:val="single"/>
        </w:rPr>
        <w:t>Связь обучения с жизнью:</w:t>
      </w:r>
      <w:r w:rsidRPr="00A73FE8">
        <w:rPr>
          <w:color w:val="000000"/>
        </w:rPr>
        <w:t>  должно опираться на впечатление, полученное ребенком от окружающей действительности.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4.</w:t>
      </w:r>
      <w:r w:rsidRPr="00A73FE8">
        <w:rPr>
          <w:rStyle w:val="apple-converted-space"/>
          <w:color w:val="000000"/>
        </w:rPr>
        <w:t> </w:t>
      </w:r>
      <w:r w:rsidRPr="008A1A54">
        <w:rPr>
          <w:b/>
          <w:i/>
          <w:iCs/>
          <w:color w:val="000000"/>
          <w:u w:val="single"/>
        </w:rPr>
        <w:t>Принцип согласования</w:t>
      </w:r>
      <w:r w:rsidRPr="00A73FE8">
        <w:rPr>
          <w:rStyle w:val="apple-converted-space"/>
          <w:color w:val="000000"/>
        </w:rPr>
        <w:t> </w:t>
      </w:r>
      <w:r w:rsidRPr="00A73FE8">
        <w:rPr>
          <w:color w:val="000000"/>
        </w:rPr>
        <w:t>педагогического процесса и индивидуальных особенностей  учащихся.</w:t>
      </w:r>
      <w:r w:rsidRPr="00A73FE8">
        <w:rPr>
          <w:color w:val="000000"/>
        </w:rPr>
        <w:br/>
        <w:t>5.</w:t>
      </w:r>
      <w:r w:rsidRPr="00A73FE8">
        <w:rPr>
          <w:rStyle w:val="apple-converted-space"/>
          <w:color w:val="000000"/>
        </w:rPr>
        <w:t> </w:t>
      </w:r>
      <w:r w:rsidRPr="008A1A54">
        <w:rPr>
          <w:b/>
          <w:i/>
          <w:iCs/>
          <w:color w:val="000000"/>
          <w:u w:val="single"/>
        </w:rPr>
        <w:t>Принцип выбора форм обучения</w:t>
      </w:r>
      <w:r w:rsidRPr="00A73FE8">
        <w:rPr>
          <w:color w:val="000000"/>
        </w:rPr>
        <w:t>, обеспечивающих самостоятельность и творчество учащихся</w:t>
      </w:r>
      <w:r w:rsidRPr="00A73FE8">
        <w:rPr>
          <w:rFonts w:ascii="Calibri" w:hAnsi="Calibri"/>
          <w:color w:val="333333"/>
        </w:rPr>
        <w:t>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Развитие  творческих способностей личности ребенка – одна из главнейших задач детского сада. Это является необходимым условием для развития личности в целом. При этом ведущая роль принадлежит взрослым – воспитателям и родителям. Особое значение для развития творческой деятельности ребенка имеет стимулирование творчества в системе обучения детей младшего дошкольного возраста.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A73FE8">
        <w:rPr>
          <w:color w:val="000000"/>
        </w:rPr>
        <w:t>В творчестве нет правильного пути, нет неправильного пути, есть только свой собственный путь…</w:t>
      </w:r>
    </w:p>
    <w:p w:rsidR="00A73FE8" w:rsidRPr="00A73FE8" w:rsidRDefault="00A73FE8" w:rsidP="00A73FE8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</w:p>
    <w:p w:rsidR="009504ED" w:rsidRPr="00A73FE8" w:rsidRDefault="009504ED" w:rsidP="00A73FE8">
      <w:pPr>
        <w:jc w:val="both"/>
        <w:rPr>
          <w:sz w:val="24"/>
          <w:szCs w:val="24"/>
        </w:rPr>
      </w:pPr>
    </w:p>
    <w:sectPr w:rsidR="009504ED" w:rsidRPr="00A73FE8" w:rsidSect="00D8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6849"/>
    <w:multiLevelType w:val="multilevel"/>
    <w:tmpl w:val="4AA62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73FE8"/>
    <w:rsid w:val="008A1A54"/>
    <w:rsid w:val="009504ED"/>
    <w:rsid w:val="00A73FE8"/>
    <w:rsid w:val="00C17394"/>
    <w:rsid w:val="00D8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FE8"/>
  </w:style>
  <w:style w:type="paragraph" w:customStyle="1" w:styleId="c45">
    <w:name w:val="c45"/>
    <w:basedOn w:val="a"/>
    <w:rsid w:val="00A7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A73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2019-03-16T04:35:00Z</dcterms:created>
  <dcterms:modified xsi:type="dcterms:W3CDTF">2020-02-01T12:31:00Z</dcterms:modified>
</cp:coreProperties>
</file>