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BE" w:rsidRDefault="00E95ABE" w:rsidP="00E9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ОБЩЕСТВОЗНАНИЯ </w:t>
      </w:r>
    </w:p>
    <w:p w:rsidR="00E95ABE" w:rsidRDefault="00E95ABE" w:rsidP="00E9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«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930" w:type="dxa"/>
        <w:tblInd w:w="75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844"/>
        <w:gridCol w:w="3120"/>
        <w:gridCol w:w="4966"/>
      </w:tblGrid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Образование 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8а </w:t>
            </w:r>
          </w:p>
          <w:p w:rsidR="00E95ABE" w:rsidRDefault="00E95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 28 учеников, из них с нормой развития  26 человек, с ЗПР   2 человека.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урока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формирования у учащихся с разными возможностями здоровья представления об образовании как системе, раскрыть вопрос о возрастающей  значимости образования в современном мире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Образовательные </w:t>
            </w:r>
          </w:p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Обществознания, 8 класс, Боголюбов Л.Н., 2018. Рабочая тетрадь к учебнику, презентация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урока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 w:rsidP="002C64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Приоритетность образования</w:t>
            </w:r>
          </w:p>
          <w:p w:rsidR="00E95ABE" w:rsidRDefault="00E95ABE" w:rsidP="002C64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Возрастающая значимость образования в условиях информационного общества</w:t>
            </w:r>
          </w:p>
          <w:p w:rsidR="00E95ABE" w:rsidRDefault="00E95ABE" w:rsidP="002C64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элементы системы образования в РФ.</w:t>
            </w:r>
          </w:p>
          <w:p w:rsidR="00E95ABE" w:rsidRDefault="00E95ABE" w:rsidP="002C64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Непрерывность образования.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Личностно значимая проблема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человек просвещеннее, тем он полезнее своему Отечеству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обучения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Методы: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наглядный, частично-поисковый, практический, контроля.</w:t>
            </w:r>
          </w:p>
          <w:p w:rsidR="00E95ABE" w:rsidRDefault="00E95ABE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индивидуальная, групповая, фронтальная</w:t>
            </w:r>
          </w:p>
        </w:tc>
      </w:tr>
      <w:tr w:rsidR="00E95ABE" w:rsidTr="00E95ABE">
        <w:trPr>
          <w:trHeight w:val="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понятия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приоритетность образования, общее и профессиональное образование в РФ,  самообразование </w:t>
            </w:r>
          </w:p>
        </w:tc>
      </w:tr>
      <w:tr w:rsidR="00E95ABE" w:rsidTr="00E95ABE">
        <w:trPr>
          <w:trHeight w:val="1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</w:t>
            </w:r>
          </w:p>
        </w:tc>
      </w:tr>
      <w:tr w:rsidR="00E95ABE" w:rsidTr="00E95ABE">
        <w:trPr>
          <w:trHeight w:val="12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нормой развития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обучающихся с ОВЗ</w:t>
            </w:r>
          </w:p>
        </w:tc>
      </w:tr>
      <w:tr w:rsidR="00E95ABE" w:rsidTr="00E95ABE">
        <w:trPr>
          <w:trHeight w:val="12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BE" w:rsidRDefault="00E95AB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Обучающая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: Выяснить, в чём заключается приоритетность и конкурентоспособность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образования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; каковы основные уровни образования в нашей стране.</w:t>
            </w:r>
          </w:p>
          <w:p w:rsidR="00E95ABE" w:rsidRDefault="00E95AB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Развивающая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использовать формы, приемы и методы работы, способствующие развитию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критического мышления; умение работать со справочной литературой и первоисточниками, анализировать, делать выводы, рационально решать познавательные и проблемные задачи.</w:t>
            </w:r>
          </w:p>
          <w:p w:rsidR="00E95ABE" w:rsidRDefault="00E95AB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Воспитательная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: умение давать оценку современных процессам, происходящим в обществе, выражать свою позицию, уметь делать личностный прогноз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lastRenderedPageBreak/>
              <w:t>Обучающая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: Выяснить, в чём заключается приоритетность и конкурентоспособность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образования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; каковы основные уровни образования в нашей стране.</w:t>
            </w:r>
          </w:p>
          <w:p w:rsidR="00E95ABE" w:rsidRDefault="00E95AB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Развивающая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 использовать формы, приемы и методы работы, способствующие развитию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критического мышления; умение работать со справочной литературой и первоисточниками, анализировать, делать выводы, рационально решать познавательные и проблемные задачи.</w:t>
            </w:r>
          </w:p>
          <w:p w:rsidR="00E95ABE" w:rsidRDefault="00E95ABE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sz w:val="28"/>
                <w:szCs w:val="28"/>
                <w:lang w:eastAsia="en-US"/>
              </w:rPr>
              <w:t>Воспитательная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: умение давать оценку современных процессам, происходящим в обществе, выражать свою позицию, уметь делать личностный прогноз</w:t>
            </w:r>
          </w:p>
        </w:tc>
      </w:tr>
      <w:tr w:rsidR="00E95ABE" w:rsidTr="00E95ABE">
        <w:trPr>
          <w:trHeight w:val="1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Планируемые результаты</w:t>
            </w:r>
          </w:p>
        </w:tc>
      </w:tr>
      <w:tr w:rsidR="00E95ABE" w:rsidTr="00E95ABE">
        <w:trPr>
          <w:trHeight w:val="12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Научатся определять, в чём заключается приоритет образования, основные элементы системы образования в России, почему в информационном обществе возрастает приоритет образования, а непрерывное образование является ключевой задачей общества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Научатся определять, в чём заключается приоритет образования, основные элементы системы образования в России, почему в информационном обществе возрастает приоритет образования, а непрерывное образование является ключевой задачей общества</w:t>
            </w:r>
          </w:p>
        </w:tc>
      </w:tr>
      <w:tr w:rsidR="00E95ABE" w:rsidTr="00E95ABE">
        <w:trPr>
          <w:trHeight w:val="12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УУД: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 причинно-следственные связи и зависимости между объектами. Получать 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ошибок. 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цели и способы  взаимодействия; обмениваются мнениями, слушают друг друга, понимают позицию партнера, в том числе и отличную от своей,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согласовывают действия с партнером.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работать в группах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и сохраняют учебную задачу;  учитывают выделенные учителем ориентиры действия;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УУД: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 причинно-следственные связи и зависимости между объектами. Получать  необходимую информацию,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ошибок. 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цели и способы  взаимодействия; обмениваются мнениями, слушают друг друга, понимают позицию партнера, в том числе и отличную от своей,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согласовывают действия с партнером.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работать в группах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и сохраняют учебную задачу;  учитывают выделенные учителем ориентиры действия;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овладение приёмами контроля и самоконтроля усвоения изученного</w:t>
            </w:r>
          </w:p>
        </w:tc>
      </w:tr>
      <w:tr w:rsidR="00E95ABE" w:rsidTr="00E95ABE">
        <w:trPr>
          <w:trHeight w:val="12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Личностные УУД: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 как науки.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УУД:</w:t>
            </w:r>
          </w:p>
          <w:p w:rsidR="00E95ABE" w:rsidRDefault="00E95AB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 как науки.</w:t>
            </w:r>
          </w:p>
        </w:tc>
      </w:tr>
    </w:tbl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95ABE" w:rsidRDefault="00E95ABE" w:rsidP="00E95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Style w:val="a5"/>
        <w:tblW w:w="10350" w:type="dxa"/>
        <w:tblInd w:w="817" w:type="dxa"/>
        <w:tblLayout w:type="fixed"/>
        <w:tblLook w:val="04A0"/>
      </w:tblPr>
      <w:tblGrid>
        <w:gridCol w:w="852"/>
        <w:gridCol w:w="426"/>
        <w:gridCol w:w="1276"/>
        <w:gridCol w:w="2409"/>
        <w:gridCol w:w="1985"/>
        <w:gridCol w:w="1984"/>
        <w:gridCol w:w="708"/>
        <w:gridCol w:w="710"/>
      </w:tblGrid>
      <w:tr w:rsidR="00E95ABE" w:rsidTr="00E95ABE">
        <w:trPr>
          <w:cantSplit/>
          <w:trHeight w:val="930"/>
          <w:tblHeader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</w:t>
            </w: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развивающие компоненты, задания и упражнения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взаимодействия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95ABE" w:rsidTr="00E95ABE">
        <w:trPr>
          <w:cantSplit/>
          <w:trHeight w:val="930"/>
          <w:tblHeader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E" w:rsidRDefault="00E95AB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E" w:rsidRDefault="00E95AB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E" w:rsidRDefault="00E95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E" w:rsidRDefault="00E95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с нормой развития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с ОВЗ</w:t>
            </w: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E" w:rsidRDefault="00E95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ABE" w:rsidRDefault="00E95ABE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E95ABE" w:rsidTr="00E95AB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Мотивация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учеб-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ной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Эмоциональная, психологическая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мотивационная подготовка учащихся к усвоению изучаемого материала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Создаёт условия для возникновения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потребности включения в учебную деятельность, уточняет тематические рамки. Организует формулировку темы и постановку цели урока учащимися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и обсуждают тему урока, обсуждают цели урока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пытаются самостоятельно их формулировать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и обсуждают тему урока, обсуждают цели урока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пытаются самостоятельно их формулировать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ота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</w:tr>
      <w:tr w:rsidR="00E95ABE" w:rsidTr="00E95AB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II.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знаний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Беседа по изученному материалу.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урока проводится беседа:</w:t>
            </w:r>
          </w:p>
          <w:p w:rsidR="00E95ABE" w:rsidRDefault="00E95AB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столе лежат половины пословиц. Дети собирают эти пословицы и определяют тему урока. О чем мы сегодня будем говорить?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такое образование? Ответ вы должны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одним словом.</w:t>
            </w:r>
          </w:p>
          <w:p w:rsidR="00E95ABE" w:rsidRDefault="00E95AB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Действительно ли сегодня так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 в современном обществе?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вспоминают изученный ранее материал, определяют его значимость. </w:t>
            </w:r>
            <w:r>
              <w:rPr>
                <w:rFonts w:ascii="Times New Roman" w:hAnsi="Times New Roman"/>
                <w:sz w:val="28"/>
                <w:szCs w:val="28"/>
              </w:rPr>
              <w:t>Анализируют проблемную ситуацию.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ысказывают свою точку зрения. Записывают тему. </w:t>
            </w:r>
            <w:r>
              <w:rPr>
                <w:rFonts w:ascii="Times New Roman" w:hAnsi="Times New Roman"/>
                <w:sz w:val="28"/>
                <w:szCs w:val="28"/>
              </w:rPr>
              <w:t>Формулируют цель урока.</w:t>
            </w:r>
          </w:p>
          <w:p w:rsidR="00E95ABE" w:rsidRDefault="00E9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версии. Составляют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деятельности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вспоминают изученный ранее материал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его значимость.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Анализируют проблемную ситуацию.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свою точку зрения. Записывают тему.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версии. Составляют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деятельности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BE" w:rsidTr="00E95AB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III.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нового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материала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исследовательская работа с текстом учебника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учащимися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делит детей на мобильные группы и каждая получает задание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на столах лежат задания. Внимательно прочитайте их, и приступайте к выполнению, на работу у вас 10 минут. Задания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Приложение.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Итак, вы берете листы сначала одного цвета и 3 минуты изучаете его, затем по моей команде вы подходите к своему однокласснику и рассказываете ему то, с чем вы познакомились на уроке.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Затем берете листы другого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 и выполняете второе задание. Поступаете так и в следующий раз. Затем берете листы третьего цвета и изучаете информацию, а после делитесь ею с одноклассниками.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 вы должны образовать пару не из своей группы)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Теперь давайте заслушаем от каждой группы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небольшими сообщениями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выполняют задания.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Перемещаются по классу и объясняют материал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 очереди выступают друг перед другом и всему классу предоставляют проработанный материал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выступают с сообщениями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помощи ассистентов выполняют задания. Перемещаются по классу и объясняют материал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 очереди выступают друг перед другом и всему классу предоставляют проработанный материал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выступают с сообщениями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работа.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Работа в парах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Устные ответы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Записи  в тетради. 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BE" w:rsidTr="00E95AB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IV. Первичное осмысление и закрепление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изученного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Работа в парах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 столе оставляет листочки со словом «образование». Учащиеся дополняют предложения  об образовании и передают их другим учащимся 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того, как полностью были заполнены листы, учитель их прикрепляет на доске и подходит к проблеме урока 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Вернемся к нашей проблеме, поставленной в начале урока, мы оказались правы или нет? Что же такое образование?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по очереди заполняют листы и пишут то, что знают об образовании.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самостоятельно (если не справляются с заданием, то при помощи ассистентов) заполняют листы и пишут то, что знают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выполнения заданий </w:t>
            </w:r>
          </w:p>
        </w:tc>
      </w:tr>
      <w:tr w:rsidR="00E95ABE" w:rsidTr="00E95AB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V. Итоги урока. Рефлексия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полученных на уроке сведений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беседу по вопросам: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образование?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заключается приоритет образования?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Перечислите основные элементы образования в РФ.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непрерывное образование необходимо в современном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обществе?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а на какой ступени образования находитесь вы?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вопросы. 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свое эмоциональное состояние на уроке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оценивают тот материал, который изучили на уроке (интересно, трудно, бесполезно)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свое эмоциональное состояние на уроке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оценивают тот материал, который изучили на уроке (интересно, трудно, бесполезно)</w:t>
            </w:r>
          </w:p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Индивидуальная работа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учащихся за работу на уроке</w:t>
            </w:r>
          </w:p>
        </w:tc>
      </w:tr>
      <w:tr w:rsidR="00E95ABE" w:rsidTr="00E95AB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Конкретизирует домашнее задание </w:t>
            </w: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§ 10; с. 86 вопрос №6 из рубрики «В классе и дома»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</w:tr>
    </w:tbl>
    <w:p w:rsidR="00E95ABE" w:rsidRDefault="00E95ABE" w:rsidP="00E95AB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  <w:sectPr w:rsidR="00E95ABE">
          <w:pgSz w:w="11906" w:h="16838"/>
          <w:pgMar w:top="1134" w:right="709" w:bottom="1134" w:left="568" w:header="709" w:footer="709" w:gutter="0"/>
          <w:cols w:space="720"/>
        </w:sectPr>
      </w:pPr>
    </w:p>
    <w:p w:rsidR="00E95ABE" w:rsidRDefault="00E95ABE" w:rsidP="00E95AB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1.</w:t>
      </w:r>
      <w:r>
        <w:rPr>
          <w:rFonts w:ascii="Times New Roman" w:hAnsi="Times New Roman" w:cs="Times New Roman"/>
          <w:sz w:val="24"/>
          <w:szCs w:val="24"/>
        </w:rPr>
        <w:t xml:space="preserve"> Записать в тетрадь определение «образование». Назовите значение термина «приоритет». Назовите источник, в котором  область образования провозглашается  приоритетной.  Сделайте запись в рабочие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таблицу.</w:t>
      </w:r>
    </w:p>
    <w:tbl>
      <w:tblPr>
        <w:tblStyle w:val="a5"/>
        <w:tblW w:w="0" w:type="auto"/>
        <w:jc w:val="center"/>
        <w:tblInd w:w="0" w:type="dxa"/>
        <w:tblLook w:val="04A0"/>
      </w:tblPr>
      <w:tblGrid>
        <w:gridCol w:w="3055"/>
        <w:gridCol w:w="3519"/>
        <w:gridCol w:w="2641"/>
      </w:tblGrid>
      <w:tr w:rsidR="00E95ABE" w:rsidTr="00E95ABE">
        <w:trPr>
          <w:jc w:val="center"/>
        </w:trPr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образование?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Приоритетность образования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в РФ</w:t>
            </w:r>
          </w:p>
        </w:tc>
      </w:tr>
      <w:tr w:rsidR="00E95ABE" w:rsidTr="00E95ABE">
        <w:trPr>
          <w:jc w:val="center"/>
        </w:trPr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ABE" w:rsidRDefault="00E9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ABE" w:rsidRDefault="00E95ABE" w:rsidP="00E9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2.</w:t>
      </w:r>
      <w:r>
        <w:rPr>
          <w:rFonts w:ascii="Times New Roman" w:hAnsi="Times New Roman" w:cs="Times New Roman"/>
          <w:sz w:val="24"/>
          <w:szCs w:val="24"/>
        </w:rPr>
        <w:t xml:space="preserve">Выполните задание.1.Что такое конкурентоспособность  образования. Запишите в тетрадь.2.Найдите в тексте личностные качества, соответствующие запросам информационного общества.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Запишите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таблицу.</w:t>
      </w:r>
    </w:p>
    <w:tbl>
      <w:tblPr>
        <w:tblStyle w:val="a5"/>
        <w:tblW w:w="0" w:type="auto"/>
        <w:tblInd w:w="0" w:type="dxa"/>
        <w:tblLook w:val="04A0"/>
      </w:tblPr>
      <w:tblGrid>
        <w:gridCol w:w="9571"/>
      </w:tblGrid>
      <w:tr w:rsidR="00E95ABE" w:rsidTr="00E95ABE">
        <w:tc>
          <w:tcPr>
            <w:tcW w:w="10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образования в информационном обществе</w:t>
            </w:r>
          </w:p>
        </w:tc>
      </w:tr>
      <w:tr w:rsidR="00E95ABE" w:rsidTr="00E95ABE">
        <w:tc>
          <w:tcPr>
            <w:tcW w:w="10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ABE" w:rsidRDefault="00E95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ABE" w:rsidRDefault="00E95ABE" w:rsidP="00E9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3. 1. </w:t>
      </w:r>
      <w:r>
        <w:rPr>
          <w:rFonts w:ascii="Times New Roman" w:hAnsi="Times New Roman" w:cs="Times New Roman"/>
          <w:sz w:val="24"/>
          <w:szCs w:val="24"/>
        </w:rPr>
        <w:t xml:space="preserve">Определите, какую ступень школьного образования вы уже прошли. – На какой ступени школьного образования вы находитесь сейчас? – Какие ступени у вас впереди?– Рассмотрите схему. Какое образование можно получить после окончания школы? – Зачем необходимо учиться, когда получен школьный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аттестат</w:t>
      </w:r>
      <w:proofErr w:type="gramStart"/>
      <w:r>
        <w:rPr>
          <w:rFonts w:ascii="Times New Roman" w:hAnsi="Times New Roman" w:cs="Times New Roman"/>
          <w:sz w:val="24"/>
          <w:szCs w:val="24"/>
        </w:rPr>
        <w:t>?Ч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такое самообразование. Основной источник самообразования. Запишите в рабочие листы. Заполните таблицу</w:t>
      </w:r>
    </w:p>
    <w:tbl>
      <w:tblPr>
        <w:tblStyle w:val="a5"/>
        <w:tblW w:w="0" w:type="auto"/>
        <w:tblInd w:w="0" w:type="dxa"/>
        <w:tblLook w:val="04A0"/>
      </w:tblPr>
      <w:tblGrid>
        <w:gridCol w:w="1590"/>
        <w:gridCol w:w="1577"/>
        <w:gridCol w:w="1569"/>
        <w:gridCol w:w="2448"/>
        <w:gridCol w:w="2387"/>
      </w:tblGrid>
      <w:tr w:rsidR="00E95ABE" w:rsidTr="00E95ABE">
        <w:tc>
          <w:tcPr>
            <w:tcW w:w="52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образование</w:t>
            </w:r>
          </w:p>
        </w:tc>
        <w:tc>
          <w:tcPr>
            <w:tcW w:w="5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Профессиональное образование</w:t>
            </w:r>
          </w:p>
        </w:tc>
      </w:tr>
      <w:tr w:rsidR="00E95ABE" w:rsidTr="00E95ABE"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pStyle w:val="a4"/>
              <w:ind w:left="0"/>
              <w:jc w:val="both"/>
              <w:rPr>
                <w:lang w:eastAsia="en-US"/>
              </w:rPr>
            </w:pPr>
          </w:p>
          <w:p w:rsidR="00E95ABE" w:rsidRDefault="00E95ABE">
            <w:pPr>
              <w:pStyle w:val="a4"/>
              <w:ind w:left="0"/>
              <w:jc w:val="both"/>
              <w:rPr>
                <w:lang w:eastAsia="en-US"/>
              </w:rPr>
            </w:pPr>
          </w:p>
        </w:tc>
      </w:tr>
    </w:tbl>
    <w:p w:rsidR="00E95ABE" w:rsidRDefault="00E95ABE" w:rsidP="00E95ABE">
      <w:pPr>
        <w:pStyle w:val="a4"/>
        <w:ind w:left="0"/>
        <w:jc w:val="both"/>
      </w:pPr>
    </w:p>
    <w:p w:rsidR="00E95ABE" w:rsidRDefault="00E95ABE" w:rsidP="00E95AB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7" type="#_x0000_t32" style="position:absolute;left:0;text-align:left;margin-left:699.3pt;margin-top:89.05pt;width:29.2pt;height:4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GyZgIAAHoEAAAOAAAAZHJzL2Uyb0RvYy54bWysVEtu2zAQ3RfoHQjubUmOnNhC5KCQ7G7S&#10;NkDSA9AiZRGlSIGkLRtFgTQXyBF6hW666Ac5g3yjDulPk3ZTFNWCGmo4b97MPOr8Yl0LtGLacCVT&#10;HPVDjJgsFOVykeK3N7PeCCNjiaREKMlSvGEGX0yePztvm4QNVKUEZRoBiDRJ26S4srZJgsAUFauJ&#10;6auGSXCWStfEwlYvAqpJC+i1CAZheBq0StNGq4IZA1/znRNPPH5ZssK+KUvDLBIpBm7Wr9qvc7cG&#10;k3OSLDRpKl7saZB/YFETLiHpESonlqCl5n9A1bzQyqjS9gtVB6osecF8DVBNFP5WzXVFGuZrgeaY&#10;5tgm8/9gi9erK404TXGMkSQ1jKj7tL3d3nc/us/be7T92D3Asr3b3nZfuu/dt+6h+4pi17e2MQmE&#10;Z/JKu8qLtbxuLlXxziCpsorIBfP8bzYNgEYuIngS4jamgezz9pWicIYsrfJNXJe6dpDQHrT2s9oc&#10;Z8XWFhXw8eQsHMUw0QJcw3E4HPpZBiQ5BDfa2JdM1cgZKTZWE76obKakBFUoHflUZHVprKNGkkOA&#10;yyzVjAvhxSEkalM8Hg6GPsAowalzumNGL+aZ0GhFnLz84+sEz+NjWi0l9WAVI3S6ty3hAmxkfYOs&#10;5tAywbDLVjOKkWBwo5y1oyekywjlA+G9tVPY+3E4no6mo7gXD06nvTjM896LWRb3TmfR2TA/ybMs&#10;jz448lGcVJxSJh3/g9qj+O/UtL93O50e9X5sVPAU3XcUyB7enrSfvxv5TjxzRTdX2lXnpAAC94f3&#10;l9HdoMd7f+rXL2PyEwAA//8DAFBLAwQUAAYACAAAACEArqIqZ+MAAAANAQAADwAAAGRycy9kb3du&#10;cmV2LnhtbEyPy07DMBBF90j8gzVI7KiTAkka4lRAhcgGJFqEWLqxiS3icRS7bcrXM13Bbq7m6D6q&#10;5eR6ttdjsB4FpLMEmMbWK4udgPfN01UBLESJSvYetYCjDrCsz88qWSp/wDe9X8eOkQmGUgowMQ4l&#10;56E12skw84NG+n350clIcuy4GuWBzF3P50mScSctUoKRg340uv1e75yAuPo8muyjfVjY183zS2Z/&#10;mqZZCXF5Md3fAYt6in8wnOpTdaip09bvUAXWk75eFBmxdOVFCuyE3NzmtG8rYJ6nKfC64v9X1L8A&#10;AAD//wMAUEsBAi0AFAAGAAgAAAAhALaDOJL+AAAA4QEAABMAAAAAAAAAAAAAAAAAAAAAAFtDb250&#10;ZW50X1R5cGVzXS54bWxQSwECLQAUAAYACAAAACEAOP0h/9YAAACUAQAACwAAAAAAAAAAAAAAAAAv&#10;AQAAX3JlbHMvLnJlbHNQSwECLQAUAAYACAAAACEARBRRsmYCAAB6BAAADgAAAAAAAAAAAAAAAAAu&#10;AgAAZHJzL2Uyb0RvYy54bWxQSwECLQAUAAYACAAAACEArqIqZ+MAAAANAQAADwAAAAAAAAAAAAAA&#10;AADABAAAZHJzL2Rvd25yZXYueG1sUEsFBgAAAAAEAAQA8wAAANAFAAAAAA==&#10;">
            <v:stroke endarrow="block"/>
          </v:shape>
        </w:pict>
      </w:r>
      <w:r>
        <w:pict>
          <v:oval id="Овал 3" o:spid="_x0000_s1028" style="position:absolute;left:0;text-align:left;margin-left:553.4pt;margin-top:208.85pt;width:92.25pt;height:99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bwKAIAADIEAAAOAAAAZHJzL2Uyb0RvYy54bWysU1FuEzEQ/UfiDpb/yWbThDarbKoqJQip&#10;QKXCARyvN2vh9Zixk004DGdA/HKJHImxNw0p8IXwhzXjGT/PezOeXe9aw7YKvQZb8nww5ExZCZW2&#10;65J//LB8ccWZD8JWwoBVJd8rz6/nz5/NOleoETRgKoWMQKwvOlfyJgRXZJmXjWqFH4BTloI1YCsC&#10;ubjOKhQdobcmGw2HL7MOsHIIUnlPp7d9kM8Tfl0rGd7XtVeBmZJTbSHtmPZV3LP5TBRrFK7R8liG&#10;+IcqWqEtPXqCuhVBsA3qP6BaLRE81GEgoc2grrVUiQOxyYe/sXlohFOJC4nj3Ukm//9g5bvtPTJd&#10;lfyCMytaatHh6+H74dvhB7uI6nTOF5T04O4x8vPuDuQnzywsGmHX6gYRukaJimrKY3725EJ0PF1l&#10;q+4tVAQuNgGSULsa2whIErBd6sf+1A+1C0zSYZ5f5pPLCWeSYvloMr0ap45loni87tCH1wpaFo2S&#10;K2O081EzUYjtnQ+xIlE8ZiUGYHS11MYkB9erhUG2FTQfy7QSCSJ6nmYs60o+nYwmCflJzJ9DDNP6&#10;GwTCxlZp2qJar452ENr0NlVp7FG+qFiv/AqqPamH0A8ufTQyGsAvnHU0tCX3nzcCFWfmjaUOTPMx&#10;KcRCcsaTyxE5eB5ZnUeElQRV8sBZby5C/zM2DvW6oZfyRNfCDXWt1knM2NG+qmOxNJhJ4+MnipN/&#10;7qesX199/hMAAP//AwBQSwMEFAAGAAgAAAAhAB7Eu67gAAAADQEAAA8AAABkcnMvZG93bnJldi54&#10;bWxMj8FOwzAQRO9I/IO1SNyo44a6EOJUFRUSHDgQ4O4m2yRqvI7ibRr+HvcEx9GMZt7km9n1YsIx&#10;dJ4MqEUCAqnydUeNga/Pl7sHEIEt1bb3hAZ+MMCmuL7KbVb7M33gVHIjYgmFzBpomYdMylC16GxY&#10;+AEpegc/OstRjo2sR3uO5a6XyyTR0tmO4kJrB3xusTqWJ2dg12xLPcmUV+lh98qr4/f7W6qMub2Z&#10;t08gGGf+C8MFP6JDEZn2/kR1EH3UKtGRnQ3cq/UaxCWyfFQpiL0BrbQCWeTy/4viFwAA//8DAFBL&#10;AQItABQABgAIAAAAIQC2gziS/gAAAOEBAAATAAAAAAAAAAAAAAAAAAAAAABbQ29udGVudF9UeXBl&#10;c10ueG1sUEsBAi0AFAAGAAgAAAAhADj9If/WAAAAlAEAAAsAAAAAAAAAAAAAAAAALwEAAF9yZWxz&#10;Ly5yZWxzUEsBAi0AFAAGAAgAAAAhAGpy9vAoAgAAMgQAAA4AAAAAAAAAAAAAAAAALgIAAGRycy9l&#10;Mm9Eb2MueG1sUEsBAi0AFAAGAAgAAAAhAB7Eu67gAAAADQEAAA8AAAAAAAAAAAAAAAAAggQAAGRy&#10;cy9kb3ducmV2LnhtbFBLBQYAAAAABAAEAPMAAACPBQAAAAA=&#10;"/>
        </w:pict>
      </w:r>
      <w:r>
        <w:pict>
          <v:shape id="Прямая со стрелкой 2" o:spid="_x0000_s1026" type="#_x0000_t32" style="position:absolute;left:0;text-align:left;margin-left:594pt;margin-top:135.55pt;width:2.05pt;height:4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nRZgIAAHkEAAAOAAAAZHJzL2Uyb0RvYy54bWysVEtu2zAQ3RfoHQjuHX1iO7FgOSgku5u0&#10;DZD0ALRIWUQpUiBpy0ZRIM0FcoReoZsu+kHOIN+oQ/rTpN0URbWghhrOmzczjxpfrGuBVkwbrmSK&#10;o5MQIyYLRblcpPjtzax3jpGxRFIilGQp3jCDLybPn43bJmGxqpSgTCMAkSZpmxRX1jZJEJiiYjUx&#10;J6phEpyl0jWxsNWLgGrSAnotgjgMh0GrNG20Kpgx8DXfOfHE45clK+ybsjTMIpFi4Gb9qv06d2sw&#10;GZNkoUlT8WJPg/wDi5pwCUmPUDmxBC01/wOq5oVWRpX2pFB1oMqSF8zXANVE4W/VXFekYb4WaI5p&#10;jm0y/w+2eL260ojTFMcYSVLDiLpP29vtffej+7y9R9uP3QMs27vtbfel+9596x66ryh2fWsbk0B4&#10;Jq+0q7xYy+vmUhXvDJIqq4hcMM//ZtMAaOQigichbmMayD5vXykKZ8jSKt/EdalrBwntQWs/q81x&#10;VmxtUQEf42F4OsCoAM8gHMVnfpQBSQ6xjTb2JVM1ckaKjdWELyqbKSlBFEpHPhNZXRrrmJHkEOAS&#10;SzXjQnhtCInaFI8G8cAHGCU4dU53zOjFPBMarYhTl398meB5fEyrpaQerGKETve2JVyAjazvj9Uc&#10;OiYYdtlqRjESDC6Us3b0hHQZoXogvLd2Ans/CkfT8+l5v9ePh9NeP8zz3otZ1u8NZ9HZID/NsyyP&#10;PjjyUT+pOKVMOv4HsUf9vxPT/trtZHqU+7FRwVN031Ege3h70n78buI77cwV3VxpV51TAujbH97f&#10;RXeBHu/9qV9/jMlPAAAA//8DAFBLAwQUAAYACAAAACEAkZIUbeMAAAANAQAADwAAAGRycy9kb3du&#10;cmV2LnhtbEyPwU7DMBBE70j8g7VI3KjjVIQ0xKmACpFLkWgR4ujGJo6I11Hstilfz/YEtx3taOZN&#10;uZxczw5mDJ1HCWKWADPYeN1hK+F9+3yTAwtRoVa9RyPhZAIsq8uLUhXaH/HNHDaxZRSCoVASbIxD&#10;wXlorHEqzPxgkH5ffnQqkhxbrkd1pHDX8zRJMu5Uh9Rg1WCerGm+N3snIa4+Tzb7aB4X3ev2ZZ11&#10;P3Vdr6S8vpoe7oFFM8U/M5zxCR0qYtr5PerAetIiz2lMlJDeCQHsbBGLlK6dhPmtmAOvSv5/RfUL&#10;AAD//wMAUEsBAi0AFAAGAAgAAAAhALaDOJL+AAAA4QEAABMAAAAAAAAAAAAAAAAAAAAAAFtDb250&#10;ZW50X1R5cGVzXS54bWxQSwECLQAUAAYACAAAACEAOP0h/9YAAACUAQAACwAAAAAAAAAAAAAAAAAv&#10;AQAAX3JlbHMvLnJlbHNQSwECLQAUAAYACAAAACEAD4FZ0WYCAAB5BAAADgAAAAAAAAAAAAAAAAAu&#10;AgAAZHJzL2Uyb0RvYy54bWxQSwECLQAUAAYACAAAACEAkZIUbeMAAAANAQAADwAAAAAAAAAAAAAA&#10;AADABAAAZHJzL2Rvd25yZXYueG1sUEsFBgAAAAAEAAQA8wAAANAFAAAAAA==&#10;">
            <v:stroke endarrow="block"/>
          </v:shape>
        </w:pict>
      </w:r>
      <w:r>
        <w:pict>
          <v:oval id="Овал 1" o:spid="_x0000_s1029" style="position:absolute;left:0;text-align:left;margin-left:665.6pt;margin-top:135.55pt;width:97.55pt;height:133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06JgIAADIEAAAOAAAAZHJzL2Uyb0RvYy54bWysU1GO0zAQ/UfiDpb/aZrSLm3UdLXqUoS0&#10;wEoLB3AdJ7FwPGbsNi2H4QwrfrlEj8TEaUsX+EL4w5rxjJ/nvRnPr3eNYVuFXoPNeToYcqashELb&#10;KuefPq5eTDnzQdhCGLAq53vl+fXi+bN56zI1ghpMoZARiPVZ63Jeh+CyJPGyVo3wA3DKUrAEbEQg&#10;F6ukQNESemOS0XB4lbSAhUOQyns6ve2DfBHxy1LJ8KEsvQrM5JxqC3HHuK+7PVnMRVahcLWWxzLE&#10;P1TRCG3p0TPUrQiCbVD/AdVoieChDAMJTQJlqaWKHIhNOvyNzUMtnIpcSBzvzjL5/wcr32/vkemC&#10;eseZFQ216PDt8P3wePjB0k6d1vmMkh7cPXb8vLsD+dkzC8ta2ErdIEJbK1FQTTE/eXKhczxdZev2&#10;HRQELjYBolC7EpsOkCRgu9iP/bkfaheYpMN09HI6nU44kxRLr2az6WzS1ZSI7HTdoQ9vFDSsM3Ku&#10;jNHOd5qJTGzvfOizT1mRARhdrLQx0cFqvTTItoLmYxXX8QF/mWYsa3M+m4wmEflJzF9CDOP6GwTC&#10;xhZx2jq1Xh/tILTpbeJkLFE7KdYrv4ZiT+oh9INLH42MGvArZy0Nbc79l41AxZl5a6kDs3Q87qY8&#10;OuPJqxE5eBlZX0aElQSV88BZby5D/zM2DnVV00tppGvhhrpW6ihmV19f1bFYGszYkeMn6ib/0o9Z&#10;v7764icAAAD//wMAUEsDBBQABgAIAAAAIQDFpPG74AAAAA0BAAAPAAAAZHJzL2Rvd25yZXYueG1s&#10;TI9BT4QwEIXvJv6HZky8uaU0IEHKZuPGRA8eRL136SyQpVNCuyz+e7snPb7Ml/e+qbarHdmCsx8c&#10;KRCbBBhS68xAnYKvz5eHApgPmoweHaGCH/SwrW9vKl0ad6EPXJrQsVhCvtQK+hCmknPf9mi137gJ&#10;Kd6ObrY6xDh33Mz6EsvtyNMkybnVA8WFXk/43GN7as5Wwb7bNfnCZcjkcf8astP3+5sUSt3frbsn&#10;YAHX8AfDVT+qQx2dDu5MxrMxZilFGlkF6aMQwK5IluYS2EFBJosCeF3x/1/UvwAAAP//AwBQSwEC&#10;LQAUAAYACAAAACEAtoM4kv4AAADhAQAAEwAAAAAAAAAAAAAAAAAAAAAAW0NvbnRlbnRfVHlwZXNd&#10;LnhtbFBLAQItABQABgAIAAAAIQA4/SH/1gAAAJQBAAALAAAAAAAAAAAAAAAAAC8BAABfcmVscy8u&#10;cmVsc1BLAQItABQABgAIAAAAIQB0fR06JgIAADIEAAAOAAAAAAAAAAAAAAAAAC4CAABkcnMvZTJv&#10;RG9jLnhtbFBLAQItABQABgAIAAAAIQDFpPG74AAAAA0BAAAPAAAAAAAAAAAAAAAAAIAEAABkcnMv&#10;ZG93bnJldi54bWxQSwUGAAAAAAQABADzAAAAjQUAAAAA&#10;"/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E95ABE" w:rsidRDefault="00E95ABE" w:rsidP="00E9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никогда не рано и никогда не поздно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 трудно учиться один день, тому трудно будет всю жизнь.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Ученье горько, но плоды сладки.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Корень учения горек, да плод его сладок.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учения нет старости.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Ученье — свет,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неученье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тьма.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Молодому учиться рано, старому — поздно.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Красен обед пирогами, река берегами, а сходка головами.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Кукушка не ястреб, неуч не мастер.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Красна птица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перьем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человек — ученьем.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Красота приглядится, а ум вперед пригодится.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силен в ученье, тот герой в сражение.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Красна птица пером, а человек ученьем. </w:t>
      </w:r>
    </w:p>
    <w:p w:rsidR="00E95ABE" w:rsidRDefault="00E95ABE" w:rsidP="00E95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 учить, чем переучивать. </w:t>
      </w:r>
    </w:p>
    <w:p w:rsidR="00E95ABE" w:rsidRDefault="00E95ABE" w:rsidP="00E95A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победит одного, знающий - тысячу.</w:t>
      </w:r>
    </w:p>
    <w:p w:rsidR="00E95ABE" w:rsidRDefault="00E95ABE" w:rsidP="00E95A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Короли властвуют над людьми, а ученые - над королями.</w:t>
      </w:r>
    </w:p>
    <w:p w:rsidR="00E95ABE" w:rsidRDefault="00E95ABE" w:rsidP="00E95AB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E95ABE" w:rsidRDefault="00E95ABE" w:rsidP="00E9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Лист самооценки ученика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цы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 ____ класса</w:t>
      </w:r>
    </w:p>
    <w:p w:rsidR="00E95ABE" w:rsidRDefault="00E95ABE" w:rsidP="00E95A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</w:p>
    <w:p w:rsidR="00E95ABE" w:rsidRDefault="00E95ABE" w:rsidP="00E95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jc w:val="center"/>
        <w:tblInd w:w="0" w:type="dxa"/>
        <w:tblLook w:val="01E0"/>
      </w:tblPr>
      <w:tblGrid>
        <w:gridCol w:w="2414"/>
        <w:gridCol w:w="5049"/>
        <w:gridCol w:w="2108"/>
      </w:tblGrid>
      <w:tr w:rsidR="00E95ABE" w:rsidTr="00E95ABE">
        <w:trPr>
          <w:jc w:val="center"/>
        </w:trPr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5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Мои комментарии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 (1-5 баллов)</w:t>
            </w:r>
          </w:p>
        </w:tc>
      </w:tr>
      <w:tr w:rsidR="00E95ABE" w:rsidTr="00E95ABE">
        <w:trPr>
          <w:trHeight w:val="248"/>
          <w:jc w:val="center"/>
        </w:trPr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Готовность к уроку</w:t>
            </w:r>
          </w:p>
        </w:tc>
        <w:tc>
          <w:tcPr>
            <w:tcW w:w="5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BE" w:rsidTr="00E95ABE">
        <w:trPr>
          <w:jc w:val="center"/>
        </w:trPr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Активность на уроке</w:t>
            </w:r>
          </w:p>
        </w:tc>
        <w:tc>
          <w:tcPr>
            <w:tcW w:w="5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BE" w:rsidTr="00E95ABE">
        <w:trPr>
          <w:jc w:val="center"/>
        </w:trPr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вклад в работу группы</w:t>
            </w:r>
          </w:p>
        </w:tc>
        <w:tc>
          <w:tcPr>
            <w:tcW w:w="5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BE" w:rsidRDefault="00E9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ABE" w:rsidRDefault="00E95ABE" w:rsidP="00E95ABE"/>
    <w:p w:rsidR="00B970DE" w:rsidRDefault="00B970DE"/>
    <w:sectPr w:rsidR="00B970DE" w:rsidSect="00B9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504"/>
    <w:multiLevelType w:val="hybridMultilevel"/>
    <w:tmpl w:val="BDF615A0"/>
    <w:lvl w:ilvl="0" w:tplc="E786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A071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EC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0F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6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C82D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26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6C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C85E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5ABE"/>
    <w:rsid w:val="00B970DE"/>
    <w:rsid w:val="00E9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5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E9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E95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2019-11-18T14:17:00Z</dcterms:created>
  <dcterms:modified xsi:type="dcterms:W3CDTF">2019-11-18T14:17:00Z</dcterms:modified>
</cp:coreProperties>
</file>