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8" w:rsidRDefault="002A4937" w:rsidP="00D267F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AF">
        <w:rPr>
          <w:rFonts w:ascii="Times New Roman" w:hAnsi="Times New Roman" w:cs="Times New Roman"/>
          <w:b/>
          <w:sz w:val="24"/>
          <w:szCs w:val="24"/>
        </w:rPr>
        <w:t xml:space="preserve">Причины появления воображаемого друга у детей </w:t>
      </w:r>
      <w:r w:rsidRPr="00BA1D24">
        <w:rPr>
          <w:rFonts w:ascii="Times New Roman" w:hAnsi="Times New Roman" w:cs="Times New Roman"/>
          <w:b/>
          <w:sz w:val="24"/>
          <w:szCs w:val="24"/>
        </w:rPr>
        <w:t>разных возрастов</w:t>
      </w:r>
    </w:p>
    <w:p w:rsidR="00D267F5" w:rsidRPr="00BB09AF" w:rsidRDefault="00D267F5" w:rsidP="00D267F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89" w:rsidRPr="00BB09AF" w:rsidRDefault="00F462A8" w:rsidP="0049797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B09AF">
        <w:rPr>
          <w:rFonts w:ascii="Times New Roman" w:hAnsi="Times New Roman" w:cs="Times New Roman"/>
          <w:bCs/>
          <w:i/>
          <w:iCs/>
          <w:sz w:val="24"/>
          <w:szCs w:val="24"/>
        </w:rPr>
        <w:t>Ускова</w:t>
      </w:r>
      <w:proofErr w:type="spellEnd"/>
      <w:r w:rsidRPr="00BB09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А.</w:t>
      </w:r>
      <w:proofErr w:type="gramStart"/>
      <w:r w:rsidRPr="00BB09A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End"/>
      <w:r w:rsidRPr="00BB09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9797C">
        <w:rPr>
          <w:rFonts w:ascii="Times New Roman" w:hAnsi="Times New Roman" w:cs="Times New Roman"/>
          <w:bCs/>
          <w:i/>
          <w:iCs/>
          <w:sz w:val="24"/>
          <w:szCs w:val="24"/>
        </w:rPr>
        <w:t>студентка 339 группы</w:t>
      </w:r>
    </w:p>
    <w:p w:rsidR="00BB09AF" w:rsidRPr="0049797C" w:rsidRDefault="00BB09AF" w:rsidP="00497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i/>
          <w:sz w:val="24"/>
          <w:szCs w:val="24"/>
        </w:rPr>
        <w:t>Специальность: 54.02.06</w:t>
      </w:r>
      <w:r w:rsidR="004979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B09AF">
        <w:rPr>
          <w:rFonts w:ascii="Calibri" w:eastAsia="Times New Roman" w:hAnsi="Calibri" w:cs="Times New Roman"/>
          <w:i/>
        </w:rPr>
        <w:t xml:space="preserve"> </w:t>
      </w:r>
      <w:r w:rsidRPr="00BB09AF">
        <w:rPr>
          <w:rFonts w:ascii="Times New Roman" w:eastAsia="Times New Roman" w:hAnsi="Times New Roman" w:cs="Times New Roman"/>
          <w:i/>
          <w:sz w:val="24"/>
          <w:szCs w:val="24"/>
        </w:rPr>
        <w:t>“Изобр</w:t>
      </w:r>
      <w:r w:rsidR="0049797C">
        <w:rPr>
          <w:rFonts w:ascii="Times New Roman" w:eastAsia="Times New Roman" w:hAnsi="Times New Roman" w:cs="Times New Roman"/>
          <w:i/>
          <w:sz w:val="24"/>
          <w:szCs w:val="24"/>
        </w:rPr>
        <w:t>азительное искусство и черчение»</w:t>
      </w:r>
    </w:p>
    <w:p w:rsidR="00F462A8" w:rsidRDefault="00F462A8" w:rsidP="0049797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09AF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Г.И.Клепикова </w:t>
      </w:r>
    </w:p>
    <w:p w:rsidR="0049797C" w:rsidRPr="0049797C" w:rsidRDefault="0049797C" w:rsidP="0049797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9797C">
        <w:rPr>
          <w:rFonts w:ascii="Times New Roman" w:hAnsi="Times New Roman" w:cs="Times New Roman"/>
          <w:sz w:val="24"/>
          <w:szCs w:val="24"/>
        </w:rPr>
        <w:t>Аннотация:</w:t>
      </w:r>
    </w:p>
    <w:p w:rsidR="0049797C" w:rsidRDefault="00D267F5" w:rsidP="004979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просвещенна проблеме </w:t>
      </w:r>
      <w:r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причин появлении воображаемого друга у детей</w:t>
      </w:r>
      <w:r w:rsidR="00EB621D"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возраста и </w:t>
      </w:r>
      <w:r w:rsidR="00497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младшего дошкольного возраста в </w:t>
      </w:r>
      <w:r w:rsidR="00EB621D"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 классах</w:t>
      </w:r>
      <w:r w:rsidR="00BA1D24"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797C" w:rsidRDefault="0049797C" w:rsidP="004979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Ключевые слова: воображаемый друг, игра, феномен появления, переходное «я»,</w:t>
      </w:r>
      <w:r w:rsidRPr="004979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дошкольный и младший дошкольный</w:t>
      </w: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157B" w:rsidRPr="00BB09AF" w:rsidRDefault="00BA1D24" w:rsidP="00BA1D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</w:t>
      </w:r>
      <w:r w:rsidR="00592379" w:rsidRPr="00EB6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педагогика не считает появление воображаемых друзей у ребёнка признаком</w:t>
      </w:r>
      <w:r w:rsidR="00592379" w:rsidRPr="00BB09AF">
        <w:rPr>
          <w:rFonts w:ascii="Times New Roman" w:hAnsi="Times New Roman" w:cs="Times New Roman"/>
          <w:sz w:val="24"/>
          <w:szCs w:val="24"/>
        </w:rPr>
        <w:t xml:space="preserve"> патологии. Большое число детей, и даже взрослых, заводят </w:t>
      </w:r>
      <w:r w:rsidR="00831C5B" w:rsidRPr="00BB09AF">
        <w:rPr>
          <w:rFonts w:ascii="Times New Roman" w:hAnsi="Times New Roman" w:cs="Times New Roman"/>
          <w:sz w:val="24"/>
          <w:szCs w:val="24"/>
        </w:rPr>
        <w:t xml:space="preserve">себе </w:t>
      </w:r>
      <w:r w:rsidR="00592379" w:rsidRPr="00BB09AF">
        <w:rPr>
          <w:rFonts w:ascii="Times New Roman" w:hAnsi="Times New Roman" w:cs="Times New Roman"/>
          <w:sz w:val="24"/>
          <w:szCs w:val="24"/>
        </w:rPr>
        <w:t xml:space="preserve">воображаемых друзей. Такое поведение многих родителей настораживает. Возникает вопрос – это такая игра или серьёзная психологическая проблема? Есть ли повод беспокоиться?. </w:t>
      </w:r>
      <w:r w:rsidR="002A1E17" w:rsidRPr="00BB09AF">
        <w:rPr>
          <w:rFonts w:ascii="Times New Roman" w:hAnsi="Times New Roman" w:cs="Times New Roman"/>
          <w:sz w:val="24"/>
          <w:szCs w:val="24"/>
        </w:rPr>
        <w:t>Игра</w:t>
      </w:r>
      <w:r w:rsidR="00A0157B" w:rsidRPr="00BB09AF">
        <w:rPr>
          <w:rFonts w:ascii="Times New Roman" w:hAnsi="Times New Roman" w:cs="Times New Roman"/>
          <w:sz w:val="24"/>
          <w:szCs w:val="24"/>
        </w:rPr>
        <w:t>—</w:t>
      </w:r>
      <w:r w:rsidR="00592379" w:rsidRPr="00BB0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379" w:rsidRPr="00BB09AF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592379" w:rsidRPr="00BB09AF">
        <w:rPr>
          <w:rFonts w:ascii="Times New Roman" w:hAnsi="Times New Roman" w:cs="Times New Roman"/>
          <w:sz w:val="24"/>
          <w:szCs w:val="24"/>
        </w:rPr>
        <w:t>о</w:t>
      </w:r>
      <w:r w:rsidR="00A0157B" w:rsidRPr="00BB09AF">
        <w:rPr>
          <w:rFonts w:ascii="Times New Roman" w:hAnsi="Times New Roman" w:cs="Times New Roman"/>
          <w:sz w:val="24"/>
          <w:szCs w:val="24"/>
        </w:rPr>
        <w:t xml:space="preserve"> естественное состояние дошкольника, в игре ребенок осваивает социальные роли, ищет себя в мире взрослых и заводит себе воображаемых друзей. Это может быть </w:t>
      </w:r>
      <w:proofErr w:type="spellStart"/>
      <w:r w:rsidR="00A0157B" w:rsidRPr="00BB09AF">
        <w:rPr>
          <w:rFonts w:ascii="Times New Roman" w:hAnsi="Times New Roman" w:cs="Times New Roman"/>
          <w:sz w:val="24"/>
          <w:szCs w:val="24"/>
        </w:rPr>
        <w:t>супергерой</w:t>
      </w:r>
      <w:proofErr w:type="spellEnd"/>
      <w:r w:rsidR="00A0157B" w:rsidRPr="00BB09AF">
        <w:rPr>
          <w:rFonts w:ascii="Times New Roman" w:hAnsi="Times New Roman" w:cs="Times New Roman"/>
          <w:sz w:val="24"/>
          <w:szCs w:val="24"/>
        </w:rPr>
        <w:t>, животное</w:t>
      </w:r>
      <w:r w:rsidR="00592379" w:rsidRPr="00BB09AF">
        <w:rPr>
          <w:rFonts w:ascii="Times New Roman" w:hAnsi="Times New Roman" w:cs="Times New Roman"/>
          <w:sz w:val="24"/>
          <w:szCs w:val="24"/>
        </w:rPr>
        <w:t xml:space="preserve"> </w:t>
      </w:r>
      <w:r w:rsidR="00A0157B" w:rsidRPr="00BB09AF">
        <w:rPr>
          <w:rFonts w:ascii="Times New Roman" w:hAnsi="Times New Roman" w:cs="Times New Roman"/>
          <w:sz w:val="24"/>
          <w:szCs w:val="24"/>
        </w:rPr>
        <w:t xml:space="preserve"> и даже игрушка, наделенная человеческими способностями, или человек с необычным именем, который выполняет все действия близких взрослых ребенка. </w:t>
      </w:r>
    </w:p>
    <w:p w:rsidR="003B3957" w:rsidRPr="00BB09AF" w:rsidRDefault="003B3957" w:rsidP="00BA1D24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>Что такое в</w:t>
      </w:r>
      <w:r w:rsidR="00A0157B" w:rsidRPr="00BB09AF">
        <w:rPr>
          <w:rFonts w:ascii="Times New Roman" w:hAnsi="Times New Roman" w:cs="Times New Roman"/>
          <w:sz w:val="24"/>
          <w:szCs w:val="24"/>
        </w:rPr>
        <w:t xml:space="preserve">оображаемый друг </w:t>
      </w:r>
      <w:r w:rsidRPr="00BB09AF">
        <w:rPr>
          <w:rFonts w:ascii="Times New Roman" w:hAnsi="Times New Roman" w:cs="Times New Roman"/>
          <w:sz w:val="24"/>
          <w:szCs w:val="24"/>
        </w:rPr>
        <w:t xml:space="preserve">с точки зрения психологии </w:t>
      </w:r>
      <w:r w:rsidR="00A0157B" w:rsidRPr="00BB09AF">
        <w:rPr>
          <w:rFonts w:ascii="Times New Roman" w:hAnsi="Times New Roman" w:cs="Times New Roman"/>
          <w:sz w:val="24"/>
          <w:szCs w:val="24"/>
        </w:rPr>
        <w:t>— это мифический, иллюзорный двойник, внутренний визави придумавшей его личности, советчик во всех личных вопросах, ему доверяют свои самые потаенные, интимные мысли.</w:t>
      </w:r>
      <w:r w:rsidR="00143125" w:rsidRPr="00BB09AF">
        <w:rPr>
          <w:rFonts w:ascii="Times New Roman" w:hAnsi="Times New Roman" w:cs="Times New Roman"/>
          <w:sz w:val="24"/>
          <w:szCs w:val="24"/>
        </w:rPr>
        <w:t>[2]</w:t>
      </w:r>
    </w:p>
    <w:p w:rsidR="00A96B9A" w:rsidRPr="00BB09AF" w:rsidRDefault="00A96B9A" w:rsidP="00BA1D24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>Воображаемый друг может существовать лишь в фантазии, но при этом ребенок будет  вести с ним диалог и утверждать, что его друг сидит сейчас вместе с семьей за обеденным столом. Но он может быть и вполне осязаемым: любимой игрушкой или героем рисунка, которого ребенок одушевляет. </w:t>
      </w:r>
      <w:r w:rsidR="002A4937" w:rsidRPr="00BB09AF">
        <w:rPr>
          <w:rFonts w:ascii="Times New Roman" w:hAnsi="Times New Roman" w:cs="Times New Roman"/>
          <w:sz w:val="24"/>
          <w:szCs w:val="24"/>
        </w:rPr>
        <w:t xml:space="preserve">Общение с этим персонажем может проходить по двум сценариям: либо ребенок будет погружаться в мир, в котором все дозволено, либо изображать родителя, который ведет себя так же, как и </w:t>
      </w:r>
      <w:r w:rsidR="007C667D" w:rsidRPr="00BB09AF">
        <w:rPr>
          <w:rFonts w:ascii="Times New Roman" w:hAnsi="Times New Roman" w:cs="Times New Roman"/>
          <w:sz w:val="24"/>
          <w:szCs w:val="24"/>
        </w:rPr>
        <w:t>реальный родитель.[3]</w:t>
      </w:r>
    </w:p>
    <w:p w:rsidR="007C667D" w:rsidRPr="00BB09AF" w:rsidRDefault="00A23122" w:rsidP="00BA1D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>Ф</w:t>
      </w:r>
      <w:r w:rsidR="007C667D" w:rsidRPr="00BB09AF">
        <w:rPr>
          <w:rFonts w:ascii="Times New Roman" w:hAnsi="Times New Roman" w:cs="Times New Roman"/>
          <w:sz w:val="24"/>
          <w:szCs w:val="24"/>
        </w:rPr>
        <w:t>еномен появления воображаемог</w:t>
      </w:r>
      <w:r w:rsidRPr="00BB09AF">
        <w:rPr>
          <w:rFonts w:ascii="Times New Roman" w:hAnsi="Times New Roman" w:cs="Times New Roman"/>
          <w:sz w:val="24"/>
          <w:szCs w:val="24"/>
        </w:rPr>
        <w:t xml:space="preserve">о друга у детей разных возрастов описывается не только психологами и </w:t>
      </w:r>
      <w:r w:rsidR="00B13A0C" w:rsidRPr="00BB09AF">
        <w:rPr>
          <w:rFonts w:ascii="Times New Roman" w:hAnsi="Times New Roman" w:cs="Times New Roman"/>
          <w:sz w:val="24"/>
          <w:szCs w:val="24"/>
        </w:rPr>
        <w:t>педагогами, а</w:t>
      </w:r>
      <w:r w:rsidRPr="00BB09A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13A0C" w:rsidRPr="00BB09AF">
        <w:rPr>
          <w:rFonts w:ascii="Times New Roman" w:hAnsi="Times New Roman" w:cs="Times New Roman"/>
          <w:sz w:val="24"/>
          <w:szCs w:val="24"/>
        </w:rPr>
        <w:t>разными авторами</w:t>
      </w:r>
      <w:r w:rsidR="007C667D" w:rsidRPr="00BB09AF">
        <w:rPr>
          <w:rFonts w:ascii="Times New Roman" w:hAnsi="Times New Roman" w:cs="Times New Roman"/>
          <w:sz w:val="24"/>
          <w:szCs w:val="24"/>
        </w:rPr>
        <w:t> д</w:t>
      </w:r>
      <w:r w:rsidRPr="00BB09AF">
        <w:rPr>
          <w:rFonts w:ascii="Times New Roman" w:hAnsi="Times New Roman" w:cs="Times New Roman"/>
          <w:sz w:val="24"/>
          <w:szCs w:val="24"/>
        </w:rPr>
        <w:t>етской художественной литературы,</w:t>
      </w:r>
      <w:r w:rsidR="007C667D" w:rsidRPr="00BB09AF">
        <w:rPr>
          <w:rFonts w:ascii="Times New Roman" w:hAnsi="Times New Roman" w:cs="Times New Roman"/>
          <w:sz w:val="24"/>
          <w:szCs w:val="24"/>
        </w:rPr>
        <w:t xml:space="preserve"> </w:t>
      </w:r>
      <w:r w:rsidRPr="00BB09AF">
        <w:rPr>
          <w:rFonts w:ascii="Times New Roman" w:hAnsi="Times New Roman" w:cs="Times New Roman"/>
          <w:sz w:val="24"/>
          <w:szCs w:val="24"/>
        </w:rPr>
        <w:t xml:space="preserve">где </w:t>
      </w:r>
      <w:r w:rsidR="007C667D" w:rsidRPr="00BB09AF">
        <w:rPr>
          <w:rFonts w:ascii="Times New Roman" w:hAnsi="Times New Roman" w:cs="Times New Roman"/>
          <w:sz w:val="24"/>
          <w:szCs w:val="24"/>
        </w:rPr>
        <w:t>тема воображаемых друзей у персонажей встречается довольно часто</w:t>
      </w:r>
      <w:r w:rsidR="00B13A0C" w:rsidRPr="00BB09AF">
        <w:rPr>
          <w:rFonts w:ascii="Times New Roman" w:hAnsi="Times New Roman" w:cs="Times New Roman"/>
          <w:sz w:val="24"/>
          <w:szCs w:val="24"/>
        </w:rPr>
        <w:t xml:space="preserve">. </w:t>
      </w:r>
      <w:r w:rsidR="00D267F5">
        <w:rPr>
          <w:rFonts w:ascii="Times New Roman" w:hAnsi="Times New Roman" w:cs="Times New Roman"/>
          <w:sz w:val="24"/>
          <w:szCs w:val="24"/>
        </w:rPr>
        <w:t>Был проведен анализ худо</w:t>
      </w:r>
      <w:r w:rsidR="00BA1D24">
        <w:rPr>
          <w:rFonts w:ascii="Times New Roman" w:hAnsi="Times New Roman" w:cs="Times New Roman"/>
          <w:sz w:val="24"/>
          <w:szCs w:val="24"/>
        </w:rPr>
        <w:t>жественной литературы, включающий;</w:t>
      </w:r>
      <w:r w:rsidR="00D267F5" w:rsidRPr="00BB09AF">
        <w:rPr>
          <w:rFonts w:ascii="Times New Roman" w:hAnsi="Times New Roman" w:cs="Times New Roman"/>
          <w:sz w:val="24"/>
          <w:szCs w:val="24"/>
        </w:rPr>
        <w:t xml:space="preserve"> </w:t>
      </w:r>
      <w:r w:rsidR="00BA1D24">
        <w:rPr>
          <w:rFonts w:ascii="Times New Roman" w:hAnsi="Times New Roman" w:cs="Times New Roman"/>
          <w:sz w:val="24"/>
          <w:szCs w:val="24"/>
        </w:rPr>
        <w:t>повести, рассказы,</w:t>
      </w:r>
      <w:r w:rsidR="00D267F5" w:rsidRPr="00BB09AF">
        <w:rPr>
          <w:rFonts w:ascii="Times New Roman" w:hAnsi="Times New Roman" w:cs="Times New Roman"/>
          <w:sz w:val="24"/>
          <w:szCs w:val="24"/>
        </w:rPr>
        <w:t xml:space="preserve"> новеллы, следующих авторов</w:t>
      </w:r>
      <w:r w:rsidR="00BA1D24">
        <w:rPr>
          <w:rFonts w:ascii="Times New Roman" w:hAnsi="Times New Roman" w:cs="Times New Roman"/>
          <w:sz w:val="24"/>
          <w:szCs w:val="24"/>
        </w:rPr>
        <w:t>:</w:t>
      </w:r>
      <w:r w:rsidR="00D267F5">
        <w:rPr>
          <w:rFonts w:ascii="Times New Roman" w:hAnsi="Times New Roman" w:cs="Times New Roman"/>
          <w:sz w:val="24"/>
          <w:szCs w:val="24"/>
        </w:rPr>
        <w:t xml:space="preserve"> </w:t>
      </w:r>
      <w:r w:rsidRPr="00BB09AF">
        <w:rPr>
          <w:rFonts w:ascii="Times New Roman" w:hAnsi="Times New Roman" w:cs="Times New Roman"/>
          <w:sz w:val="24"/>
          <w:szCs w:val="24"/>
        </w:rPr>
        <w:t xml:space="preserve">Мира </w:t>
      </w:r>
      <w:proofErr w:type="spellStart"/>
      <w:r w:rsidRPr="00BB09AF">
        <w:rPr>
          <w:rFonts w:ascii="Times New Roman" w:hAnsi="Times New Roman" w:cs="Times New Roman"/>
          <w:sz w:val="24"/>
          <w:szCs w:val="24"/>
        </w:rPr>
        <w:t>Лобе</w:t>
      </w:r>
      <w:proofErr w:type="spellEnd"/>
      <w:r w:rsidRPr="00BB09AF">
        <w:rPr>
          <w:rFonts w:ascii="Times New Roman" w:hAnsi="Times New Roman" w:cs="Times New Roman"/>
          <w:sz w:val="24"/>
          <w:szCs w:val="24"/>
        </w:rPr>
        <w:t xml:space="preserve"> «Бабушка на яблоне»</w:t>
      </w:r>
      <w:r w:rsidR="005A3340" w:rsidRPr="00BB0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Николас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Шуфф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5A3340" w:rsidRPr="00BB09AF">
        <w:rPr>
          <w:rFonts w:ascii="Times New Roman" w:hAnsi="Times New Roman" w:cs="Times New Roman"/>
          <w:sz w:val="24"/>
          <w:szCs w:val="24"/>
        </w:rPr>
        <w:t>Видимые-невидимые</w:t>
      </w:r>
      <w:proofErr w:type="spellEnd"/>
      <w:proofErr w:type="gram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друзья», Мэтью Грин «Воспоминания воображаемого друга»,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Эпплгейт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Креншоу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Ординарцева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Валерия «Видимое невидимое»,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Анне-Катарина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Вестли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Каос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Бьёрнар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Линдгрен «Малыш и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>, который живёт на крыше»</w:t>
      </w:r>
      <w:r w:rsidR="00950EC1" w:rsidRPr="00BB09AF">
        <w:rPr>
          <w:rFonts w:ascii="Times New Roman" w:hAnsi="Times New Roman" w:cs="Times New Roman"/>
          <w:sz w:val="24"/>
          <w:szCs w:val="24"/>
        </w:rPr>
        <w:t>, Лизи Стюарт «Тигр</w:t>
      </w:r>
      <w:r w:rsidR="000114EC" w:rsidRPr="00BB09AF">
        <w:rPr>
          <w:rFonts w:ascii="Times New Roman" w:hAnsi="Times New Roman" w:cs="Times New Roman"/>
          <w:sz w:val="24"/>
          <w:szCs w:val="24"/>
        </w:rPr>
        <w:t xml:space="preserve"> в саду»</w:t>
      </w:r>
      <w:r w:rsidR="005A3340" w:rsidRPr="00BB09AF">
        <w:rPr>
          <w:rFonts w:ascii="Times New Roman" w:hAnsi="Times New Roman" w:cs="Times New Roman"/>
          <w:sz w:val="24"/>
          <w:szCs w:val="24"/>
        </w:rPr>
        <w:t xml:space="preserve">, Мак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Барнет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«Лео. История одного привидения», Дэн </w:t>
      </w:r>
      <w:proofErr w:type="spellStart"/>
      <w:r w:rsidR="005A3340" w:rsidRPr="00BB09AF">
        <w:rPr>
          <w:rFonts w:ascii="Times New Roman" w:hAnsi="Times New Roman" w:cs="Times New Roman"/>
          <w:sz w:val="24"/>
          <w:szCs w:val="24"/>
        </w:rPr>
        <w:t>Сантат</w:t>
      </w:r>
      <w:proofErr w:type="spellEnd"/>
      <w:r w:rsidR="005A3340" w:rsidRPr="00BB09AF">
        <w:rPr>
          <w:rFonts w:ascii="Times New Roman" w:hAnsi="Times New Roman" w:cs="Times New Roman"/>
          <w:sz w:val="24"/>
          <w:szCs w:val="24"/>
        </w:rPr>
        <w:t xml:space="preserve"> </w:t>
      </w:r>
      <w:r w:rsidR="00B13A0C" w:rsidRPr="00BB09AF">
        <w:rPr>
          <w:rFonts w:ascii="Times New Roman" w:hAnsi="Times New Roman" w:cs="Times New Roman"/>
          <w:sz w:val="24"/>
          <w:szCs w:val="24"/>
        </w:rPr>
        <w:t xml:space="preserve">«Приключения </w:t>
      </w:r>
      <w:proofErr w:type="spellStart"/>
      <w:r w:rsidR="00B13A0C" w:rsidRPr="00BB09AF">
        <w:rPr>
          <w:rFonts w:ascii="Times New Roman" w:hAnsi="Times New Roman" w:cs="Times New Roman"/>
          <w:sz w:val="24"/>
          <w:szCs w:val="24"/>
        </w:rPr>
        <w:t>Бикала</w:t>
      </w:r>
      <w:proofErr w:type="spellEnd"/>
      <w:r w:rsidR="00B13A0C" w:rsidRPr="00BB09AF">
        <w:rPr>
          <w:rFonts w:ascii="Times New Roman" w:hAnsi="Times New Roman" w:cs="Times New Roman"/>
          <w:sz w:val="24"/>
          <w:szCs w:val="24"/>
        </w:rPr>
        <w:t xml:space="preserve">. Настоящий друг», Эдвард </w:t>
      </w:r>
      <w:proofErr w:type="spellStart"/>
      <w:r w:rsidR="00B13A0C" w:rsidRPr="00BB09A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B13A0C" w:rsidRPr="00BB09A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13A0C" w:rsidRPr="00BB09AF">
        <w:rPr>
          <w:rFonts w:ascii="Times New Roman" w:hAnsi="Times New Roman" w:cs="Times New Roman"/>
          <w:sz w:val="24"/>
          <w:szCs w:val="24"/>
        </w:rPr>
        <w:t>Фендел</w:t>
      </w:r>
      <w:proofErr w:type="spellEnd"/>
      <w:r w:rsidR="00B13A0C" w:rsidRPr="00BB09AF">
        <w:rPr>
          <w:rFonts w:ascii="Times New Roman" w:hAnsi="Times New Roman" w:cs="Times New Roman"/>
          <w:sz w:val="24"/>
          <w:szCs w:val="24"/>
        </w:rPr>
        <w:t xml:space="preserve"> «Собачка, которой у </w:t>
      </w:r>
      <w:proofErr w:type="spellStart"/>
      <w:r w:rsidR="00B13A0C" w:rsidRPr="00BB09AF"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 w:rsidR="00B13A0C" w:rsidRPr="00BB09AF">
        <w:rPr>
          <w:rFonts w:ascii="Times New Roman" w:hAnsi="Times New Roman" w:cs="Times New Roman"/>
          <w:sz w:val="24"/>
          <w:szCs w:val="24"/>
        </w:rPr>
        <w:t xml:space="preserve"> не было». </w:t>
      </w:r>
    </w:p>
    <w:p w:rsidR="00BA1D24" w:rsidRPr="00BB09AF" w:rsidRDefault="00BA1D24" w:rsidP="00BA1D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В дошкольном и младшем дошкольном возрасте детям зачастую не хватает родительского внимания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Родители постоянно заняты, не уделяют внимания своему чаду, одиночество заставляет его искать себе друга в фантазиях. Мало детских игр и забав, все поставлено на рациональную основу: это тебе не нужно (потому что дорого), родители не отдают ребенка в какой-либо кружок, куда его тянет, нет времени водить по спортивным и иным секциям. Дитя изнывает от скуки и придумывает себе друзей и яркие приключения. Также ребенок замкнутый, не может найти общий язык с другими детьми, допустим, в садике. Поневоле уходит в себя и общается с вымышленным другом в своих фантазиях. [2] Существует ряд </w:t>
      </w:r>
      <w:r w:rsidRPr="00BB09AF">
        <w:rPr>
          <w:rFonts w:ascii="Times New Roman" w:hAnsi="Times New Roman" w:cs="Times New Roman"/>
          <w:sz w:val="24"/>
          <w:szCs w:val="24"/>
        </w:rPr>
        <w:t>причин появления детских фантазий, среди них можно выявить такие:</w:t>
      </w:r>
    </w:p>
    <w:p w:rsidR="00BA1D24" w:rsidRPr="00BB09AF" w:rsidRDefault="00BA1D24" w:rsidP="00BA1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color w:val="000000" w:themeColor="text1"/>
          <w:sz w:val="24"/>
          <w:szCs w:val="24"/>
        </w:rPr>
        <w:t>Ребенок мечтает о каком-либо питомце в доме, но родственники ему запрещают.</w:t>
      </w:r>
    </w:p>
    <w:p w:rsidR="00BA1D24" w:rsidRPr="00BB09AF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BB09AF">
        <w:rPr>
          <w:color w:val="000000" w:themeColor="text1"/>
        </w:rPr>
        <w:t>Николас</w:t>
      </w:r>
      <w:proofErr w:type="spellEnd"/>
      <w:r w:rsidRPr="00BB09AF">
        <w:rPr>
          <w:color w:val="000000" w:themeColor="text1"/>
        </w:rPr>
        <w:t xml:space="preserve"> </w:t>
      </w:r>
      <w:proofErr w:type="spellStart"/>
      <w:r w:rsidRPr="00BB09AF">
        <w:rPr>
          <w:color w:val="000000" w:themeColor="text1"/>
        </w:rPr>
        <w:t>Шуфф</w:t>
      </w:r>
      <w:proofErr w:type="spellEnd"/>
      <w:r w:rsidRPr="00BB09AF">
        <w:rPr>
          <w:color w:val="000000" w:themeColor="text1"/>
        </w:rPr>
        <w:t xml:space="preserve"> «</w:t>
      </w:r>
      <w:proofErr w:type="spellStart"/>
      <w:proofErr w:type="gramStart"/>
      <w:r w:rsidRPr="00BB09AF">
        <w:rPr>
          <w:color w:val="000000" w:themeColor="text1"/>
          <w:shd w:val="clear" w:color="auto" w:fill="FFFFFF"/>
        </w:rPr>
        <w:t>Видимые-невидимые</w:t>
      </w:r>
      <w:proofErr w:type="spellEnd"/>
      <w:proofErr w:type="gramEnd"/>
      <w:r w:rsidRPr="00BB09AF">
        <w:rPr>
          <w:color w:val="000000" w:themeColor="text1"/>
          <w:shd w:val="clear" w:color="auto" w:fill="FFFFFF"/>
        </w:rPr>
        <w:t xml:space="preserve"> друзья»  Хуан и пёс</w:t>
      </w:r>
    </w:p>
    <w:p w:rsidR="00BA1D24" w:rsidRPr="00BB09AF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B09AF">
        <w:rPr>
          <w:color w:val="000000" w:themeColor="text1"/>
        </w:rPr>
        <w:t>Жил-был мальчик по имени Хуан. Он давно мечтал завести собаку, но ему не разрешали, потому что в доме, где он жил, запрещалось держать животных.</w:t>
      </w:r>
    </w:p>
    <w:p w:rsidR="00BA1D24" w:rsidRPr="00BB09AF" w:rsidRDefault="00BA1D24" w:rsidP="00BA1D2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B09AF">
        <w:rPr>
          <w:bCs/>
          <w:color w:val="000000" w:themeColor="text1"/>
        </w:rPr>
        <w:t>Не хватает родительского внимания</w:t>
      </w:r>
      <w:r w:rsidRPr="00BB09AF">
        <w:rPr>
          <w:color w:val="000000" w:themeColor="text1"/>
        </w:rPr>
        <w:t>. Родители постоянно заняты, не уделяют внимания своему чаду, одиночество заставляет его искать себе друга в фантазиях.</w:t>
      </w:r>
    </w:p>
    <w:p w:rsidR="00BA1D24" w:rsidRPr="00BB09AF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BB09AF">
        <w:rPr>
          <w:color w:val="000000" w:themeColor="text1"/>
        </w:rPr>
        <w:t>Николас</w:t>
      </w:r>
      <w:proofErr w:type="spellEnd"/>
      <w:r w:rsidRPr="00BB09AF">
        <w:rPr>
          <w:color w:val="000000" w:themeColor="text1"/>
        </w:rPr>
        <w:t xml:space="preserve"> </w:t>
      </w:r>
      <w:proofErr w:type="spellStart"/>
      <w:r w:rsidRPr="00BB09AF">
        <w:rPr>
          <w:color w:val="000000" w:themeColor="text1"/>
        </w:rPr>
        <w:t>Шуфф</w:t>
      </w:r>
      <w:proofErr w:type="spellEnd"/>
      <w:r w:rsidRPr="00BB09AF">
        <w:rPr>
          <w:color w:val="000000" w:themeColor="text1"/>
        </w:rPr>
        <w:t xml:space="preserve"> </w:t>
      </w:r>
      <w:bookmarkStart w:id="0" w:name="section_1"/>
      <w:r w:rsidRPr="00BB09AF">
        <w:rPr>
          <w:color w:val="000000" w:themeColor="text1"/>
        </w:rPr>
        <w:t>«</w:t>
      </w:r>
      <w:proofErr w:type="spellStart"/>
      <w:proofErr w:type="gramStart"/>
      <w:r w:rsidRPr="00BB09AF">
        <w:rPr>
          <w:color w:val="000000" w:themeColor="text1"/>
          <w:shd w:val="clear" w:color="auto" w:fill="FFFFFF"/>
        </w:rPr>
        <w:t>Видимые-невидимые</w:t>
      </w:r>
      <w:proofErr w:type="spellEnd"/>
      <w:proofErr w:type="gramEnd"/>
      <w:r w:rsidRPr="00BB09AF">
        <w:rPr>
          <w:color w:val="000000" w:themeColor="text1"/>
          <w:shd w:val="clear" w:color="auto" w:fill="FFFFFF"/>
        </w:rPr>
        <w:t xml:space="preserve"> друзья</w:t>
      </w:r>
      <w:bookmarkEnd w:id="0"/>
      <w:r w:rsidRPr="00BB09AF">
        <w:rPr>
          <w:color w:val="000000" w:themeColor="text1"/>
          <w:shd w:val="clear" w:color="auto" w:fill="FFFFFF"/>
        </w:rPr>
        <w:t xml:space="preserve">» </w:t>
      </w:r>
      <w:r w:rsidRPr="00BB09AF">
        <w:rPr>
          <w:color w:val="000000" w:themeColor="text1"/>
        </w:rPr>
        <w:t>Лео и крылатый конь</w:t>
      </w:r>
    </w:p>
    <w:p w:rsidR="00BA1D24" w:rsidRPr="00BB09AF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B09AF">
        <w:rPr>
          <w:color w:val="000000" w:themeColor="text1"/>
        </w:rPr>
        <w:lastRenderedPageBreak/>
        <w:t xml:space="preserve">Каждый вечер, когда родители Лео начинали спорить, он уходил в свою комнату и принимался рисовать. Он часто мечтал и порой даже разговаривал со своими рисунками. Лео был очень тихим и застенчивым мальчиком. </w:t>
      </w:r>
    </w:p>
    <w:p w:rsidR="00BA1D24" w:rsidRPr="00BB09AF" w:rsidRDefault="00BA1D24" w:rsidP="00BA1D2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B09AF">
        <w:rPr>
          <w:color w:val="000000" w:themeColor="text1"/>
        </w:rPr>
        <w:t xml:space="preserve">Беззащитность. Чувство беспомощности перед внешними обстоятельствами — мир жесток! — заставляет искать поддержку </w:t>
      </w:r>
      <w:proofErr w:type="gramStart"/>
      <w:r w:rsidRPr="00BB09AF">
        <w:rPr>
          <w:color w:val="000000" w:themeColor="text1"/>
        </w:rPr>
        <w:t>сильного</w:t>
      </w:r>
      <w:proofErr w:type="gramEnd"/>
      <w:r w:rsidRPr="00BB09AF">
        <w:rPr>
          <w:color w:val="000000" w:themeColor="text1"/>
        </w:rPr>
        <w:t>.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Мира </w:t>
      </w:r>
      <w:proofErr w:type="spellStart"/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Лобе</w:t>
      </w:r>
      <w:proofErr w:type="spellEnd"/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– «Бабушка на яблоне»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Йорг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(брат 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не сдавался: он злился, что папа назвал его Георг.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всё врёт! — сказал он, повышая голос. — Чем бабушек придумывать, лучше пусть </w:t>
      </w:r>
      <w:proofErr w:type="gram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запомнит</w:t>
      </w:r>
      <w:proofErr w:type="gram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наконец, что «корова» пишется через «о». А то сидит тут, не 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жрёт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 чёрта и болтает глупости!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очень рассердился, что 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Йорг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 всей семьёй позорит его да ещё пользуется запрещённым приёмом: ведь правописание было его слабым местом. </w:t>
      </w:r>
      <w:proofErr w:type="gram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может знать, что «корова» пишется через «о», а «канава» — через «а».</w:t>
      </w:r>
      <w:proofErr w:type="gramEnd"/>
    </w:p>
    <w:p w:rsidR="00BA1D24" w:rsidRPr="00BB09AF" w:rsidRDefault="00BA1D24" w:rsidP="00BA1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Скучное детство</w:t>
      </w:r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Мало детских игр и забав, все поставлено на рациональную основу. Дитя изнывает от скуки и придумывает себе друзей и яркие приключения.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Мира </w:t>
      </w:r>
      <w:proofErr w:type="spellStart"/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Лобе</w:t>
      </w:r>
      <w:proofErr w:type="spellEnd"/>
      <w:r w:rsidRPr="00BB09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– «Бабушка на яблоне»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торопливо шёл домой, торопливо обедал и так торопливо сделал уроки, что когда мама проверила их, она, к сожалению, заставила его всё переделать. Он надеялся, что она избавит его хоть от объявленного вчера диктанта, но напрасно. Она села рядом с ним и сказала: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 Ну вот, теперь мы будем писать. Я постаралась 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высвободить часок, чтобы продиктовать тебе слова. Ты доволен?</w:t>
      </w:r>
    </w:p>
    <w:p w:rsidR="00BA1D24" w:rsidRPr="00BB09AF" w:rsidRDefault="00BA1D24" w:rsidP="00BA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бы мама отпустила его на яблоню, он был бы куда больше доволен, но он этого не сказал.</w:t>
      </w:r>
    </w:p>
    <w:p w:rsidR="00BA1D24" w:rsidRPr="00BB09AF" w:rsidRDefault="00BA1D24" w:rsidP="00BA1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Нет контакта со сверстниками</w:t>
      </w:r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Ребенок замкнутый, не может найти общий язык с другими детьми, допустим, в садике. Поневоле уходит в себя и общается с вымышленным другом в своих фантазиях.</w:t>
      </w:r>
    </w:p>
    <w:p w:rsidR="00BA1D24" w:rsidRPr="00BB09AF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BB09AF">
        <w:rPr>
          <w:color w:val="000000" w:themeColor="text1"/>
          <w:shd w:val="clear" w:color="auto" w:fill="FFFFFF"/>
        </w:rPr>
        <w:t>Мэтью Грин «Воспоминания воображаемого друга»</w:t>
      </w:r>
    </w:p>
    <w:p w:rsidR="00BA1D24" w:rsidRPr="00BA1D24" w:rsidRDefault="00BA1D24" w:rsidP="00BA1D2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B09AF">
        <w:rPr>
          <w:color w:val="000000" w:themeColor="text1"/>
        </w:rPr>
        <w:t xml:space="preserve">Люди часто ставят Макса в тупик, и потому ему с ними трудно. И потому ему приходится ходить к миссис </w:t>
      </w:r>
      <w:proofErr w:type="spellStart"/>
      <w:r w:rsidRPr="00BB09AF">
        <w:rPr>
          <w:color w:val="000000" w:themeColor="text1"/>
        </w:rPr>
        <w:t>Хьюм</w:t>
      </w:r>
      <w:proofErr w:type="spellEnd"/>
      <w:r w:rsidRPr="00BB09AF">
        <w:rPr>
          <w:color w:val="000000" w:themeColor="text1"/>
        </w:rPr>
        <w:t xml:space="preserve"> играть с другими детьми. Макс считает это пустой тратой времени. Он терпеть не может сидеть на полу вокруг «Монополии», потому что сидеть на стуле гораздо удобнее, чем на полу. Но миссис </w:t>
      </w:r>
      <w:proofErr w:type="spellStart"/>
      <w:r w:rsidRPr="00BB09AF">
        <w:rPr>
          <w:color w:val="000000" w:themeColor="text1"/>
        </w:rPr>
        <w:t>Хьюм</w:t>
      </w:r>
      <w:proofErr w:type="spellEnd"/>
      <w:r w:rsidRPr="00BB09AF">
        <w:rPr>
          <w:color w:val="000000" w:themeColor="text1"/>
        </w:rPr>
        <w:t xml:space="preserve"> хочет научить Макса играть с другими детьми и понимать, когда они шутят или ехидничают. </w:t>
      </w:r>
    </w:p>
    <w:p w:rsidR="002A1E17" w:rsidRPr="00BB09AF" w:rsidRDefault="002A1E17" w:rsidP="00D2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47649A" w:rsidRPr="00BB09AF">
        <w:rPr>
          <w:rFonts w:ascii="Times New Roman" w:hAnsi="Times New Roman" w:cs="Times New Roman"/>
          <w:sz w:val="24"/>
          <w:szCs w:val="24"/>
        </w:rPr>
        <w:t xml:space="preserve">, </w:t>
      </w:r>
      <w:r w:rsidRPr="00BB09AF">
        <w:rPr>
          <w:rFonts w:ascii="Times New Roman" w:hAnsi="Times New Roman" w:cs="Times New Roman"/>
          <w:sz w:val="24"/>
          <w:szCs w:val="24"/>
        </w:rPr>
        <w:t xml:space="preserve">дети </w:t>
      </w:r>
      <w:r w:rsidR="0047649A" w:rsidRPr="00BB09AF">
        <w:rPr>
          <w:rFonts w:ascii="Times New Roman" w:hAnsi="Times New Roman" w:cs="Times New Roman"/>
          <w:sz w:val="24"/>
          <w:szCs w:val="24"/>
        </w:rPr>
        <w:t xml:space="preserve">все чаще имеют </w:t>
      </w:r>
      <w:r w:rsidRPr="00BB09AF">
        <w:rPr>
          <w:rFonts w:ascii="Times New Roman" w:hAnsi="Times New Roman" w:cs="Times New Roman"/>
          <w:sz w:val="24"/>
          <w:szCs w:val="24"/>
        </w:rPr>
        <w:t>воображаемых друзей</w:t>
      </w:r>
      <w:r w:rsidR="0047649A" w:rsidRPr="00BB09AF">
        <w:rPr>
          <w:rFonts w:ascii="Times New Roman" w:hAnsi="Times New Roman" w:cs="Times New Roman"/>
          <w:sz w:val="24"/>
          <w:szCs w:val="24"/>
        </w:rPr>
        <w:t>,</w:t>
      </w:r>
      <w:r w:rsidRPr="00BB09AF">
        <w:rPr>
          <w:rFonts w:ascii="Times New Roman" w:hAnsi="Times New Roman" w:cs="Times New Roman"/>
          <w:sz w:val="24"/>
          <w:szCs w:val="24"/>
        </w:rPr>
        <w:t xml:space="preserve"> и это может вызвать панический страх у вз</w:t>
      </w:r>
      <w:r w:rsidR="00F462A8" w:rsidRPr="00BB09AF">
        <w:rPr>
          <w:rFonts w:ascii="Times New Roman" w:hAnsi="Times New Roman" w:cs="Times New Roman"/>
          <w:sz w:val="24"/>
          <w:szCs w:val="24"/>
        </w:rPr>
        <w:t xml:space="preserve">рослых, которые пытаются сразу </w:t>
      </w:r>
      <w:r w:rsidRPr="00BB09AF">
        <w:rPr>
          <w:rFonts w:ascii="Times New Roman" w:hAnsi="Times New Roman" w:cs="Times New Roman"/>
          <w:sz w:val="24"/>
          <w:szCs w:val="24"/>
        </w:rPr>
        <w:t xml:space="preserve">же устранить </w:t>
      </w:r>
      <w:r w:rsidR="0047649A" w:rsidRPr="00BB09AF">
        <w:rPr>
          <w:rFonts w:ascii="Times New Roman" w:hAnsi="Times New Roman" w:cs="Times New Roman"/>
          <w:sz w:val="24"/>
          <w:szCs w:val="24"/>
        </w:rPr>
        <w:t>подсознательный субъект свое</w:t>
      </w:r>
      <w:r w:rsidR="00F462A8" w:rsidRPr="00BB09AF">
        <w:rPr>
          <w:rFonts w:ascii="Times New Roman" w:hAnsi="Times New Roman" w:cs="Times New Roman"/>
          <w:sz w:val="24"/>
          <w:szCs w:val="24"/>
        </w:rPr>
        <w:t>го чада. А надо ли это делать</w:t>
      </w:r>
      <w:proofErr w:type="gramStart"/>
      <w:r w:rsidR="00F462A8" w:rsidRPr="00BB09AF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47649A" w:rsidRPr="00BB09AF">
        <w:rPr>
          <w:rFonts w:ascii="Times New Roman" w:hAnsi="Times New Roman" w:cs="Times New Roman"/>
          <w:sz w:val="24"/>
          <w:szCs w:val="24"/>
        </w:rPr>
        <w:t xml:space="preserve">а может сначала стоит выявить </w:t>
      </w:r>
      <w:r w:rsidR="00BA1D24">
        <w:rPr>
          <w:rFonts w:ascii="Times New Roman" w:hAnsi="Times New Roman" w:cs="Times New Roman"/>
          <w:sz w:val="24"/>
          <w:szCs w:val="24"/>
        </w:rPr>
        <w:t xml:space="preserve">характеристики появления воображаемого друга у ребенка в данных возрастах. 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Умеет слушать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proofErr w:type="spellStart"/>
      <w:r w:rsidRPr="00BB09AF">
        <w:t>Кетрин</w:t>
      </w:r>
      <w:proofErr w:type="spellEnd"/>
      <w:r w:rsidRPr="00BB09AF">
        <w:t xml:space="preserve"> </w:t>
      </w:r>
      <w:proofErr w:type="spellStart"/>
      <w:r w:rsidRPr="00BB09AF">
        <w:t>Эплгейт</w:t>
      </w:r>
      <w:proofErr w:type="spellEnd"/>
      <w:r w:rsidRPr="00BB09AF">
        <w:t xml:space="preserve"> «</w:t>
      </w:r>
      <w:proofErr w:type="spellStart"/>
      <w:r w:rsidRPr="00BB09AF">
        <w:t>Креншоу</w:t>
      </w:r>
      <w:proofErr w:type="spellEnd"/>
      <w:r w:rsidRPr="00BB09AF">
        <w:t>»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Было трудно найти листок бумаги и карандаш, но мне удалось. </w:t>
      </w:r>
      <w:proofErr w:type="spellStart"/>
      <w:r w:rsidRPr="00BB09AF">
        <w:rPr>
          <w:color w:val="000000"/>
        </w:rPr>
        <w:t>Арета</w:t>
      </w:r>
      <w:proofErr w:type="spellEnd"/>
      <w:r w:rsidRPr="00BB09AF">
        <w:rPr>
          <w:color w:val="000000"/>
        </w:rPr>
        <w:t xml:space="preserve"> и </w:t>
      </w:r>
      <w:proofErr w:type="spellStart"/>
      <w:r w:rsidRPr="00BB09AF">
        <w:rPr>
          <w:color w:val="000000"/>
        </w:rPr>
        <w:t>Креншоу</w:t>
      </w:r>
      <w:proofErr w:type="spellEnd"/>
      <w:r w:rsidRPr="00BB09AF">
        <w:rPr>
          <w:color w:val="000000"/>
        </w:rPr>
        <w:t xml:space="preserve"> наблюдали, как я жую карандаш, пытаясь решить, что писать.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“Что я должен сказать?” Я спрашивал не только у </w:t>
      </w:r>
      <w:proofErr w:type="spellStart"/>
      <w:r w:rsidRPr="00BB09AF">
        <w:rPr>
          <w:color w:val="000000"/>
        </w:rPr>
        <w:t>Креншоу</w:t>
      </w:r>
      <w:proofErr w:type="spellEnd"/>
      <w:r w:rsidRPr="00BB09AF">
        <w:rPr>
          <w:color w:val="000000"/>
        </w:rPr>
        <w:t>, но и у самого себя.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“Скажи правду тому, кто важнее всего</w:t>
      </w:r>
      <w:proofErr w:type="gramStart"/>
      <w:r w:rsidRPr="00BB09AF">
        <w:rPr>
          <w:color w:val="000000"/>
        </w:rPr>
        <w:t>,”</w:t>
      </w:r>
      <w:proofErr w:type="gramEnd"/>
      <w:r w:rsidRPr="00BB09AF">
        <w:rPr>
          <w:color w:val="000000"/>
        </w:rPr>
        <w:t xml:space="preserve"> сказал </w:t>
      </w:r>
      <w:proofErr w:type="spellStart"/>
      <w:r w:rsidRPr="00BB09AF">
        <w:rPr>
          <w:color w:val="000000"/>
        </w:rPr>
        <w:t>Креншоу</w:t>
      </w:r>
      <w:proofErr w:type="spellEnd"/>
      <w:r w:rsidRPr="00BB09AF">
        <w:rPr>
          <w:color w:val="000000"/>
        </w:rPr>
        <w:t xml:space="preserve">. 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Так я и сделал.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Не выдаст тайны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BB09AF">
        <w:rPr>
          <w:color w:val="000000"/>
        </w:rPr>
        <w:t>Николас</w:t>
      </w:r>
      <w:proofErr w:type="spellEnd"/>
      <w:r w:rsidRPr="00BB09AF">
        <w:rPr>
          <w:color w:val="000000"/>
        </w:rPr>
        <w:t xml:space="preserve"> </w:t>
      </w:r>
      <w:proofErr w:type="spellStart"/>
      <w:r w:rsidRPr="00BB09AF">
        <w:rPr>
          <w:color w:val="000000"/>
        </w:rPr>
        <w:t>Шуфф</w:t>
      </w:r>
      <w:proofErr w:type="spellEnd"/>
      <w:r w:rsidRPr="00BB09AF">
        <w:rPr>
          <w:color w:val="000000"/>
        </w:rPr>
        <w:t xml:space="preserve"> «</w:t>
      </w:r>
      <w:proofErr w:type="spellStart"/>
      <w:proofErr w:type="gramStart"/>
      <w:r w:rsidRPr="00BB09AF">
        <w:rPr>
          <w:color w:val="000000"/>
        </w:rPr>
        <w:t>Видимые-невидимые</w:t>
      </w:r>
      <w:proofErr w:type="spellEnd"/>
      <w:proofErr w:type="gramEnd"/>
      <w:r w:rsidRPr="00BB09AF">
        <w:rPr>
          <w:color w:val="000000"/>
        </w:rPr>
        <w:t xml:space="preserve"> друзья»</w:t>
      </w:r>
    </w:p>
    <w:p w:rsidR="008F3FB4" w:rsidRPr="00BB09AF" w:rsidRDefault="008F3FB4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(</w:t>
      </w: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 xml:space="preserve"> сделала дырку на платье сестры, кошка решила выручить </w:t>
      </w:r>
      <w:proofErr w:type="spellStart"/>
      <w:r w:rsidRPr="00BB09AF">
        <w:rPr>
          <w:color w:val="000000"/>
        </w:rPr>
        <w:t>Ноэлию</w:t>
      </w:r>
      <w:proofErr w:type="spellEnd"/>
      <w:r w:rsidRPr="00BB09AF">
        <w:rPr>
          <w:color w:val="000000"/>
        </w:rPr>
        <w:t xml:space="preserve"> и зашить дырку на платье </w:t>
      </w:r>
      <w:proofErr w:type="spellStart"/>
      <w:r w:rsidRPr="00BB09AF">
        <w:rPr>
          <w:color w:val="000000"/>
        </w:rPr>
        <w:t>Аны</w:t>
      </w:r>
      <w:proofErr w:type="spellEnd"/>
      <w:r w:rsidRPr="00BB09AF">
        <w:rPr>
          <w:color w:val="000000"/>
        </w:rPr>
        <w:t>, пока та ее отвлекала)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Она взяла кончик нитки, смочила губами и попыталась вдеть нитку в иголку, но ничего не получалось.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Дай-ка мне, — произнесла кошка и запрыгнула на кровать.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В тот же самый момент </w:t>
      </w: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 xml:space="preserve"> увидела в окно сестру. Та стояла на углу улицы и болтала с подругой.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— Это </w:t>
      </w:r>
      <w:proofErr w:type="spellStart"/>
      <w:r w:rsidRPr="00BB09AF">
        <w:rPr>
          <w:color w:val="000000"/>
        </w:rPr>
        <w:t>Ана</w:t>
      </w:r>
      <w:proofErr w:type="spellEnd"/>
      <w:r w:rsidRPr="00BB09AF">
        <w:rPr>
          <w:color w:val="000000"/>
        </w:rPr>
        <w:t xml:space="preserve">! — в ужасе прошептала </w:t>
      </w: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>. И что мне теперь делать?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Отвлеки её, пока я работаю, — попросила кошка, протягивая нитку в игольное ушко.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Уже идет!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Хорошо, но сделай же что-нибудь, чтобы она пока сюда не входила.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Никогда не изменит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BB09AF">
        <w:rPr>
          <w:color w:val="000000"/>
          <w:shd w:val="clear" w:color="auto" w:fill="FFFFFF"/>
        </w:rPr>
        <w:t>Мэтью Грин «Воспоминания воображаемого друга»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B09AF">
        <w:t xml:space="preserve">Я жив, пока Макс в меня верит. Люди – например, родители Макса или моя подруга </w:t>
      </w:r>
      <w:proofErr w:type="spellStart"/>
      <w:r w:rsidRPr="00BB09AF">
        <w:t>Грэм</w:t>
      </w:r>
      <w:proofErr w:type="spellEnd"/>
      <w:r w:rsidRPr="00BB09AF">
        <w:t xml:space="preserve"> – говорят, что </w:t>
      </w:r>
      <w:proofErr w:type="gramStart"/>
      <w:r w:rsidRPr="00BB09AF">
        <w:t>я</w:t>
      </w:r>
      <w:proofErr w:type="gramEnd"/>
      <w:r w:rsidRPr="00BB09AF">
        <w:t xml:space="preserve"> поэтому и воображаемый. Но это не так. Может, без воображения Макса я и погибну, но у меня есть свои мысли, свои идеи и своя жизнь. Я привязан к Максу, как космонавт привязан к космическому кораблю</w:t>
      </w:r>
      <w:r w:rsidR="000114EC" w:rsidRPr="00BB09AF">
        <w:t xml:space="preserve"> всякими шлангами и проводами. 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С ним легко общаться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937" w:rsidRPr="00BB09AF" w:rsidRDefault="002A4937" w:rsidP="00D2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Линдгрен </w:t>
      </w:r>
      <w:proofErr w:type="spellStart"/>
      <w:r w:rsidRPr="00BB09AF">
        <w:rPr>
          <w:rFonts w:ascii="Times New Roman" w:eastAsia="Times New Roman" w:hAnsi="Times New Roman" w:cs="Times New Roman"/>
          <w:sz w:val="24"/>
          <w:szCs w:val="24"/>
        </w:rPr>
        <w:t>Астрид</w:t>
      </w:r>
      <w:proofErr w:type="spellEnd"/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 «Малыш и </w:t>
      </w:r>
      <w:proofErr w:type="spellStart"/>
      <w:r w:rsidRPr="00BB09AF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B09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— Ну, а теперь я хочу немного поразвлечься, — сказал </w:t>
      </w:r>
      <w:proofErr w:type="spellStart"/>
      <w:r w:rsidRPr="00BB09AF">
        <w:rPr>
          <w:color w:val="000000"/>
        </w:rPr>
        <w:t>Карлсон</w:t>
      </w:r>
      <w:proofErr w:type="spellEnd"/>
      <w:r w:rsidRPr="00BB09AF">
        <w:rPr>
          <w:color w:val="000000"/>
        </w:rPr>
        <w:t xml:space="preserve"> минуту спустя. — Давай побегаем по крышам и там уж сообразим, чем заняться.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Малыш с радостью согласился. Он взял </w:t>
      </w:r>
      <w:proofErr w:type="spellStart"/>
      <w:r w:rsidRPr="00BB09AF">
        <w:rPr>
          <w:color w:val="000000"/>
        </w:rPr>
        <w:t>Карлсона</w:t>
      </w:r>
      <w:proofErr w:type="spellEnd"/>
      <w:r w:rsidRPr="00BB09AF">
        <w:rPr>
          <w:color w:val="000000"/>
        </w:rPr>
        <w:t xml:space="preserve"> за руку, и они вместе вышли на крышу. Начинало смеркаться, и всё вокруг выглядело очень красиво: </w:t>
      </w:r>
      <w:proofErr w:type="gramStart"/>
      <w:r w:rsidRPr="00BB09AF">
        <w:rPr>
          <w:color w:val="000000"/>
        </w:rPr>
        <w:t>небо было таким син</w:t>
      </w:r>
      <w:r w:rsidR="008F3FB4" w:rsidRPr="00BB09AF">
        <w:rPr>
          <w:color w:val="000000"/>
        </w:rPr>
        <w:t>им</w:t>
      </w:r>
      <w:proofErr w:type="gramEnd"/>
      <w:r w:rsidR="008F3FB4" w:rsidRPr="00BB09AF">
        <w:rPr>
          <w:color w:val="000000"/>
        </w:rPr>
        <w:t>, каким бывает только весной.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Не злой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937" w:rsidRPr="00BB09AF" w:rsidRDefault="002A4937" w:rsidP="00D2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9AF">
        <w:rPr>
          <w:rFonts w:ascii="Times New Roman" w:eastAsia="Times New Roman" w:hAnsi="Times New Roman" w:cs="Times New Roman"/>
          <w:sz w:val="24"/>
          <w:szCs w:val="24"/>
        </w:rPr>
        <w:t>Николас</w:t>
      </w:r>
      <w:proofErr w:type="spellEnd"/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9AF">
        <w:rPr>
          <w:rFonts w:ascii="Times New Roman" w:eastAsia="Times New Roman" w:hAnsi="Times New Roman" w:cs="Times New Roman"/>
          <w:sz w:val="24"/>
          <w:szCs w:val="24"/>
        </w:rPr>
        <w:t>Шуфф</w:t>
      </w:r>
      <w:proofErr w:type="spellEnd"/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BB09AF">
        <w:rPr>
          <w:rFonts w:ascii="Times New Roman" w:eastAsia="Times New Roman" w:hAnsi="Times New Roman" w:cs="Times New Roman"/>
          <w:sz w:val="24"/>
          <w:szCs w:val="24"/>
        </w:rPr>
        <w:t>Видимые-невидимые</w:t>
      </w:r>
      <w:proofErr w:type="spellEnd"/>
      <w:proofErr w:type="gramEnd"/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 друзья»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BB09AF">
        <w:rPr>
          <w:color w:val="000000"/>
        </w:rPr>
        <w:t>Ана</w:t>
      </w:r>
      <w:proofErr w:type="spellEnd"/>
      <w:r w:rsidRPr="00BB09AF">
        <w:rPr>
          <w:color w:val="000000"/>
        </w:rPr>
        <w:t xml:space="preserve"> взяла платье, и </w:t>
      </w: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 xml:space="preserve"> подумала: «Сейчас она меня убьёт».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Сестра держала платье прямо перед собой и любовалась.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Так уж и быть. Я дам тебе его надеть, — сдалась она. — Но обещай быть очень аккуратной.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— </w:t>
      </w:r>
      <w:proofErr w:type="spellStart"/>
      <w:proofErr w:type="gramStart"/>
      <w:r w:rsidRPr="00BB09AF">
        <w:rPr>
          <w:color w:val="000000"/>
        </w:rPr>
        <w:t>К-конечно</w:t>
      </w:r>
      <w:proofErr w:type="spellEnd"/>
      <w:proofErr w:type="gramEnd"/>
      <w:r w:rsidRPr="00BB09AF">
        <w:rPr>
          <w:color w:val="000000"/>
        </w:rPr>
        <w:t xml:space="preserve">, — пробормотала </w:t>
      </w: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>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Выходит, кошка сделала свою работу превосходно. Дырки не было видно. Остались только чёрные волоски кошачьей шерсти рядом с платьем. Сестра даже не обратила на них внимания.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BB09AF">
        <w:rPr>
          <w:color w:val="000000"/>
        </w:rPr>
        <w:t>Ноэлия</w:t>
      </w:r>
      <w:proofErr w:type="spellEnd"/>
      <w:r w:rsidRPr="00BB09AF">
        <w:rPr>
          <w:color w:val="000000"/>
        </w:rPr>
        <w:t xml:space="preserve"> вздохнула с облегчением и опустилась на кровать. </w:t>
      </w:r>
      <w:proofErr w:type="spellStart"/>
      <w:r w:rsidRPr="00BB09AF">
        <w:rPr>
          <w:color w:val="000000"/>
        </w:rPr>
        <w:t>Ана</w:t>
      </w:r>
      <w:proofErr w:type="spellEnd"/>
      <w:r w:rsidRPr="00BB09AF">
        <w:rPr>
          <w:color w:val="000000"/>
        </w:rPr>
        <w:t xml:space="preserve"> отложила платье и тут заметила на окне чёрную кошку.</w:t>
      </w:r>
    </w:p>
    <w:p w:rsidR="002A4937" w:rsidRPr="00BB09AF" w:rsidRDefault="002A4937" w:rsidP="00D267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sz w:val="24"/>
          <w:szCs w:val="24"/>
        </w:rPr>
        <w:t>Не назойлив</w:t>
      </w:r>
      <w:r w:rsidRPr="00BB0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proofErr w:type="spellStart"/>
      <w:r w:rsidRPr="00BB09AF">
        <w:t>Кетрин</w:t>
      </w:r>
      <w:proofErr w:type="spellEnd"/>
      <w:r w:rsidRPr="00BB09AF">
        <w:t xml:space="preserve"> </w:t>
      </w:r>
      <w:proofErr w:type="spellStart"/>
      <w:r w:rsidRPr="00BB09AF">
        <w:t>Эплгейт</w:t>
      </w:r>
      <w:proofErr w:type="spellEnd"/>
      <w:r w:rsidRPr="00BB09AF">
        <w:t xml:space="preserve"> «</w:t>
      </w:r>
      <w:proofErr w:type="spellStart"/>
      <w:r w:rsidRPr="00BB09AF">
        <w:t>Креншоу</w:t>
      </w:r>
      <w:proofErr w:type="spellEnd"/>
      <w:r w:rsidRPr="00BB09AF">
        <w:t>»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В статье, которую я читал о воображаемых друзьях, говорилось, что они часто появляются во время стресса. Там говорилось, что когда дети взрослеют, они, как правило, перерастают свой воображаемый мир.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 xml:space="preserve">Но </w:t>
      </w:r>
      <w:proofErr w:type="spellStart"/>
      <w:r w:rsidRPr="00BB09AF">
        <w:rPr>
          <w:color w:val="000000"/>
        </w:rPr>
        <w:t>Креншоу</w:t>
      </w:r>
      <w:proofErr w:type="spellEnd"/>
      <w:r w:rsidRPr="00BB09AF">
        <w:rPr>
          <w:color w:val="000000"/>
        </w:rPr>
        <w:t xml:space="preserve"> сказал мне кое-что еще.</w:t>
      </w:r>
    </w:p>
    <w:p w:rsidR="002A4937" w:rsidRPr="00BB09AF" w:rsidRDefault="002A4937" w:rsidP="00D267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B09AF">
        <w:rPr>
          <w:color w:val="000000"/>
        </w:rPr>
        <w:t>Он сказал, что воображаемые друзья никогда не уходят. Он сказал, что они на дежурстве. Просто ждут, вдруг они понадобятся.</w:t>
      </w:r>
    </w:p>
    <w:p w:rsidR="00B13A0C" w:rsidRPr="00BB09AF" w:rsidRDefault="000114EC" w:rsidP="00D267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09A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63A89" w:rsidRPr="00BB09AF">
        <w:rPr>
          <w:rFonts w:ascii="Times New Roman" w:hAnsi="Times New Roman" w:cs="Times New Roman"/>
          <w:sz w:val="24"/>
          <w:szCs w:val="24"/>
        </w:rPr>
        <w:t>можно сделать вывод, что м</w:t>
      </w:r>
      <w:r w:rsidR="00B13A0C" w:rsidRPr="00BB09AF">
        <w:rPr>
          <w:rFonts w:ascii="Times New Roman" w:hAnsi="Times New Roman" w:cs="Times New Roman"/>
          <w:sz w:val="24"/>
          <w:szCs w:val="24"/>
        </w:rPr>
        <w:t>ир воображения имеет свои собственные правила, и воображаемые друзья могут появиться не потому, что есть какие-то специальные травмирующие ситуации у ребёнка, что часто используют в сюжетах фильмов, а потому, что они сейчас</w:t>
      </w:r>
      <w:r w:rsidR="00C63A89" w:rsidRPr="00BB09AF">
        <w:rPr>
          <w:rFonts w:ascii="Times New Roman" w:hAnsi="Times New Roman" w:cs="Times New Roman"/>
          <w:sz w:val="24"/>
          <w:szCs w:val="24"/>
        </w:rPr>
        <w:t xml:space="preserve"> хотят появиться. В</w:t>
      </w:r>
      <w:r w:rsidR="00B13A0C" w:rsidRPr="00BB09AF">
        <w:rPr>
          <w:rFonts w:ascii="Times New Roman" w:hAnsi="Times New Roman" w:cs="Times New Roman"/>
          <w:sz w:val="24"/>
          <w:szCs w:val="24"/>
        </w:rPr>
        <w:t xml:space="preserve">оображаемый друг — это «переходное я», на которое ребёнок проецирует </w:t>
      </w:r>
      <w:r w:rsidR="00C63A89" w:rsidRPr="00BB09AF">
        <w:rPr>
          <w:rFonts w:ascii="Times New Roman" w:hAnsi="Times New Roman" w:cs="Times New Roman"/>
          <w:sz w:val="24"/>
          <w:szCs w:val="24"/>
        </w:rPr>
        <w:t xml:space="preserve">свои идеалы, агрессию и страхи, </w:t>
      </w:r>
      <w:r w:rsidR="00B13A0C" w:rsidRPr="00BB09AF">
        <w:rPr>
          <w:rFonts w:ascii="Times New Roman" w:hAnsi="Times New Roman" w:cs="Times New Roman"/>
          <w:sz w:val="24"/>
          <w:szCs w:val="24"/>
        </w:rPr>
        <w:t>появляющийся примерно с 3−5 лет и позволяющий ребёнку создавать свои собственные стратегии преодоления трудностей, которые способствуют развитию его личности.</w:t>
      </w:r>
    </w:p>
    <w:p w:rsidR="00F320B3" w:rsidRPr="00BB09AF" w:rsidRDefault="002E1C76" w:rsidP="00D267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>Библиографический списо</w:t>
      </w:r>
      <w:r w:rsidR="00F320B3" w:rsidRPr="00BB09AF">
        <w:rPr>
          <w:rFonts w:ascii="Times New Roman" w:hAnsi="Times New Roman" w:cs="Times New Roman"/>
          <w:sz w:val="24"/>
          <w:szCs w:val="24"/>
        </w:rPr>
        <w:t>к</w:t>
      </w:r>
    </w:p>
    <w:p w:rsidR="002E1C76" w:rsidRPr="00BB09AF" w:rsidRDefault="00143125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Воображаемые друзья у ребенка — это нормально? </w:t>
      </w:r>
      <w:hyperlink r:id="rId5" w:history="1">
        <w:r w:rsidRPr="00BB09A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https://www.the-village.ru/village/children/children/262438-voobrazhaemyy-drug</w:t>
        </w:r>
      </w:hyperlink>
    </w:p>
    <w:p w:rsidR="00143125" w:rsidRPr="00BB09AF" w:rsidRDefault="004B5FEF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="00143125" w:rsidRPr="00BB09AF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https://tutknow.ru/psihologia/8042-kak-izbavitsya-ot-voobrazhaemogo-druga.html</w:t>
        </w:r>
      </w:hyperlink>
    </w:p>
    <w:p w:rsidR="00143125" w:rsidRPr="00BB09AF" w:rsidRDefault="00143125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Воображаемый друг </w:t>
      </w:r>
      <w:hyperlink r:id="rId7" w:history="1">
        <w:r w:rsidRPr="00BB09AF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https://rb7.ru/lady/baby/99691</w:t>
        </w:r>
      </w:hyperlink>
    </w:p>
    <w:p w:rsidR="00143125" w:rsidRPr="00BB09AF" w:rsidRDefault="00143125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Николас</w:t>
      </w:r>
      <w:proofErr w:type="spellEnd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Шуфф</w:t>
      </w:r>
      <w:proofErr w:type="spellEnd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Видимые-невидимые</w:t>
      </w:r>
      <w:proofErr w:type="spellEnd"/>
      <w:proofErr w:type="gramEnd"/>
      <w:r w:rsidRPr="00BB0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друзья»</w:t>
      </w:r>
      <w:r w:rsidRPr="00BB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hyperlink r:id="rId8" w:history="1">
        <w:r w:rsidRPr="00BB09AF">
          <w:rPr>
            <w:rStyle w:val="a5"/>
            <w:rFonts w:ascii="Times New Roman" w:hAnsi="Times New Roman" w:cs="Times New Roman"/>
            <w:bCs/>
            <w:kern w:val="36"/>
            <w:sz w:val="24"/>
            <w:szCs w:val="24"/>
          </w:rPr>
          <w:t>https://www.litmir.me/br/?b=555216&amp;p=1</w:t>
        </w:r>
      </w:hyperlink>
    </w:p>
    <w:p w:rsidR="00143125" w:rsidRPr="00BB09AF" w:rsidRDefault="00143125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09AF">
        <w:rPr>
          <w:rFonts w:ascii="Times New Roman" w:hAnsi="Times New Roman" w:cs="Times New Roman"/>
          <w:sz w:val="24"/>
          <w:szCs w:val="24"/>
        </w:rPr>
        <w:t xml:space="preserve">Мира </w:t>
      </w:r>
      <w:proofErr w:type="spellStart"/>
      <w:r w:rsidRPr="00BB09AF">
        <w:rPr>
          <w:rFonts w:ascii="Times New Roman" w:hAnsi="Times New Roman" w:cs="Times New Roman"/>
          <w:sz w:val="24"/>
          <w:szCs w:val="24"/>
        </w:rPr>
        <w:t>Лобе</w:t>
      </w:r>
      <w:proofErr w:type="spellEnd"/>
      <w:r w:rsidRPr="00BB09AF">
        <w:rPr>
          <w:rFonts w:ascii="Times New Roman" w:hAnsi="Times New Roman" w:cs="Times New Roman"/>
          <w:sz w:val="24"/>
          <w:szCs w:val="24"/>
        </w:rPr>
        <w:t xml:space="preserve"> «Бабушка на яблоне» </w:t>
      </w:r>
      <w:hyperlink r:id="rId9" w:history="1">
        <w:r w:rsidRPr="00BB09AF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http://online-knigi.com/page/198285</w:t>
        </w:r>
      </w:hyperlink>
    </w:p>
    <w:p w:rsidR="00143125" w:rsidRPr="00BB09AF" w:rsidRDefault="00143125" w:rsidP="00D267F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contextualSpacing/>
        <w:jc w:val="both"/>
        <w:outlineLvl w:val="1"/>
        <w:rPr>
          <w:bCs/>
          <w:kern w:val="36"/>
        </w:rPr>
      </w:pPr>
      <w:r w:rsidRPr="00BB09AF">
        <w:rPr>
          <w:bCs/>
          <w:kern w:val="36"/>
        </w:rPr>
        <w:t xml:space="preserve">Мэтью Грин «Воспоминания воображаемого друга» </w:t>
      </w:r>
      <w:hyperlink r:id="rId10" w:history="1">
        <w:r w:rsidRPr="00BB09AF">
          <w:rPr>
            <w:rStyle w:val="a5"/>
            <w:bCs/>
            <w:kern w:val="36"/>
          </w:rPr>
          <w:t>http://knizhnik.org/metju-grin/vospominanija-voobrazhaemogo-druga/1</w:t>
        </w:r>
      </w:hyperlink>
    </w:p>
    <w:p w:rsidR="00F320B3" w:rsidRPr="00BB09AF" w:rsidRDefault="00143125" w:rsidP="00D267F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proofErr w:type="spellStart"/>
      <w:r w:rsidRPr="00BB09AF">
        <w:t>Кетрин</w:t>
      </w:r>
      <w:proofErr w:type="spellEnd"/>
      <w:r w:rsidRPr="00BB09AF">
        <w:t xml:space="preserve"> </w:t>
      </w:r>
      <w:proofErr w:type="spellStart"/>
      <w:r w:rsidRPr="00BB09AF">
        <w:t>Эплгейт</w:t>
      </w:r>
      <w:proofErr w:type="spellEnd"/>
      <w:r w:rsidRPr="00BB09AF">
        <w:t xml:space="preserve"> «</w:t>
      </w:r>
      <w:proofErr w:type="spellStart"/>
      <w:r w:rsidRPr="00BB09AF">
        <w:t>Креншоу</w:t>
      </w:r>
      <w:proofErr w:type="spellEnd"/>
      <w:r w:rsidRPr="00BB09AF">
        <w:t>»</w:t>
      </w:r>
      <w:r w:rsidR="00F320B3" w:rsidRPr="00BB09AF">
        <w:t xml:space="preserve"> http://litkrug.download/ketrin_epplgeyt_krenshou_BMUT6/</w:t>
      </w:r>
    </w:p>
    <w:p w:rsidR="00F320B3" w:rsidRPr="00BB09AF" w:rsidRDefault="00F320B3" w:rsidP="00D267F5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Вестл</w:t>
      </w:r>
      <w:proofErr w:type="gram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Анна Катрине «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Каос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Бьёрнар</w:t>
      </w:r>
      <w:proofErr w:type="spellEnd"/>
      <w:r w:rsidRPr="00BB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B09A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B581F" w:rsidRPr="00BB09A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https://www.litmir.me/br/?b=225885&amp;p=1</w:t>
        </w:r>
      </w:hyperlink>
    </w:p>
    <w:p w:rsidR="00143125" w:rsidRPr="00BB09AF" w:rsidRDefault="00143125" w:rsidP="00D267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3125" w:rsidRPr="00BB09AF" w:rsidSect="00BB09AF">
      <w:pgSz w:w="11906" w:h="16838"/>
      <w:pgMar w:top="720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70A"/>
    <w:multiLevelType w:val="hybridMultilevel"/>
    <w:tmpl w:val="7BD07DC2"/>
    <w:lvl w:ilvl="0" w:tplc="0419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0C497C71"/>
    <w:multiLevelType w:val="hybridMultilevel"/>
    <w:tmpl w:val="2F96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1D73"/>
    <w:multiLevelType w:val="hybridMultilevel"/>
    <w:tmpl w:val="798691FA"/>
    <w:lvl w:ilvl="0" w:tplc="B8A62AA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2EBE"/>
    <w:multiLevelType w:val="hybridMultilevel"/>
    <w:tmpl w:val="CDA8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0A6B"/>
    <w:multiLevelType w:val="hybridMultilevel"/>
    <w:tmpl w:val="49A0FB9A"/>
    <w:lvl w:ilvl="0" w:tplc="F84620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832250"/>
    <w:multiLevelType w:val="hybridMultilevel"/>
    <w:tmpl w:val="082249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2021E"/>
    <w:multiLevelType w:val="hybridMultilevel"/>
    <w:tmpl w:val="6A60564A"/>
    <w:lvl w:ilvl="0" w:tplc="CCC437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2DAF4449"/>
    <w:multiLevelType w:val="multilevel"/>
    <w:tmpl w:val="EDB00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52EDA"/>
    <w:multiLevelType w:val="hybridMultilevel"/>
    <w:tmpl w:val="4904A92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82D23118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E41BB0"/>
    <w:multiLevelType w:val="hybridMultilevel"/>
    <w:tmpl w:val="D41011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40BC2"/>
    <w:multiLevelType w:val="hybridMultilevel"/>
    <w:tmpl w:val="01903890"/>
    <w:lvl w:ilvl="0" w:tplc="0372AF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363DC"/>
    <w:multiLevelType w:val="hybridMultilevel"/>
    <w:tmpl w:val="5770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260D2"/>
    <w:multiLevelType w:val="hybridMultilevel"/>
    <w:tmpl w:val="27BA779A"/>
    <w:lvl w:ilvl="0" w:tplc="AAA60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4C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4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A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44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0D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AE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061BF1"/>
    <w:multiLevelType w:val="hybridMultilevel"/>
    <w:tmpl w:val="A5485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291FDE"/>
    <w:multiLevelType w:val="hybridMultilevel"/>
    <w:tmpl w:val="8C867C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68DB"/>
    <w:multiLevelType w:val="hybridMultilevel"/>
    <w:tmpl w:val="FDAA2B4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01A5BF9"/>
    <w:multiLevelType w:val="multilevel"/>
    <w:tmpl w:val="2CF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90C32"/>
    <w:multiLevelType w:val="hybridMultilevel"/>
    <w:tmpl w:val="1DF2553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17"/>
  </w:num>
  <w:num w:numId="8">
    <w:abstractNumId w:val="16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8BD"/>
    <w:rsid w:val="000114EC"/>
    <w:rsid w:val="00022A21"/>
    <w:rsid w:val="00084143"/>
    <w:rsid w:val="00143125"/>
    <w:rsid w:val="002A1E17"/>
    <w:rsid w:val="002A4937"/>
    <w:rsid w:val="002D11B3"/>
    <w:rsid w:val="002E1C76"/>
    <w:rsid w:val="003B3957"/>
    <w:rsid w:val="003D0FB2"/>
    <w:rsid w:val="00404B06"/>
    <w:rsid w:val="004275BC"/>
    <w:rsid w:val="00452504"/>
    <w:rsid w:val="0047649A"/>
    <w:rsid w:val="0049797C"/>
    <w:rsid w:val="004B581F"/>
    <w:rsid w:val="004B5FEF"/>
    <w:rsid w:val="00592379"/>
    <w:rsid w:val="005A3340"/>
    <w:rsid w:val="006A10CC"/>
    <w:rsid w:val="007A5B27"/>
    <w:rsid w:val="007C667D"/>
    <w:rsid w:val="00831C5B"/>
    <w:rsid w:val="00836C2E"/>
    <w:rsid w:val="00890089"/>
    <w:rsid w:val="008C5401"/>
    <w:rsid w:val="008F3FB4"/>
    <w:rsid w:val="00950EC1"/>
    <w:rsid w:val="009778BD"/>
    <w:rsid w:val="00977D3B"/>
    <w:rsid w:val="00A0157B"/>
    <w:rsid w:val="00A23122"/>
    <w:rsid w:val="00A96B9A"/>
    <w:rsid w:val="00AA002D"/>
    <w:rsid w:val="00AC6A73"/>
    <w:rsid w:val="00B13A0C"/>
    <w:rsid w:val="00B66581"/>
    <w:rsid w:val="00B808D4"/>
    <w:rsid w:val="00BA1D24"/>
    <w:rsid w:val="00BB09AF"/>
    <w:rsid w:val="00BB68B9"/>
    <w:rsid w:val="00BC4FF9"/>
    <w:rsid w:val="00C11D93"/>
    <w:rsid w:val="00C3253C"/>
    <w:rsid w:val="00C41744"/>
    <w:rsid w:val="00C63A89"/>
    <w:rsid w:val="00C80BC2"/>
    <w:rsid w:val="00D15B90"/>
    <w:rsid w:val="00D22CFD"/>
    <w:rsid w:val="00D267F5"/>
    <w:rsid w:val="00D70CA5"/>
    <w:rsid w:val="00D924D7"/>
    <w:rsid w:val="00E31C2D"/>
    <w:rsid w:val="00E605E2"/>
    <w:rsid w:val="00EB621D"/>
    <w:rsid w:val="00F320B3"/>
    <w:rsid w:val="00F462A8"/>
    <w:rsid w:val="00FC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E2"/>
  </w:style>
  <w:style w:type="paragraph" w:styleId="1">
    <w:name w:val="heading 1"/>
    <w:basedOn w:val="a"/>
    <w:link w:val="10"/>
    <w:uiPriority w:val="9"/>
    <w:qFormat/>
    <w:rsid w:val="00143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57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3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143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555216&amp;p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b7.ru/lady/baby/996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tknow.ru/psihologia/8042-kak-izbavitsya-ot-voobrazhaemogo-druga.html" TargetMode="External"/><Relationship Id="rId11" Type="http://schemas.openxmlformats.org/officeDocument/2006/relationships/hyperlink" Target="https://www.litmir.me/br/?b=225885&amp;p=1" TargetMode="External"/><Relationship Id="rId5" Type="http://schemas.openxmlformats.org/officeDocument/2006/relationships/hyperlink" Target="https://www.the-village.ru/village/children/children/262438-voobrazhaemyy-drug" TargetMode="External"/><Relationship Id="rId10" Type="http://schemas.openxmlformats.org/officeDocument/2006/relationships/hyperlink" Target="http://knizhnik.org/metju-grin/vospominanija-voobrazhaemogo-druga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-knigi.com/page/198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gr201</cp:lastModifiedBy>
  <cp:revision>2</cp:revision>
  <dcterms:created xsi:type="dcterms:W3CDTF">2019-02-12T08:16:00Z</dcterms:created>
  <dcterms:modified xsi:type="dcterms:W3CDTF">2019-02-12T08:16:00Z</dcterms:modified>
</cp:coreProperties>
</file>