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44" w:rsidRPr="003B19C9" w:rsidRDefault="00217644" w:rsidP="00217644">
      <w:pPr>
        <w:spacing w:after="0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17644" w:rsidRPr="003B19C9" w:rsidRDefault="002B7144" w:rsidP="002B7144">
      <w:pPr>
        <w:spacing w:after="0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«Детский сад №</w:t>
      </w:r>
      <w:r w:rsidR="002176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41 «Сказка» </w:t>
      </w:r>
    </w:p>
    <w:p w:rsidR="00217644" w:rsidRPr="003B19C9" w:rsidRDefault="00217644" w:rsidP="00217644">
      <w:pPr>
        <w:spacing w:after="0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г. Алапаевск</w:t>
      </w:r>
    </w:p>
    <w:p w:rsidR="00313DF6" w:rsidRPr="003B19C9" w:rsidRDefault="00313DF6" w:rsidP="00313DF6">
      <w:pPr>
        <w:jc w:val="center"/>
        <w:rPr>
          <w:color w:val="0F243E" w:themeColor="text2" w:themeShade="80"/>
        </w:rPr>
      </w:pPr>
    </w:p>
    <w:p w:rsidR="00217644" w:rsidRPr="003B19C9" w:rsidRDefault="00313DF6" w:rsidP="00217644">
      <w:pPr>
        <w:spacing w:line="360" w:lineRule="auto"/>
        <w:jc w:val="center"/>
        <w:rPr>
          <w:color w:val="0F243E" w:themeColor="text2" w:themeShade="80"/>
        </w:rPr>
      </w:pPr>
      <w:r w:rsidRPr="003B19C9">
        <w:rPr>
          <w:color w:val="0F243E" w:themeColor="text2" w:themeShade="80"/>
        </w:rPr>
        <w:t xml:space="preserve">      </w:t>
      </w:r>
      <w:r w:rsidR="00217644" w:rsidRPr="003B19C9">
        <w:rPr>
          <w:color w:val="0F243E" w:themeColor="text2" w:themeShade="80"/>
        </w:rPr>
        <w:t xml:space="preserve">                        </w:t>
      </w:r>
    </w:p>
    <w:p w:rsidR="002B7144" w:rsidRPr="003B19C9" w:rsidRDefault="00217644" w:rsidP="00217644">
      <w:pPr>
        <w:spacing w:line="360" w:lineRule="auto"/>
        <w:jc w:val="center"/>
        <w:rPr>
          <w:color w:val="0F243E" w:themeColor="text2" w:themeShade="80"/>
        </w:rPr>
      </w:pPr>
      <w:r w:rsidRPr="003B19C9">
        <w:rPr>
          <w:color w:val="0F243E" w:themeColor="text2" w:themeShade="80"/>
        </w:rPr>
        <w:t xml:space="preserve">  </w:t>
      </w:r>
    </w:p>
    <w:p w:rsidR="002B7144" w:rsidRPr="003B19C9" w:rsidRDefault="002B7144" w:rsidP="00217644">
      <w:pPr>
        <w:spacing w:line="360" w:lineRule="auto"/>
        <w:jc w:val="center"/>
        <w:rPr>
          <w:color w:val="0F243E" w:themeColor="text2" w:themeShade="80"/>
        </w:rPr>
      </w:pPr>
    </w:p>
    <w:p w:rsidR="00313DF6" w:rsidRPr="003B19C9" w:rsidRDefault="00313DF6" w:rsidP="00217644">
      <w:pPr>
        <w:spacing w:line="360" w:lineRule="auto"/>
        <w:jc w:val="center"/>
        <w:rPr>
          <w:color w:val="0F243E" w:themeColor="text2" w:themeShade="80"/>
          <w:sz w:val="32"/>
          <w:szCs w:val="32"/>
        </w:rPr>
      </w:pPr>
      <w:r w:rsidRPr="003B19C9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Проект </w:t>
      </w:r>
    </w:p>
    <w:p w:rsidR="00B161FB" w:rsidRPr="003B19C9" w:rsidRDefault="002C379F" w:rsidP="00A60078">
      <w:pPr>
        <w:contextualSpacing/>
        <w:jc w:val="center"/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>«</w:t>
      </w:r>
      <w:r w:rsidR="00B161FB"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>Конструктивная деятельность</w:t>
      </w:r>
    </w:p>
    <w:p w:rsidR="00A60078" w:rsidRPr="003B19C9" w:rsidRDefault="00A60078" w:rsidP="00A60078">
      <w:pPr>
        <w:contextualSpacing/>
        <w:jc w:val="center"/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как средство развития </w:t>
      </w: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творческой активности детей</w:t>
      </w:r>
      <w:r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>»</w:t>
      </w:r>
    </w:p>
    <w:p w:rsidR="00A60078" w:rsidRPr="003B19C9" w:rsidRDefault="00A60078" w:rsidP="00A60078">
      <w:pPr>
        <w:contextualSpacing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по теме: </w:t>
      </w:r>
      <w:r w:rsidR="00E7101C" w:rsidRPr="003B19C9">
        <w:rPr>
          <w:rFonts w:ascii="Times New Roman" w:eastAsiaTheme="minorEastAsia" w:hAnsi="Times New Roman"/>
          <w:b/>
          <w:color w:val="0F243E" w:themeColor="text2" w:themeShade="80"/>
          <w:sz w:val="28"/>
          <w:szCs w:val="28"/>
          <w:shd w:val="clear" w:color="auto" w:fill="FFFFFF"/>
        </w:rPr>
        <w:t>«Игрушки»</w:t>
      </w:r>
    </w:p>
    <w:p w:rsidR="00313DF6" w:rsidRPr="003B19C9" w:rsidRDefault="00217644" w:rsidP="00217644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</w:t>
      </w:r>
      <w:r w:rsidR="00313DF6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для детей </w:t>
      </w:r>
      <w:r w:rsidR="00A60078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2-3</w:t>
      </w:r>
      <w:r w:rsidR="00313DF6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лет</w:t>
      </w:r>
    </w:p>
    <w:p w:rsidR="00313DF6" w:rsidRPr="003B19C9" w:rsidRDefault="00313DF6" w:rsidP="00313DF6">
      <w:pPr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313DF6" w:rsidRPr="003B19C9" w:rsidRDefault="00313DF6" w:rsidP="00313DF6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313DF6" w:rsidRPr="003B19C9" w:rsidRDefault="00217644" w:rsidP="00217644">
      <w:pPr>
        <w:spacing w:after="0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Разработан: </w:t>
      </w:r>
      <w:proofErr w:type="spellStart"/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Кутенева</w:t>
      </w:r>
      <w:proofErr w:type="spellEnd"/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Т.А.</w:t>
      </w:r>
    </w:p>
    <w:p w:rsidR="00313DF6" w:rsidRPr="003B19C9" w:rsidRDefault="00217644" w:rsidP="00217644">
      <w:pPr>
        <w:spacing w:after="0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Должность: Воспитатель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ВКК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313DF6" w:rsidRPr="003B19C9" w:rsidRDefault="00313DF6" w:rsidP="00313DF6">
      <w:pPr>
        <w:spacing w:after="0"/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217644" w:rsidRPr="003B19C9" w:rsidRDefault="00A60078" w:rsidP="00EB77D0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217644" w:rsidRPr="003B19C9" w:rsidRDefault="00217644" w:rsidP="00EB77D0">
      <w:pPr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EB77D0" w:rsidRPr="003B19C9" w:rsidRDefault="00217644" w:rsidP="00EB77D0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20</w:t>
      </w:r>
      <w:r w:rsidR="00D506B1">
        <w:rPr>
          <w:rFonts w:ascii="Times New Roman" w:hAnsi="Times New Roman"/>
          <w:color w:val="0F243E" w:themeColor="text2" w:themeShade="80"/>
          <w:sz w:val="28"/>
          <w:szCs w:val="28"/>
        </w:rPr>
        <w:t>20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г.</w:t>
      </w: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E3716C" w:rsidRPr="003B19C9" w:rsidRDefault="00E3716C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lastRenderedPageBreak/>
        <w:t>Содержание проекта:</w:t>
      </w:r>
    </w:p>
    <w:p w:rsidR="00E3716C" w:rsidRPr="003B19C9" w:rsidRDefault="00E3716C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Тип проекта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: 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творческий, краткосрочный.</w:t>
      </w:r>
    </w:p>
    <w:p w:rsidR="00E3716C" w:rsidRPr="003B19C9" w:rsidRDefault="00E3716C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Вид проекта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внутригрупповой.</w:t>
      </w:r>
    </w:p>
    <w:p w:rsidR="00E3716C" w:rsidRPr="003B19C9" w:rsidRDefault="00E3716C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Место проведения.</w:t>
      </w:r>
      <w:r w:rsidRPr="003B19C9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 xml:space="preserve">  </w:t>
      </w:r>
      <w:r w:rsidR="005735A7" w:rsidRPr="003B19C9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МБДОУ «Детский сад №41»</w:t>
      </w:r>
    </w:p>
    <w:p w:rsidR="00E3716C" w:rsidRPr="003B19C9" w:rsidRDefault="00E3716C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Сроки проведения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="00B161FB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 </w:t>
      </w:r>
      <w:r w:rsidR="00D506B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10</w:t>
      </w:r>
      <w:r w:rsidR="00B161FB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.0</w:t>
      </w:r>
      <w:r w:rsidR="00D506B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2</w:t>
      </w:r>
      <w:r w:rsidR="00B161FB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D506B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14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.0</w:t>
      </w:r>
      <w:r w:rsidR="00D506B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2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.20</w:t>
      </w:r>
      <w:r w:rsidR="00D506B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20</w:t>
      </w:r>
      <w:bookmarkStart w:id="0" w:name="_GoBack"/>
      <w:bookmarkEnd w:id="0"/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</w:t>
      </w:r>
    </w:p>
    <w:p w:rsidR="00EE53F7" w:rsidRPr="003B19C9" w:rsidRDefault="00EE53F7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Участники проекта:</w:t>
      </w:r>
    </w:p>
    <w:p w:rsidR="00EE53F7" w:rsidRPr="003B19C9" w:rsidRDefault="00EE53F7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Дети   раннего возраста (2-3 года).</w:t>
      </w:r>
    </w:p>
    <w:p w:rsidR="00EE53F7" w:rsidRPr="003B19C9" w:rsidRDefault="00EE53F7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Педагоги и родители (законные представители).</w:t>
      </w:r>
    </w:p>
    <w:p w:rsidR="00EE53F7" w:rsidRPr="003B19C9" w:rsidRDefault="00EE53F7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E3716C" w:rsidRPr="003B19C9" w:rsidRDefault="00E3716C" w:rsidP="002B71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Актуальность проблемы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:  </w:t>
      </w:r>
    </w:p>
    <w:p w:rsidR="002C379F" w:rsidRPr="003B19C9" w:rsidRDefault="002C379F" w:rsidP="002B71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Формирование творческой личности</w:t>
      </w:r>
      <w:r w:rsidR="005735A7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FB593A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– 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одна из важнейших задач педагогической теории и практики на современном этапе. Развитие творческих способностей наиболее полно проявляется в продуктивных видах деятельности. Одним из таких видов является конструирование. Создавая поделки своими руками, видя результат своей работы, дети испытывают положительные эмоции.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Сегодня обществу необходимы социально активные, самостоятельные и творческие люди, способные к саморазвитию. В последние годы социальный статус дошкольного детства существенно изменился. В силу требований нового времени этот период стал важнейшим этапом государственного образования, не менее значимым, чем школьный этап. Одной из первостепенных задач современного дошкольного образования является развитие личности ребёнка, его познавательных и творческих способностей, которые составляют основу активного познания окружающего мира.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мотивации развития и обучения дошкольников, а также творческой познавательной деятельности, - вот главные задачи, которые стоят сегодня перед педагогом в рамках образовательных стандартов. Эти непростые задачи, в первую очередь, требуют создания особых условий обучения. В связи с этим особое значение отведено конструированию.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Конструирование в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Игра является важнейшим спутником детства, ведущим видом </w:t>
      </w:r>
      <w:r w:rsidR="005735A7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деятельности дошкольника. К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онструирование </w:t>
      </w:r>
      <w:r w:rsidR="00A524E0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служит важнейшим средством творческого и развивающего обучения,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позволяет детям учиться, играя и обучаясь в игре.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Использование конструктивной деятельности позволяет развивать у детей:</w:t>
      </w:r>
    </w:p>
    <w:p w:rsidR="00597719" w:rsidRPr="003B19C9" w:rsidRDefault="00B161FB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творческую активность</w:t>
      </w:r>
      <w:r w:rsidR="00B136A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,</w:t>
      </w:r>
      <w:r w:rsidR="00EB77D0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потенциал;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мыслительно–коммуникативные возможности;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речь;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знания об окружающем мире;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внимание, память, мышление, умение сосредоточиться;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Начиная с конструирования простых фигур, ребёнок совершенствует свои навыки, видя свои успехи, становится более уверенным в себе и переходит к более сложному этапу обучения. Игры </w:t>
      </w:r>
      <w:r w:rsidR="00597719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со строительным, природным материалом, а также лего-конструктором: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выступают способом исследования и ориентации ребёнка в реальном мире, пространстве и времени. Конструктор помогает воплощать в жизнь свои задумки, строить и фантазировать, увлечённо работая и видя конечный результат, расширяя представления об окружающем мире. Опыт, </w:t>
      </w:r>
      <w:r w:rsidR="00597719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получаемый ребёнком в ходе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конструирования, незаменим в плане формирования и умения и навыков исследовательского поведения. </w:t>
      </w:r>
    </w:p>
    <w:p w:rsidR="00EB77D0" w:rsidRPr="003B19C9" w:rsidRDefault="00EB77D0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Важно чаще предлагать детям, такие конструкторские задачи, которые заставляли бы их мыслить, изобретать. А если деятельность ребёнка носит творческий характер, она заставляет его думать, становиться привлекательной и позволяет открывать в самом себе новые возможности, а это является сильным и действенным стимулом к занятиям по лего-конструированию.</w:t>
      </w:r>
    </w:p>
    <w:p w:rsidR="00313DF6" w:rsidRPr="003B19C9" w:rsidRDefault="00313DF6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Все виды конструирования способствуют разностороннему развитию </w:t>
      </w:r>
      <w:r w:rsidR="005735A7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ребенк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а. На занятиях развивается образное мышление, воображение, творческие способности, способности концентрации внимания. Приступая к постройке, ребенок на первом этапе представляет ее (мысленно или на основе схемы, картинки), продумывает общую форму, отдельные части, затем соотносит образ с имеющимися деталями, выявляет степень их пригодности, после чего приступает к конструированию задуманного. В ходе постройки ребенок может вносить коррективы, добавлять незапланированные детали, убирать имеющиеся или включать дополнительные материалы. Таким образом, достигается высокая результативность конструктивной деятельности.</w:t>
      </w: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</w:pP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lastRenderedPageBreak/>
        <w:t>Цель проекта: 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 </w:t>
      </w:r>
    </w:p>
    <w:p w:rsidR="008D15F4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Развитие предпосылок  творческой активности и конструктивных способностей  детей раннего возраста.</w:t>
      </w:r>
    </w:p>
    <w:p w:rsidR="008D15F4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</w:pP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Задачи проекта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: 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u w:val="single"/>
          <w:lang w:eastAsia="ru-RU"/>
        </w:rPr>
        <w:t>Обучающие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u w:val="single"/>
          <w:lang w:eastAsia="ru-RU"/>
        </w:rPr>
        <w:t>: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8D15F4" w:rsidRPr="003B19C9" w:rsidRDefault="00445D2E" w:rsidP="002B714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Научить: </w:t>
      </w:r>
    </w:p>
    <w:p w:rsidR="00445D2E" w:rsidRPr="003B19C9" w:rsidRDefault="00830471" w:rsidP="002B714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строить элементарные постройки по рисунку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чертежу из строительного, природного материала, лего-конструктора.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445D2E" w:rsidRPr="003B19C9" w:rsidRDefault="00830471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осуществлять простейший анализ построек, выделяя ярко выраженные в предметах свойства и качества.</w:t>
      </w:r>
    </w:p>
    <w:p w:rsidR="00445D2E" w:rsidRPr="003B19C9" w:rsidRDefault="00830471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объединять </w:t>
      </w:r>
      <w:proofErr w:type="gramStart"/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постройки</w:t>
      </w:r>
      <w:proofErr w:type="gramEnd"/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по сюжету обыгрывая их.</w:t>
      </w:r>
    </w:p>
    <w:p w:rsidR="008D15F4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D15F4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создавать сюжетные композиции в процессе конструирования.</w:t>
      </w:r>
    </w:p>
    <w:p w:rsidR="008D15F4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D15F4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создавать разнообразные конструкции в процессе экспериментирования с различными материалами, а также преобразовывать предлагаемые заготовки.</w:t>
      </w:r>
    </w:p>
    <w:p w:rsidR="008D15F4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D15F4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закрепить умение работать с различными конструкторами, учитывая в процессе их свойства и выразительные возможности.</w:t>
      </w:r>
    </w:p>
    <w:p w:rsidR="008D15F4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u w:val="single"/>
          <w:lang w:eastAsia="ru-RU"/>
        </w:rPr>
        <w:t>Развивающие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: 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Развивать: </w:t>
      </w:r>
    </w:p>
    <w:p w:rsidR="00445D2E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мелкую моторику рук.</w:t>
      </w:r>
    </w:p>
    <w:p w:rsidR="00445D2E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речь, мышление, представления о форме, цвете, величине.</w:t>
      </w:r>
    </w:p>
    <w:p w:rsidR="00445D2E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расширять словарный запас.</w:t>
      </w:r>
    </w:p>
    <w:p w:rsidR="00445D2E" w:rsidRPr="003B19C9" w:rsidRDefault="008D15F4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эстетический вкус.</w:t>
      </w:r>
    </w:p>
    <w:p w:rsidR="009D0FEA" w:rsidRPr="003B19C9" w:rsidRDefault="00830471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</w:t>
      </w:r>
      <w:r w:rsidR="002B7144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</w:t>
      </w:r>
      <w:r w:rsidR="009D0FEA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пособствовать формированию устойчивого интереса к конструктивной деятельности, желание творить, изобретать.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u w:val="single"/>
          <w:lang w:eastAsia="ru-RU"/>
        </w:rPr>
        <w:t>Воспитательные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: 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30471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ф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ормировать интерес к конструированию и конструктивному творчеству.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30471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азвивать умение руководствоваться словесными инструкциями педагога в процессе упражнений.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-</w:t>
      </w:r>
      <w:r w:rsidR="002B7144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формировать умение совместно работать с детьми и педагогом в процессе создания одной постройки.</w:t>
      </w:r>
    </w:p>
    <w:p w:rsidR="00445D2E" w:rsidRPr="003B19C9" w:rsidRDefault="00445D2E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iCs/>
          <w:color w:val="0F243E" w:themeColor="text2" w:themeShade="80"/>
          <w:sz w:val="28"/>
          <w:szCs w:val="28"/>
          <w:lang w:eastAsia="ru-RU"/>
        </w:rPr>
        <w:t>Предполагаемый результат</w:t>
      </w:r>
      <w:r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: </w:t>
      </w:r>
    </w:p>
    <w:p w:rsidR="00445D2E" w:rsidRPr="003B19C9" w:rsidRDefault="009D0FEA" w:rsidP="002B7144">
      <w:pPr>
        <w:spacing w:after="0"/>
        <w:ind w:firstLine="709"/>
        <w:jc w:val="both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Развитие творческого воображения и активности</w:t>
      </w:r>
      <w:r w:rsidR="00830471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детей раннего возраста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, коммуникативных качеств, любознательности.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Дети</w:t>
      </w:r>
      <w:r w:rsidR="00445D2E"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 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имеют представления о строительных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природных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материалах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лего-конструктора,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называют их, самостоятельно работают по </w:t>
      </w:r>
      <w:r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схеме, </w:t>
      </w:r>
      <w:r w:rsidR="00445D2E" w:rsidRPr="003B19C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рисунку, применяют свои знания в свободной самостоятельной деятельности.</w:t>
      </w:r>
    </w:p>
    <w:p w:rsidR="00624814" w:rsidRPr="003B19C9" w:rsidRDefault="00313DF6" w:rsidP="002B7144">
      <w:pPr>
        <w:pBdr>
          <w:bottom w:val="single" w:sz="6" w:space="1" w:color="E6E6E6"/>
        </w:pBd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Способы и направления поддержки детской инициативы: </w:t>
      </w:r>
    </w:p>
    <w:p w:rsidR="00B136AD" w:rsidRPr="003B19C9" w:rsidRDefault="00B136AD" w:rsidP="002B7144">
      <w:pPr>
        <w:pBdr>
          <w:bottom w:val="single" w:sz="6" w:space="1" w:color="E6E6E6"/>
        </w:pBd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-у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важать индивидуальные вкусы и привычки детей</w:t>
      </w:r>
    </w:p>
    <w:p w:rsidR="00313DF6" w:rsidRPr="003B19C9" w:rsidRDefault="00B136AD" w:rsidP="002B7144">
      <w:pPr>
        <w:pBdr>
          <w:bottom w:val="single" w:sz="6" w:space="1" w:color="E6E6E6"/>
        </w:pBd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3B19C9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-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тмечать и публично поддерживать любые успехи детей</w:t>
      </w:r>
    </w:p>
    <w:p w:rsidR="00313DF6" w:rsidRPr="003B19C9" w:rsidRDefault="00B136AD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-у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важать и ценить каждого ребенка независимо от его достижений, достоинства, недостатков</w:t>
      </w:r>
    </w:p>
    <w:p w:rsidR="00313DF6" w:rsidRPr="003B19C9" w:rsidRDefault="00B136AD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-с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оздавать условия и выделять время для самостоятельной творческой или познавательной </w:t>
      </w:r>
      <w:r w:rsidR="00830471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активности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детей </w:t>
      </w:r>
    </w:p>
    <w:p w:rsidR="00830471" w:rsidRPr="003B19C9" w:rsidRDefault="00313DF6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</w:t>
      </w:r>
    </w:p>
    <w:p w:rsidR="00313DF6" w:rsidRPr="003B19C9" w:rsidRDefault="00313DF6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Использование </w:t>
      </w:r>
      <w:proofErr w:type="spellStart"/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здоровьесберегающих</w:t>
      </w:r>
      <w:proofErr w:type="spellEnd"/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технологий в процессе реализации проекта:</w:t>
      </w:r>
    </w:p>
    <w:p w:rsidR="00830471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-коммуникативные игры</w:t>
      </w:r>
    </w:p>
    <w:p w:rsidR="00313DF6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-а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ртикуляционная гимнастика</w:t>
      </w:r>
    </w:p>
    <w:p w:rsidR="00313DF6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-п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альчиковая гимнастика</w:t>
      </w:r>
    </w:p>
    <w:p w:rsidR="00313DF6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-г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имнастика для глаз</w:t>
      </w:r>
    </w:p>
    <w:p w:rsidR="00313DF6" w:rsidRPr="003B19C9" w:rsidRDefault="00830471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-э</w:t>
      </w:r>
      <w:r w:rsidR="00313DF6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лементы самомассажа</w:t>
      </w:r>
    </w:p>
    <w:p w:rsidR="00D35D3D" w:rsidRPr="003B19C9" w:rsidRDefault="00B666BE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Перспектива дальнейшего развития проекта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B666BE" w:rsidRPr="003B19C9" w:rsidRDefault="00B666BE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В перспективе планируется продолжать внедрять и совершенствовать систему работы по проекту, способствовать разработке и внедрению новых технологий и приёмов в работе с воспитанниками. Разработать перспективное планирование для работы с детьми по лего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конструированию, продолжать знакомить детей с разновидностями констр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уктора «</w:t>
      </w:r>
      <w:r w:rsidR="00ED341D" w:rsidRPr="003B19C9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Lego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»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. Продолжать работу по самообразованию, делиться опытом с коллегами и публиковать материалы по данной теме, принимать активное  участие в различных конкурсах и выставках.</w:t>
      </w:r>
    </w:p>
    <w:p w:rsidR="00555784" w:rsidRPr="003B19C9" w:rsidRDefault="0055578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4"/>
        </w:rPr>
        <w:t>Взаимодействие с родителями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Семья и дошкольное учреждение – два самых важных института воспитания и развития ребёнка. Их функции различны, но для полноценного содержательного течения детства необходимо объединение усилий родителей и воспитателей.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Данный проект предполагает сплочение детско-родительских отношений. Очень часто к детской деятельности с удовольствием подключается вся семья, возникает настоящее деловое сотрудничество детей с родителями. В процессе реализации проекта планируется вместе возводить новые постройки, оформлять альбомы, организовывать фотосессии, а также использовать совместные игры детей и родителей, в качестве средства общения, и многое другое. Проектная работа даёт им новые темы для разговоров и совместной деятельности. 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результате проектной деятельности дети учатся работать по образцу, </w:t>
      </w:r>
      <w:r w:rsidR="00D23689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схемам, картинкам.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Своими достижениями дети делятся в группе, а у родителей непременно появляется уверенность в своих детях – активных творцов, способных добиваться поставленной цели. В результате совместной деятельности дет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 стали более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самостоятельными,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активными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 них </w:t>
      </w: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формируется обогащение представлений об окружающем мире, повысилась наб</w:t>
      </w:r>
      <w:r w:rsidR="00ED341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людательность, любознательность</w:t>
      </w:r>
      <w:r w:rsidR="00D35D3D" w:rsidRPr="003B19C9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Ожидаемые результаты работы детско-родительских отношений: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рост посещаемости мероприятий в стенах дошкольного учреждения,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доверительные отношения, 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рост педагогической компетентности родителей, </w:t>
      </w:r>
    </w:p>
    <w:p w:rsidR="005609D9" w:rsidRPr="003B19C9" w:rsidRDefault="005609D9" w:rsidP="002B7144">
      <w:pPr>
        <w:spacing w:after="0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>- полноценное общение с ребёнком в кругу семьи.</w:t>
      </w:r>
    </w:p>
    <w:p w:rsidR="00B136AD" w:rsidRPr="003B19C9" w:rsidRDefault="00B136AD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C73DF8" w:rsidRPr="003B19C9" w:rsidRDefault="00C73DF8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C73DF8" w:rsidRPr="003B19C9" w:rsidRDefault="00C73DF8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C73DF8" w:rsidRPr="003B19C9" w:rsidRDefault="00C73DF8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C73DF8" w:rsidRPr="003B19C9" w:rsidRDefault="00C73DF8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C73DF8" w:rsidRPr="003B19C9" w:rsidRDefault="00C73DF8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:rsidR="002B7144" w:rsidRPr="003B19C9" w:rsidRDefault="002B7144" w:rsidP="002B7144">
      <w:pPr>
        <w:spacing w:after="0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0A0" w:firstRow="1" w:lastRow="0" w:firstColumn="1" w:lastColumn="0" w:noHBand="0" w:noVBand="0"/>
      </w:tblPr>
      <w:tblGrid>
        <w:gridCol w:w="848"/>
        <w:gridCol w:w="13716"/>
      </w:tblGrid>
      <w:tr w:rsidR="003B19C9" w:rsidRPr="003B19C9" w:rsidTr="003B19C9">
        <w:tc>
          <w:tcPr>
            <w:tcW w:w="850" w:type="dxa"/>
          </w:tcPr>
          <w:p w:rsidR="00555784" w:rsidRPr="003B19C9" w:rsidRDefault="00555784" w:rsidP="00114566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14175" w:type="dxa"/>
          </w:tcPr>
          <w:p w:rsidR="00555784" w:rsidRPr="003B19C9" w:rsidRDefault="00555784" w:rsidP="00114566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Форма взаимодействия</w:t>
            </w:r>
          </w:p>
        </w:tc>
      </w:tr>
      <w:tr w:rsidR="003B19C9" w:rsidRPr="003B19C9" w:rsidTr="003B19C9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555784" w:rsidRPr="003B19C9" w:rsidRDefault="00C73DF8" w:rsidP="00620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24.04-28.04 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2017 </w:t>
            </w:r>
            <w:r w:rsidR="00D23689" w:rsidRPr="003B19C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г.</w:t>
            </w:r>
          </w:p>
        </w:tc>
        <w:tc>
          <w:tcPr>
            <w:tcW w:w="14175" w:type="dxa"/>
          </w:tcPr>
          <w:p w:rsidR="00C73DF8" w:rsidRPr="003B19C9" w:rsidRDefault="00C73DF8" w:rsidP="00C73DF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проведение 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консультации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с целью ознакомления с проектом, привлеч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ение к активному сотрудничеству</w:t>
            </w:r>
          </w:p>
          <w:p w:rsidR="00C73DF8" w:rsidRPr="003B19C9" w:rsidRDefault="00C73DF8" w:rsidP="00C73DF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роведение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анкетирования «Какой конструктор у вас дома»</w:t>
            </w:r>
            <w:r w:rsidR="0062040E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,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«Из чего можно конструировать»,  </w:t>
            </w:r>
          </w:p>
          <w:p w:rsidR="00C73DF8" w:rsidRPr="003B19C9" w:rsidRDefault="00C73DF8" w:rsidP="00C73DF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-презентация центра «Юные конструкторы», </w:t>
            </w:r>
          </w:p>
          <w:p w:rsidR="00555784" w:rsidRPr="003B19C9" w:rsidRDefault="00C73DF8" w:rsidP="00C73DF8">
            <w:pPr>
              <w:spacing w:after="0"/>
              <w:ind w:left="36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-видео-просмотр «Конструирование музыкальной игрушки», «Я строю из Лего»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62040E" w:rsidRPr="003B19C9" w:rsidRDefault="00C73DF8" w:rsidP="00C73D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     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-п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роведение индивидуальных консультаций с родителями 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по разделу конструирования «Развитие </w:t>
            </w:r>
            <w:r w:rsidR="0062040E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    </w:t>
            </w: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творческой активности детей», «</w:t>
            </w:r>
            <w:r w:rsidR="0062040E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Я играю с кубиками»</w:t>
            </w:r>
          </w:p>
          <w:p w:rsidR="00555784" w:rsidRPr="003B19C9" w:rsidRDefault="0062040E" w:rsidP="00C73D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   -создание совместной творческой выставки «Моя любимая игрушка» (из разного материала)</w:t>
            </w:r>
            <w:r w:rsidR="00555784"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62040E" w:rsidRPr="003B19C9" w:rsidRDefault="0062040E" w:rsidP="00C73D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3B19C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     </w:t>
            </w:r>
          </w:p>
          <w:p w:rsidR="00555784" w:rsidRPr="003B19C9" w:rsidRDefault="00555784" w:rsidP="00114566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0F1FA7" w:rsidRPr="003B19C9" w:rsidRDefault="00B72329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</w:t>
      </w: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0F1FA7" w:rsidP="00B72329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52332" w:rsidRPr="003B19C9" w:rsidRDefault="000F1FA7" w:rsidP="000F1FA7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</w:t>
      </w:r>
    </w:p>
    <w:p w:rsidR="00552332" w:rsidRPr="003B19C9" w:rsidRDefault="00552332" w:rsidP="000F1FA7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52332" w:rsidRPr="003B19C9" w:rsidRDefault="00552332" w:rsidP="000F1FA7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F1FA7" w:rsidRPr="003B19C9" w:rsidRDefault="00552332" w:rsidP="000F1FA7">
      <w:pPr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                                                                                 </w:t>
      </w:r>
      <w:r w:rsidR="00B72329" w:rsidRPr="003B19C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0F1FA7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Содержание</w:t>
      </w:r>
    </w:p>
    <w:p w:rsidR="00380047" w:rsidRPr="003B19C9" w:rsidRDefault="000F1FA7" w:rsidP="000F1FA7">
      <w:pPr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3B19C9">
        <w:rPr>
          <w:rFonts w:ascii="Times New Roman" w:hAnsi="Times New Roman"/>
          <w:b/>
          <w:color w:val="0F243E" w:themeColor="text2" w:themeShade="80"/>
          <w:sz w:val="28"/>
          <w:szCs w:val="28"/>
          <w:lang w:val="en-US"/>
        </w:rPr>
        <w:t xml:space="preserve">                                                                       </w:t>
      </w:r>
      <w:r w:rsidR="00380047" w:rsidRPr="003B19C9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Этапы реализации проекта</w:t>
      </w:r>
    </w:p>
    <w:p w:rsidR="00380047" w:rsidRPr="003B19C9" w:rsidRDefault="00380047" w:rsidP="0038004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3B19C9" w:rsidRPr="003B19C9" w:rsidTr="00CF22DF">
        <w:tc>
          <w:tcPr>
            <w:tcW w:w="14786" w:type="dxa"/>
          </w:tcPr>
          <w:p w:rsidR="00CF22DF" w:rsidRPr="003B19C9" w:rsidRDefault="00CF22DF" w:rsidP="000F1FA7">
            <w:pPr>
              <w:spacing w:after="120" w:line="315" w:lineRule="atLeast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0F243E" w:themeColor="text2" w:themeShade="80"/>
                <w:left w:val="single" w:sz="4" w:space="0" w:color="0F243E" w:themeColor="text2" w:themeShade="80"/>
                <w:bottom w:val="single" w:sz="4" w:space="0" w:color="0F243E" w:themeColor="text2" w:themeShade="80"/>
                <w:right w:val="single" w:sz="4" w:space="0" w:color="0F243E" w:themeColor="text2" w:themeShade="80"/>
                <w:insideH w:val="single" w:sz="4" w:space="0" w:color="0F243E" w:themeColor="text2" w:themeShade="80"/>
                <w:insideV w:val="single" w:sz="4" w:space="0" w:color="0F243E" w:themeColor="text2" w:themeShade="80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11158"/>
            </w:tblGrid>
            <w:tr w:rsidR="003B19C9" w:rsidRPr="003B19C9" w:rsidTr="003B19C9">
              <w:tc>
                <w:tcPr>
                  <w:tcW w:w="14555" w:type="dxa"/>
                  <w:gridSpan w:val="2"/>
                </w:tcPr>
                <w:p w:rsidR="00CF22DF" w:rsidRPr="003B19C9" w:rsidRDefault="00CF22DF" w:rsidP="00CF22DF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Подготовительный этап</w:t>
                  </w:r>
                </w:p>
                <w:p w:rsidR="00CF22DF" w:rsidRPr="003B19C9" w:rsidRDefault="00CF22DF" w:rsidP="00CF22DF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17.04-21.04 2017</w:t>
                  </w:r>
                </w:p>
              </w:tc>
            </w:tr>
            <w:tr w:rsidR="003B19C9" w:rsidRPr="003B19C9" w:rsidTr="003B19C9">
              <w:tc>
                <w:tcPr>
                  <w:tcW w:w="14555" w:type="dxa"/>
                  <w:gridSpan w:val="2"/>
                </w:tcPr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1. диагностика детей по выявлению уровня развития конструктивных</w:t>
                  </w:r>
                  <w:r w:rsidR="007D0444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и творческих </w:t>
                  </w: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навыков 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17.04-21.04; 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2. изучение и сбор информации по теме проекта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 З.И. Самойлова Комплексно-тематическое планирование по программе «Детство»</w:t>
                  </w:r>
                </w:p>
                <w:p w:rsidR="00B64F6B" w:rsidRPr="003B19C9" w:rsidRDefault="00B32BFE" w:rsidP="00D66DCD">
                  <w:p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1E3BED"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1E3BED"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Н.В.Нищева</w:t>
                  </w:r>
                  <w:proofErr w:type="spellEnd"/>
                  <w:r w:rsidR="001E3BED"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«Занимаемся вместе»</w:t>
                  </w:r>
                </w:p>
                <w:p w:rsidR="001E3BED" w:rsidRPr="003B19C9" w:rsidRDefault="00B64F6B" w:rsidP="00D66DCD">
                  <w:p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      Е.В. </w:t>
                  </w:r>
                  <w:proofErr w:type="spellStart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Фешина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Лего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-конструирование в детском саду»</w:t>
                  </w:r>
                  <w:r w:rsidR="001E3BED"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Л. В. </w:t>
                  </w:r>
                  <w:proofErr w:type="spellStart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Куцакова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«Конструирование и художественный труд в детском саду»</w:t>
                  </w:r>
                </w:p>
                <w:p w:rsidR="001E3BED" w:rsidRPr="003B19C9" w:rsidRDefault="000F1FA7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И.В.Анянова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«Развитие инже</w:t>
                  </w:r>
                  <w:r w:rsidR="001E3BED"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нерного мышления детей дошкольного возраста»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Методические рекомендации «Конструирование из строительных материалов» </w:t>
                  </w:r>
                </w:p>
                <w:p w:rsidR="001E3BED" w:rsidRPr="003B19C9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D0444" w:rsidRDefault="001E3BED" w:rsidP="001E3BED">
                  <w:pPr>
                    <w:ind w:left="360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3.  анализ предметно-развивающей среды группы</w:t>
                  </w:r>
                </w:p>
                <w:p w:rsidR="001E3BED" w:rsidRPr="007D0444" w:rsidRDefault="007D0444" w:rsidP="007D0444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центр конструирования «Юные конструкторы» </w:t>
                  </w:r>
                </w:p>
                <w:p w:rsidR="001E3BED" w:rsidRPr="003B19C9" w:rsidRDefault="001E3BED" w:rsidP="001E3BED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строительный набор из дерева</w:t>
                  </w:r>
                  <w:r w:rsidR="007D0444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, плас</w:t>
                  </w:r>
                  <w:r w:rsidR="001F74A7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т</w:t>
                  </w:r>
                  <w:r w:rsidR="007D0444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массы</w:t>
                  </w:r>
                </w:p>
                <w:p w:rsidR="001E3BED" w:rsidRPr="003B19C9" w:rsidRDefault="001E3BED" w:rsidP="001E3BED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напольный лег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конструктор пластмассовый</w:t>
                  </w:r>
                </w:p>
                <w:p w:rsidR="001E3BED" w:rsidRDefault="001E3BED" w:rsidP="001E3BED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природный, бросовый материал</w:t>
                  </w:r>
                </w:p>
                <w:p w:rsidR="007D0444" w:rsidRDefault="007D0444" w:rsidP="001E3BED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фотоальбомы «Мы будущие строители, Мировые архитектурные постройки, Постройки микрорайона Станкозавод, Удивительные превращения кубиков»</w:t>
                  </w:r>
                </w:p>
                <w:p w:rsidR="001F74A7" w:rsidRPr="003B19C9" w:rsidRDefault="001F74A7" w:rsidP="001E3BED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д/игры «Веселые пуговицы, Разноцветные палочки»</w:t>
                  </w:r>
                </w:p>
                <w:p w:rsidR="001E3BED" w:rsidRPr="003B19C9" w:rsidRDefault="001E3BED" w:rsidP="00124E61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9C9" w:rsidRPr="003B19C9" w:rsidTr="003B19C9">
              <w:trPr>
                <w:trHeight w:val="1167"/>
              </w:trPr>
              <w:tc>
                <w:tcPr>
                  <w:tcW w:w="14555" w:type="dxa"/>
                  <w:gridSpan w:val="2"/>
                </w:tcPr>
                <w:p w:rsidR="001E3BED" w:rsidRPr="003B19C9" w:rsidRDefault="00CC0FA6" w:rsidP="00124E61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Основной этап</w:t>
                  </w:r>
                </w:p>
                <w:p w:rsidR="00CC0FA6" w:rsidRPr="003B19C9" w:rsidRDefault="00CC0FA6" w:rsidP="00124E61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24.04-28.04</w:t>
                  </w:r>
                </w:p>
              </w:tc>
            </w:tr>
            <w:tr w:rsidR="003B19C9" w:rsidRPr="003B19C9" w:rsidTr="003B19C9">
              <w:tc>
                <w:tcPr>
                  <w:tcW w:w="3397" w:type="dxa"/>
                </w:tcPr>
                <w:p w:rsidR="00CF22DF" w:rsidRPr="003B19C9" w:rsidRDefault="00CC0FA6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  <w:p w:rsidR="00CC0FA6" w:rsidRPr="003B19C9" w:rsidRDefault="00CC0FA6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Развитие речевого общения</w:t>
                  </w: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554B4" w:rsidRPr="003B19C9" w:rsidRDefault="00B554B4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Совместная деятельность педагога с детьми, самостоятельная деятельность.</w:t>
                  </w:r>
                </w:p>
              </w:tc>
              <w:tc>
                <w:tcPr>
                  <w:tcW w:w="11158" w:type="dxa"/>
                </w:tcPr>
                <w:p w:rsidR="00CC0FA6" w:rsidRPr="003B19C9" w:rsidRDefault="00CC0FA6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Тема:</w:t>
                  </w:r>
                </w:p>
                <w:p w:rsidR="00CC0FA6" w:rsidRPr="003B19C9" w:rsidRDefault="00CC0FA6" w:rsidP="00CC0FA6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«Идем в магазин за игрушками»</w:t>
                  </w:r>
                </w:p>
                <w:p w:rsidR="00CC0FA6" w:rsidRPr="003B19C9" w:rsidRDefault="00CC0FA6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="005714B2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познакомить с магазином игрушек</w:t>
                  </w:r>
                  <w:r w:rsidR="00B554B4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, дать понятие, что игрушки изготавливают из разных </w:t>
                  </w:r>
                  <w:r w:rsidR="00B554B4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материалов, бывают разного размера и цвета. Закрепить навыки работы со строительным материалом, название деталей (кубик, кирпичик, колечко), различать и называть цвета. Закрепить навыки бережного отношения к игрушкам.</w:t>
                  </w:r>
                </w:p>
                <w:p w:rsidR="00CC0FA6" w:rsidRPr="003B19C9" w:rsidRDefault="00CC0FA6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Методические приемы:</w:t>
                  </w:r>
                </w:p>
                <w:p w:rsidR="00B554B4" w:rsidRPr="003B19C9" w:rsidRDefault="00B554B4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-коммуникативная игра «Здравствуйте…»</w:t>
                  </w:r>
                </w:p>
                <w:p w:rsidR="00B554B4" w:rsidRPr="003B19C9" w:rsidRDefault="00B554B4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-сюрпризный момент «письмо от Маши»</w:t>
                  </w:r>
                </w:p>
                <w:p w:rsidR="00B554B4" w:rsidRPr="003B19C9" w:rsidRDefault="00B554B4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/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ролевая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игра «Магазин игрушек»</w:t>
                  </w:r>
                </w:p>
                <w:p w:rsidR="00B554B4" w:rsidRPr="003B19C9" w:rsidRDefault="00B554B4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-пальчиковая игра «</w:t>
                  </w:r>
                  <w:r w:rsidR="001F2F40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У меня игрушек много»</w:t>
                  </w:r>
                </w:p>
                <w:p w:rsidR="00B554B4" w:rsidRPr="003B19C9" w:rsidRDefault="00B554B4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-конструирование из строительного материала: девоч</w:t>
                  </w:r>
                  <w:r w:rsidR="005E66B0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ки-пирамидки; мальчики-самолеты</w:t>
                  </w:r>
                </w:p>
                <w:p w:rsidR="005E66B0" w:rsidRPr="003B19C9" w:rsidRDefault="005E66B0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5E66B0" w:rsidRPr="003B19C9" w:rsidRDefault="005E66B0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Конструирование из природного материала «Домик для зайчонка»</w:t>
                  </w:r>
                </w:p>
                <w:p w:rsidR="005E66B0" w:rsidRPr="003B19C9" w:rsidRDefault="005E66B0" w:rsidP="00B554B4">
                  <w:pPr>
                    <w:spacing w:after="120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Самостоятельные игры с конструктором-липучкой.</w:t>
                  </w:r>
                </w:p>
              </w:tc>
            </w:tr>
            <w:tr w:rsidR="003B19C9" w:rsidRPr="003B19C9" w:rsidTr="003B19C9">
              <w:tc>
                <w:tcPr>
                  <w:tcW w:w="3397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Вторник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Предметная деятельность</w:t>
                  </w: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Совместная деятельность педагога с детьми, </w:t>
                  </w: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самостоятельная деятельность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58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Тема: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«Подарим куклам мячики»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Цель:</w:t>
                  </w:r>
                  <w:r w:rsidR="00030876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сравнение совокупностей предметов по количеству, закрепить понятия «один», «много». Закрепить знания о бросовом и природном материале (цветные камушки, косточки, пуговицы…)</w:t>
                  </w:r>
                  <w:proofErr w:type="gramStart"/>
                  <w:r w:rsidR="00030876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,з</w:t>
                  </w:r>
                  <w:proofErr w:type="gramEnd"/>
                  <w:r w:rsidR="00030876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акрепить умение конструировать на плоскости по схеме, самостоятельно выбирать материал для работы. Развивать фантазию, творческую активность.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Методические </w:t>
                  </w:r>
                  <w:r w:rsidR="00E23BAB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приемы: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-игра «Прятки»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-проблемная ситуация «Поможем Машиным подружкам-куклам»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-д/игра «Один, много»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-пальчиковая игра «Мой веселый круглый мяч»</w:t>
                  </w: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-конструирование на плоскости из бросового и природного материала «Мячики для кукол»</w:t>
                  </w: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Мульт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-студия «Юные конструкторы»</w:t>
                  </w: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/игры «Мой веселый звонкий мяч», «Кто быстрее соберет конструктор»,  «Перенеси кубики»</w:t>
                  </w: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E23BAB" w:rsidRPr="003B19C9" w:rsidRDefault="00E23BA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030876" w:rsidRPr="003B19C9" w:rsidRDefault="00030876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9C9" w:rsidRPr="003B19C9" w:rsidTr="003B19C9">
              <w:tc>
                <w:tcPr>
                  <w:tcW w:w="3397" w:type="dxa"/>
                </w:tcPr>
                <w:p w:rsidR="00CF22DF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Формирование представлений об окружающем мире, конструирование</w:t>
                  </w: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3229E" w:rsidRPr="003B19C9" w:rsidRDefault="0023229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Совместная деятельность педагога с детьми, самостоятельная деятельность</w:t>
                  </w:r>
                </w:p>
              </w:tc>
              <w:tc>
                <w:tcPr>
                  <w:tcW w:w="11158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Тема: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«Научим Машу играть 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конструктор»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Цель: познакомить детей с обобщающими словами «игрушки», «конструктор». Учить рассказывать о способах игры с разными видами конструктора (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строительный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, лего, липучка), узнавать и называть на ощупь. Формировать навыки коллективной игры.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Методические приемы: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-коммуникативная игра «Мы веселые ребята»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-образовательная ситуация «Расскажем Маше 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про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конструктор»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-д/игра «Чудесный мешочек»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-пальчиковая игра «У меня игрушек много»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-конструирование из разного конструктора по желанию.</w:t>
                  </w: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393EBE" w:rsidRPr="003B19C9" w:rsidRDefault="00393EB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Чтение с детьми «У Сони были кубики», «Сделаем из песка сад для кукол», «Были у Верочки хорошие игрушки»</w:t>
                  </w:r>
                </w:p>
                <w:p w:rsidR="00393EBE" w:rsidRPr="003B19C9" w:rsidRDefault="00393EB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Самостоятельная игра с различным конструктором.</w:t>
                  </w: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B433BB" w:rsidRPr="003B19C9" w:rsidRDefault="00B433BB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9C9" w:rsidRPr="003B19C9" w:rsidTr="003B19C9">
              <w:tc>
                <w:tcPr>
                  <w:tcW w:w="3397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Четверг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Художественная литература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Совместная деятельность педагога с детьми, самостоятельная деятельность</w:t>
                  </w:r>
                </w:p>
              </w:tc>
              <w:tc>
                <w:tcPr>
                  <w:tcW w:w="11158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Тема:</w:t>
                  </w:r>
                </w:p>
                <w:p w:rsidR="00777E23" w:rsidRPr="003B19C9" w:rsidRDefault="00777E23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Чтение стихов </w:t>
                  </w:r>
                  <w:proofErr w:type="spellStart"/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«Игрушки»</w:t>
                  </w:r>
                </w:p>
                <w:p w:rsidR="00777E23" w:rsidRPr="003B19C9" w:rsidRDefault="00777E23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Цель: побуждать детей повторять слова и фразы знакомых стихов, активизация речи детей. Закрепить умение сооружать игрушки из лего-конструктора и называть детали конструктора (кубик, кирпичик), цвет, размер. Развивать фантазию, творческое воображение, образное мышление. Развивать умение использовать имеющийся опыт.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Методические приемы: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-игра с колокольчиком «Найди Машу»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-проблемная ситуация «Что случилось с Таней»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-чтение и инсценировка стихов «Игрушки»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-пальчиковая игра «Я с игрушками везде играю»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-лего-конструирование «Игрушки для Маши и Тани»</w:t>
                  </w: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/игра «Мой веселый звонкий мяч»</w:t>
                  </w: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2B7144" w:rsidRPr="003B19C9" w:rsidRDefault="002B7144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Конструирование-экспериментирование «Из чего можно ст</w:t>
                  </w:r>
                  <w:r w:rsidR="0003309D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р</w:t>
                  </w: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оить» (природный, бросовый материал)</w:t>
                  </w:r>
                </w:p>
                <w:p w:rsidR="0003309D" w:rsidRPr="003B19C9" w:rsidRDefault="0003309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д/игры «Разложи конструктор по видам», «Чудесный мешочек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на ощупь)</w:t>
                  </w: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5843C2" w:rsidRPr="003B19C9" w:rsidRDefault="005843C2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8A086E" w:rsidRPr="003B19C9" w:rsidRDefault="008A086E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9C9" w:rsidRPr="003B19C9" w:rsidTr="003B19C9">
              <w:tc>
                <w:tcPr>
                  <w:tcW w:w="3397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Пятница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Экспериментирование с материалами и веществами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Совместная деятельность педагога с детьми, самостоятельная деятельность</w:t>
                  </w:r>
                </w:p>
              </w:tc>
              <w:tc>
                <w:tcPr>
                  <w:tcW w:w="11158" w:type="dxa"/>
                </w:tcPr>
                <w:p w:rsidR="00CF22DF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Тема:</w:t>
                  </w:r>
                </w:p>
                <w:p w:rsidR="005E66B0" w:rsidRPr="003B19C9" w:rsidRDefault="005E66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«Музыкальные игрушки»</w:t>
                  </w:r>
                </w:p>
                <w:p w:rsidR="00607FB0" w:rsidRPr="003B19C9" w:rsidRDefault="00607F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учить различать и называть музыкальные инструмент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ы(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бубен, барабан, дудочка, погремушка). Формировать у детей умение создавать музыкальные игрушки из природного и бросового </w:t>
                  </w: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материал</w:t>
                  </w:r>
                  <w:proofErr w:type="gramStart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баночки, бутылочки, камушки, горох, косточки…). Побуждать детей играть на изготовленных инструментах. Развивать фантазию, творческие способности.</w:t>
                  </w:r>
                </w:p>
                <w:p w:rsidR="00607FB0" w:rsidRPr="003B19C9" w:rsidRDefault="00607F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Методические приемы:</w:t>
                  </w:r>
                </w:p>
                <w:p w:rsidR="00607FB0" w:rsidRPr="003B19C9" w:rsidRDefault="00607F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-игра-эксперимент «Угадай, что звучит и найди на картинке»</w:t>
                  </w:r>
                </w:p>
                <w:p w:rsidR="00607FB0" w:rsidRPr="003B19C9" w:rsidRDefault="00607FB0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-образовательная ситуация «Музыкальный домик»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-проблемная ситуация «Поможем Маше сделать музыкальные игрушки»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-пальчиковая игра «Барабан»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-конструирование из бросового и природного материала «Музыкальные игрушки»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-оркестр «Веселые музыканты»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Конструкторское бюро «Юные строители»</w:t>
                  </w:r>
                </w:p>
                <w:p w:rsidR="0071262D" w:rsidRPr="003B19C9" w:rsidRDefault="0071262D" w:rsidP="0071262D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Итоговое мероприятие </w:t>
                  </w:r>
                </w:p>
                <w:p w:rsidR="0071262D" w:rsidRPr="003B19C9" w:rsidRDefault="0071262D" w:rsidP="0071262D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Совместная творческая  выставка детей и родителей конструирование из разных материалов</w:t>
                  </w:r>
                </w:p>
                <w:p w:rsidR="0071262D" w:rsidRPr="003B19C9" w:rsidRDefault="0071262D" w:rsidP="0071262D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«Моя любимая игрушка»</w:t>
                  </w:r>
                </w:p>
                <w:p w:rsidR="0071262D" w:rsidRPr="003B19C9" w:rsidRDefault="0071262D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9C9" w:rsidRPr="003B19C9" w:rsidTr="003B19C9">
              <w:trPr>
                <w:trHeight w:val="855"/>
              </w:trPr>
              <w:tc>
                <w:tcPr>
                  <w:tcW w:w="14555" w:type="dxa"/>
                  <w:gridSpan w:val="2"/>
                </w:tcPr>
                <w:p w:rsidR="00C03C28" w:rsidRPr="003B19C9" w:rsidRDefault="00C03C28" w:rsidP="005419B8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lastRenderedPageBreak/>
                    <w:t>Заключительный этап</w:t>
                  </w:r>
                </w:p>
                <w:p w:rsidR="00C03C28" w:rsidRPr="003B19C9" w:rsidRDefault="005419B8" w:rsidP="005419B8">
                  <w:pPr>
                    <w:spacing w:after="120" w:line="31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27.04- 28.04.</w:t>
                  </w:r>
                </w:p>
              </w:tc>
            </w:tr>
            <w:tr w:rsidR="003B19C9" w:rsidRPr="003B19C9" w:rsidTr="003B19C9">
              <w:trPr>
                <w:trHeight w:val="450"/>
              </w:trPr>
              <w:tc>
                <w:tcPr>
                  <w:tcW w:w="14555" w:type="dxa"/>
                  <w:gridSpan w:val="2"/>
                </w:tcPr>
                <w:p w:rsidR="005419B8" w:rsidRPr="003B19C9" w:rsidRDefault="005419B8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анализ и диагностика результатов проекта</w:t>
                  </w:r>
                </w:p>
                <w:p w:rsidR="005419B8" w:rsidRPr="003B19C9" w:rsidRDefault="005419B8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 итоговое мероприятие: совместная творческая выставка детей и родителей «Моя любимая игрушка»</w:t>
                  </w:r>
                </w:p>
                <w:p w:rsidR="007367E5" w:rsidRDefault="005419B8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 презентация проекта для родителей на и</w:t>
                  </w:r>
                  <w:r w:rsidR="007367E5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тоговом  родительском собрании </w:t>
                  </w:r>
                </w:p>
                <w:p w:rsidR="005419B8" w:rsidRPr="003B19C9" w:rsidRDefault="007367E5" w:rsidP="005E66B0">
                  <w:pPr>
                    <w:spacing w:after="120" w:line="315" w:lineRule="atLeast"/>
                    <w:rPr>
                      <w:rFonts w:ascii="Times New Roman" w:eastAsia="Times New Roman" w:hAnsi="Times New Roman"/>
                      <w:b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>-  для педагогов</w:t>
                  </w:r>
                  <w:r w:rsidR="005419B8" w:rsidRPr="003B19C9">
                    <w:rPr>
                      <w:rFonts w:ascii="Times New Roman" w:eastAsia="Times New Roman" w:hAnsi="Times New Roman"/>
                      <w:bCs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на педагогическом совете</w:t>
                  </w:r>
                </w:p>
              </w:tc>
            </w:tr>
          </w:tbl>
          <w:p w:rsidR="00EF497A" w:rsidRPr="003B19C9" w:rsidRDefault="00EF497A" w:rsidP="00124E61">
            <w:pPr>
              <w:spacing w:after="12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EF497A" w:rsidRPr="003B19C9" w:rsidRDefault="00EF497A" w:rsidP="00CC0FA6">
            <w:pPr>
              <w:spacing w:after="120" w:line="315" w:lineRule="atLeast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EF497A" w:rsidTr="00CF22DF">
        <w:tc>
          <w:tcPr>
            <w:tcW w:w="14786" w:type="dxa"/>
          </w:tcPr>
          <w:p w:rsidR="00EF497A" w:rsidRPr="00CC0FA6" w:rsidRDefault="00EF497A" w:rsidP="00CC0FA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497A" w:rsidRDefault="00EF497A" w:rsidP="00380047">
            <w:pPr>
              <w:spacing w:after="12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62BAB" w:rsidRDefault="000F54F8" w:rsidP="000F54F8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EF3703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Диагностика </w:t>
      </w:r>
      <w:r w:rsidR="0082423B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творческой</w:t>
      </w:r>
      <w:r w:rsidR="00EF3703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ак</w:t>
      </w:r>
      <w:r w:rsidR="00662BAB">
        <w:rPr>
          <w:rFonts w:ascii="Times New Roman" w:hAnsi="Times New Roman"/>
          <w:b/>
          <w:color w:val="0F243E" w:themeColor="text2" w:themeShade="80"/>
          <w:sz w:val="28"/>
          <w:szCs w:val="28"/>
        </w:rPr>
        <w:t>тивности детей раннего возраста</w:t>
      </w:r>
    </w:p>
    <w:p w:rsidR="00EF3703" w:rsidRDefault="00662BAB" w:rsidP="00EF3703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>(</w:t>
      </w:r>
      <w:r w:rsidR="00EF3703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конструктивная деятельность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>)</w:t>
      </w:r>
      <w:r w:rsidR="00EF3703" w:rsidRPr="003B19C9">
        <w:rPr>
          <w:rFonts w:ascii="Times New Roman" w:hAnsi="Times New Roman"/>
          <w:b/>
          <w:color w:val="0F243E" w:themeColor="text2" w:themeShade="80"/>
          <w:sz w:val="28"/>
          <w:szCs w:val="28"/>
        </w:rPr>
        <w:t>.</w:t>
      </w:r>
    </w:p>
    <w:p w:rsidR="009D58BA" w:rsidRPr="009D58BA" w:rsidRDefault="009D58BA" w:rsidP="00EF3703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en-US"/>
        </w:rPr>
      </w:pPr>
    </w:p>
    <w:p w:rsidR="00F21809" w:rsidRDefault="009D58BA" w:rsidP="00EF3703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760AE609" wp14:editId="1B27D232">
            <wp:extent cx="6981825" cy="4667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1809" w:rsidRPr="003B19C9" w:rsidRDefault="00F21809" w:rsidP="00EF3703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BB0F02" w:rsidRPr="0082423B" w:rsidRDefault="00BB0F02" w:rsidP="00EF37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02" w:rsidRPr="00CB2AEB" w:rsidRDefault="00BB0F02" w:rsidP="00EF37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3DF6" w:rsidRPr="002C379F" w:rsidRDefault="00313DF6" w:rsidP="00313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825" w:rsidRPr="002C379F" w:rsidRDefault="009A03AD">
      <w:pPr>
        <w:rPr>
          <w:sz w:val="28"/>
          <w:szCs w:val="28"/>
        </w:rPr>
      </w:pPr>
    </w:p>
    <w:sectPr w:rsidR="000B1825" w:rsidRPr="002C379F" w:rsidSect="002B7144">
      <w:pgSz w:w="16838" w:h="11906" w:orient="landscape"/>
      <w:pgMar w:top="56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AD" w:rsidRDefault="009A03AD" w:rsidP="00CF22DF">
      <w:pPr>
        <w:spacing w:after="0" w:line="240" w:lineRule="auto"/>
      </w:pPr>
      <w:r>
        <w:separator/>
      </w:r>
    </w:p>
  </w:endnote>
  <w:endnote w:type="continuationSeparator" w:id="0">
    <w:p w:rsidR="009A03AD" w:rsidRDefault="009A03AD" w:rsidP="00C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AD" w:rsidRDefault="009A03AD" w:rsidP="00CF22DF">
      <w:pPr>
        <w:spacing w:after="0" w:line="240" w:lineRule="auto"/>
      </w:pPr>
      <w:r>
        <w:separator/>
      </w:r>
    </w:p>
  </w:footnote>
  <w:footnote w:type="continuationSeparator" w:id="0">
    <w:p w:rsidR="009A03AD" w:rsidRDefault="009A03AD" w:rsidP="00C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5A7"/>
    <w:multiLevelType w:val="hybridMultilevel"/>
    <w:tmpl w:val="AFB0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762E"/>
    <w:multiLevelType w:val="hybridMultilevel"/>
    <w:tmpl w:val="32DCA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A95"/>
    <w:multiLevelType w:val="hybridMultilevel"/>
    <w:tmpl w:val="7C88EEA4"/>
    <w:lvl w:ilvl="0" w:tplc="1FC2B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44C2"/>
    <w:multiLevelType w:val="hybridMultilevel"/>
    <w:tmpl w:val="EC18EA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E6A42"/>
    <w:multiLevelType w:val="hybridMultilevel"/>
    <w:tmpl w:val="12BAEA6C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18C911EA"/>
    <w:multiLevelType w:val="hybridMultilevel"/>
    <w:tmpl w:val="62DAD5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0A54D3"/>
    <w:multiLevelType w:val="hybridMultilevel"/>
    <w:tmpl w:val="B5424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532D"/>
    <w:multiLevelType w:val="hybridMultilevel"/>
    <w:tmpl w:val="49664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0CE2"/>
    <w:multiLevelType w:val="hybridMultilevel"/>
    <w:tmpl w:val="C5087CA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57FB09C5"/>
    <w:multiLevelType w:val="hybridMultilevel"/>
    <w:tmpl w:val="C6900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6146E"/>
    <w:multiLevelType w:val="hybridMultilevel"/>
    <w:tmpl w:val="3AB210A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F42EE6"/>
    <w:multiLevelType w:val="hybridMultilevel"/>
    <w:tmpl w:val="6AC43EF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1679B7"/>
    <w:multiLevelType w:val="hybridMultilevel"/>
    <w:tmpl w:val="4A88A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BD6409"/>
    <w:multiLevelType w:val="hybridMultilevel"/>
    <w:tmpl w:val="460A56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E"/>
    <w:rsid w:val="00006BFC"/>
    <w:rsid w:val="00030876"/>
    <w:rsid w:val="0003309D"/>
    <w:rsid w:val="000F1FA7"/>
    <w:rsid w:val="000F54F8"/>
    <w:rsid w:val="00124E61"/>
    <w:rsid w:val="001350FB"/>
    <w:rsid w:val="0015145D"/>
    <w:rsid w:val="001A6147"/>
    <w:rsid w:val="001C6225"/>
    <w:rsid w:val="001E3BED"/>
    <w:rsid w:val="001F2F40"/>
    <w:rsid w:val="001F5A4E"/>
    <w:rsid w:val="001F74A7"/>
    <w:rsid w:val="00217644"/>
    <w:rsid w:val="0023229E"/>
    <w:rsid w:val="00260E3E"/>
    <w:rsid w:val="002B7144"/>
    <w:rsid w:val="002C379F"/>
    <w:rsid w:val="002F0C08"/>
    <w:rsid w:val="0031217E"/>
    <w:rsid w:val="00313DF6"/>
    <w:rsid w:val="00380047"/>
    <w:rsid w:val="00393EBE"/>
    <w:rsid w:val="003949A7"/>
    <w:rsid w:val="003B19C9"/>
    <w:rsid w:val="003D17F8"/>
    <w:rsid w:val="003E08C0"/>
    <w:rsid w:val="00445D2E"/>
    <w:rsid w:val="0046156E"/>
    <w:rsid w:val="00481C04"/>
    <w:rsid w:val="004821A3"/>
    <w:rsid w:val="004A2DD5"/>
    <w:rsid w:val="004D4B20"/>
    <w:rsid w:val="005419B8"/>
    <w:rsid w:val="00552332"/>
    <w:rsid w:val="00555784"/>
    <w:rsid w:val="00556E72"/>
    <w:rsid w:val="005609D9"/>
    <w:rsid w:val="005714B2"/>
    <w:rsid w:val="005735A7"/>
    <w:rsid w:val="005843C2"/>
    <w:rsid w:val="00597719"/>
    <w:rsid w:val="00597CEA"/>
    <w:rsid w:val="005E66B0"/>
    <w:rsid w:val="00607FB0"/>
    <w:rsid w:val="0062040E"/>
    <w:rsid w:val="00624814"/>
    <w:rsid w:val="00662BAB"/>
    <w:rsid w:val="00682F4F"/>
    <w:rsid w:val="006F7273"/>
    <w:rsid w:val="0071262D"/>
    <w:rsid w:val="00724947"/>
    <w:rsid w:val="007367E5"/>
    <w:rsid w:val="00777E23"/>
    <w:rsid w:val="007B3548"/>
    <w:rsid w:val="007D0444"/>
    <w:rsid w:val="00823B4D"/>
    <w:rsid w:val="0082423B"/>
    <w:rsid w:val="00827675"/>
    <w:rsid w:val="00830471"/>
    <w:rsid w:val="00845841"/>
    <w:rsid w:val="008809F2"/>
    <w:rsid w:val="00894587"/>
    <w:rsid w:val="008A086E"/>
    <w:rsid w:val="008D15F4"/>
    <w:rsid w:val="00935470"/>
    <w:rsid w:val="009A03AD"/>
    <w:rsid w:val="009D0FEA"/>
    <w:rsid w:val="009D58BA"/>
    <w:rsid w:val="00A524E0"/>
    <w:rsid w:val="00A5719D"/>
    <w:rsid w:val="00A60078"/>
    <w:rsid w:val="00A81141"/>
    <w:rsid w:val="00A85D91"/>
    <w:rsid w:val="00AD68E7"/>
    <w:rsid w:val="00B136AD"/>
    <w:rsid w:val="00B161FB"/>
    <w:rsid w:val="00B274FE"/>
    <w:rsid w:val="00B32BFE"/>
    <w:rsid w:val="00B4198A"/>
    <w:rsid w:val="00B433BB"/>
    <w:rsid w:val="00B554B4"/>
    <w:rsid w:val="00B64F6B"/>
    <w:rsid w:val="00B666BE"/>
    <w:rsid w:val="00B72329"/>
    <w:rsid w:val="00BB0F02"/>
    <w:rsid w:val="00BD738B"/>
    <w:rsid w:val="00C029AD"/>
    <w:rsid w:val="00C03C28"/>
    <w:rsid w:val="00C73DF8"/>
    <w:rsid w:val="00C94165"/>
    <w:rsid w:val="00CB2AEB"/>
    <w:rsid w:val="00CB5B9E"/>
    <w:rsid w:val="00CC0FA6"/>
    <w:rsid w:val="00CF22DF"/>
    <w:rsid w:val="00D23689"/>
    <w:rsid w:val="00D35D3D"/>
    <w:rsid w:val="00D506B1"/>
    <w:rsid w:val="00D54F17"/>
    <w:rsid w:val="00D66DCD"/>
    <w:rsid w:val="00D9167B"/>
    <w:rsid w:val="00D977DE"/>
    <w:rsid w:val="00DA4C96"/>
    <w:rsid w:val="00E23BAB"/>
    <w:rsid w:val="00E3716C"/>
    <w:rsid w:val="00E7101C"/>
    <w:rsid w:val="00EB77D0"/>
    <w:rsid w:val="00ED341D"/>
    <w:rsid w:val="00EE37CE"/>
    <w:rsid w:val="00EE53F7"/>
    <w:rsid w:val="00EF3703"/>
    <w:rsid w:val="00EF497A"/>
    <w:rsid w:val="00F21809"/>
    <w:rsid w:val="00F9027C"/>
    <w:rsid w:val="00FB1429"/>
    <w:rsid w:val="00FB33BC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F6"/>
    <w:pPr>
      <w:ind w:left="720"/>
      <w:contextualSpacing/>
    </w:pPr>
  </w:style>
  <w:style w:type="table" w:styleId="a4">
    <w:name w:val="Table Grid"/>
    <w:basedOn w:val="a1"/>
    <w:uiPriority w:val="59"/>
    <w:rsid w:val="0038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2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F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2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F6"/>
    <w:pPr>
      <w:ind w:left="720"/>
      <w:contextualSpacing/>
    </w:pPr>
  </w:style>
  <w:style w:type="table" w:styleId="a4">
    <w:name w:val="Table Grid"/>
    <w:basedOn w:val="a1"/>
    <w:uiPriority w:val="59"/>
    <w:rsid w:val="0038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2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F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2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Называют все детали конструктора</c:v>
                </c:pt>
                <c:pt idx="1">
                  <c:v>Строят по образцу</c:v>
                </c:pt>
                <c:pt idx="2">
                  <c:v>По инструкции педагога</c:v>
                </c:pt>
                <c:pt idx="3">
                  <c:v>Более сложные постройки</c:v>
                </c:pt>
                <c:pt idx="4">
                  <c:v>Используют предметы заместители</c:v>
                </c:pt>
                <c:pt idx="5">
                  <c:v>Строят по творческомузамыслу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2.4</c:v>
                </c:pt>
                <c:pt idx="1">
                  <c:v>2.5</c:v>
                </c:pt>
                <c:pt idx="2">
                  <c:v>1.9</c:v>
                </c:pt>
                <c:pt idx="3">
                  <c:v>1.7</c:v>
                </c:pt>
                <c:pt idx="4">
                  <c:v>2.7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Называют все детали конструктора</c:v>
                </c:pt>
                <c:pt idx="1">
                  <c:v>Строят по образцу</c:v>
                </c:pt>
                <c:pt idx="2">
                  <c:v>По инструкции педагога</c:v>
                </c:pt>
                <c:pt idx="3">
                  <c:v>Более сложные постройки</c:v>
                </c:pt>
                <c:pt idx="4">
                  <c:v>Используют предметы заместители</c:v>
                </c:pt>
                <c:pt idx="5">
                  <c:v>Строят по творческомузамыслу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4.5</c:v>
                </c:pt>
                <c:pt idx="1">
                  <c:v>4.4000000000000004</c:v>
                </c:pt>
                <c:pt idx="2">
                  <c:v>3.1</c:v>
                </c:pt>
                <c:pt idx="3">
                  <c:v>2.9</c:v>
                </c:pt>
                <c:pt idx="4">
                  <c:v>4.3</c:v>
                </c:pt>
                <c:pt idx="5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954880"/>
        <c:axId val="60956672"/>
      </c:barChart>
      <c:catAx>
        <c:axId val="6095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60956672"/>
        <c:crosses val="autoZero"/>
        <c:auto val="1"/>
        <c:lblAlgn val="ctr"/>
        <c:lblOffset val="100"/>
        <c:noMultiLvlLbl val="0"/>
      </c:catAx>
      <c:valAx>
        <c:axId val="609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95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14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88</cp:revision>
  <cp:lastPrinted>2017-04-18T09:01:00Z</cp:lastPrinted>
  <dcterms:created xsi:type="dcterms:W3CDTF">2017-04-01T03:16:00Z</dcterms:created>
  <dcterms:modified xsi:type="dcterms:W3CDTF">2020-02-24T11:36:00Z</dcterms:modified>
</cp:coreProperties>
</file>