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4D65DD">
        <w:rPr>
          <w:b/>
          <w:u w:val="single"/>
        </w:rPr>
        <w:t>Применение жиров.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Жиры используют в пищу.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rFonts w:eastAsia="Calibri"/>
        </w:rPr>
      </w:pPr>
      <w:r w:rsidRPr="004D65DD">
        <w:t>Для изготовления косметических средств (кремов, масок, мазей).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Имеют лекарственное значение: касторовое, облепиховое масло, рыбий жир, гусиный жир.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Для подкормки сельскохозяйственных животных (сельдевый жир, тюлений жир).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Некоторые растительные масла используют для производства олиф.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Сырьем для производства маргарина являются многие растительные масла и китовый жир.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Животные жиры в производстве мыла, стеариновых свечей.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t>Для получения глицерина, смазочных материалов.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4D65DD">
        <w:rPr>
          <w:b/>
          <w:u w:val="single"/>
        </w:rPr>
        <w:t>Биологическая роль жиров.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rPr>
          <w:rStyle w:val="a4"/>
          <w:b/>
          <w:bCs/>
          <w:i w:val="0"/>
        </w:rPr>
        <w:t>Структурная функция</w:t>
      </w:r>
      <w:r w:rsidRPr="004D65DD">
        <w:t>. Липиды принимают участие в построении мембран клеток всех органов и тканей. Участвуют в образовании биологически важных соединений.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rPr>
          <w:rStyle w:val="a4"/>
          <w:b/>
          <w:bCs/>
          <w:i w:val="0"/>
        </w:rPr>
        <w:t>Энергетическая функция</w:t>
      </w:r>
      <w:r w:rsidRPr="004D65DD">
        <w:t>. Липиды обеспечивают 25-30% всей энергии, необходимой организму. При полном распаде 1 г жира выделяется 38,9 кДж энергии, что примерно в 2 раза больше по сравнению с углеводами и белками.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rPr>
          <w:rStyle w:val="a4"/>
          <w:b/>
          <w:bCs/>
          <w:i w:val="0"/>
        </w:rPr>
        <w:t xml:space="preserve">Функция запасания питательных веществ. </w:t>
      </w:r>
      <w:r w:rsidRPr="004D65DD">
        <w:t>Жиры являются своего рода энергетическими консервами. Жировыми депо.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rPr>
          <w:rStyle w:val="a4"/>
          <w:b/>
          <w:bCs/>
          <w:i w:val="0"/>
        </w:rPr>
        <w:t>Функция терморегуляции</w:t>
      </w:r>
      <w:r w:rsidRPr="004D65DD">
        <w:t>. Жиры плохо проводят тепло. Они откладываются под кожей, образуя у некоторых животных большие скопления. Так у кита слой подкожного жира достигает 1 м. Это позволяет теплокровному животному жить в холодной воде. У многих млекопитающих существует специальная жировая ткань, играющая в основном роль терморегулятора, своеобразного биологического «обогревателя». Эту ткань называют «бурым жиром». Она имеет бурый цвет из-за того, что очень богата митохондриями красно-бурой окраски из-за находящихся в них железосодержащих белков.</w:t>
      </w:r>
    </w:p>
    <w:p w:rsidR="004D65DD" w:rsidRPr="004D65DD" w:rsidRDefault="004D65DD" w:rsidP="004D65DD">
      <w:pPr>
        <w:pStyle w:val="a3"/>
        <w:shd w:val="clear" w:color="auto" w:fill="FFFFFF"/>
        <w:spacing w:before="0" w:beforeAutospacing="0" w:after="0" w:afterAutospacing="0"/>
      </w:pPr>
      <w:r w:rsidRPr="004D65DD">
        <w:rPr>
          <w:b/>
        </w:rPr>
        <w:t xml:space="preserve">Жир – поставщик так называемой </w:t>
      </w:r>
      <w:r w:rsidRPr="004D65DD">
        <w:rPr>
          <w:rStyle w:val="a4"/>
          <w:b/>
          <w:bCs/>
          <w:i w:val="0"/>
        </w:rPr>
        <w:t>метаболической воды</w:t>
      </w:r>
      <w:r w:rsidRPr="004D65DD">
        <w:t>: при окислении 100 г жира выделяются 107 мл воды.</w:t>
      </w:r>
    </w:p>
    <w:p w:rsidR="00AE1C1C" w:rsidRPr="004D65DD" w:rsidRDefault="00AE1C1C">
      <w:pPr>
        <w:rPr>
          <w:rFonts w:ascii="Times New Roman" w:hAnsi="Times New Roman" w:cs="Times New Roman"/>
          <w:sz w:val="24"/>
          <w:szCs w:val="24"/>
        </w:rPr>
      </w:pPr>
    </w:p>
    <w:sectPr w:rsidR="00AE1C1C" w:rsidRPr="004D6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>
    <w:useFELayout/>
  </w:compat>
  <w:rsids>
    <w:rsidRoot w:val="004D65DD"/>
    <w:rsid w:val="004D65DD"/>
    <w:rsid w:val="00A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65DD"/>
  </w:style>
  <w:style w:type="character" w:styleId="a4">
    <w:name w:val="Emphasis"/>
    <w:basedOn w:val="a0"/>
    <w:uiPriority w:val="20"/>
    <w:qFormat/>
    <w:rsid w:val="004D65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2020-02-27T05:12:00Z</dcterms:created>
  <dcterms:modified xsi:type="dcterms:W3CDTF">2020-02-27T05:14:00Z</dcterms:modified>
</cp:coreProperties>
</file>