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5B9B" w:rsidRPr="00865B9B" w:rsidRDefault="00865B9B" w:rsidP="00865B9B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65B9B">
        <w:rPr>
          <w:rFonts w:ascii="Times New Roman" w:hAnsi="Times New Roman" w:cs="Times New Roman"/>
          <w:sz w:val="24"/>
          <w:szCs w:val="24"/>
          <w:u w:val="single"/>
        </w:rPr>
        <w:t>МУНИЦИПАЛЬНОЕ АВТОНОМНОЕ ОБЩЕОБРАЗОВАТЕЛЬНОЕ УЧРЕЖДЕНИЕ</w:t>
      </w:r>
    </w:p>
    <w:p w:rsidR="00865B9B" w:rsidRPr="00865B9B" w:rsidRDefault="00865B9B" w:rsidP="00865B9B">
      <w:pPr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65B9B">
        <w:rPr>
          <w:rFonts w:ascii="Times New Roman" w:hAnsi="Times New Roman" w:cs="Times New Roman"/>
          <w:sz w:val="24"/>
          <w:szCs w:val="24"/>
          <w:u w:val="single"/>
        </w:rPr>
        <w:t>«СРЕДНЯЯ</w:t>
      </w:r>
      <w:r w:rsidRPr="00865B9B">
        <w:rPr>
          <w:rFonts w:ascii="Times New Roman" w:hAnsi="Times New Roman" w:cs="Times New Roman"/>
          <w:sz w:val="24"/>
          <w:szCs w:val="24"/>
        </w:rPr>
        <w:t xml:space="preserve"> </w:t>
      </w:r>
      <w:r w:rsidRPr="00865B9B">
        <w:rPr>
          <w:rFonts w:ascii="Times New Roman" w:hAnsi="Times New Roman" w:cs="Times New Roman"/>
          <w:sz w:val="24"/>
          <w:szCs w:val="24"/>
          <w:u w:val="single"/>
        </w:rPr>
        <w:t>ОБЩЕОБРАЗОВАТЕЛЬНАЯ ШКОЛА №4»</w:t>
      </w:r>
    </w:p>
    <w:p w:rsidR="00865B9B" w:rsidRDefault="00865B9B" w:rsidP="00865B9B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65B9B" w:rsidRPr="00865B9B" w:rsidRDefault="008E73D6" w:rsidP="00865B9B">
      <w:pPr>
        <w:jc w:val="center"/>
        <w:rPr>
          <w:rFonts w:ascii="Times New Roman" w:hAnsi="Times New Roman" w:cs="Times New Roman"/>
          <w:sz w:val="24"/>
          <w:szCs w:val="24"/>
        </w:rPr>
      </w:pPr>
      <w:r w:rsidRPr="008E73D6">
        <w:rPr>
          <w:rFonts w:ascii="Times New Roman" w:hAnsi="Times New Roman" w:cs="Times New Roman"/>
          <w:sz w:val="24"/>
          <w:szCs w:val="24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603.55pt;height:213.7pt" fillcolor="#b2b2b2" strokecolor="#33c" strokeweight="1pt">
            <v:fill opacity=".5"/>
            <v:shadow on="t" color="#99f" offset="3pt"/>
            <v:textpath style="font-family:&quot;Arial&quot;;v-text-kern:t" trim="t" fitpath="t" string="Методическая разработка &#10;урока биологии и химии для 10 классов: &#10;&quot;Жиры, их химическое строение и биололгическая роль&quot;. "/>
          </v:shape>
        </w:pict>
      </w:r>
    </w:p>
    <w:p w:rsidR="00865B9B" w:rsidRPr="00865B9B" w:rsidRDefault="00865B9B" w:rsidP="00865B9B">
      <w:pPr>
        <w:tabs>
          <w:tab w:val="left" w:pos="75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 xml:space="preserve">      ВЫПОЛНИЛ</w:t>
      </w:r>
      <w:r w:rsidR="009A3B0E">
        <w:rPr>
          <w:rFonts w:ascii="Times New Roman" w:hAnsi="Times New Roman" w:cs="Times New Roman"/>
          <w:sz w:val="24"/>
          <w:szCs w:val="24"/>
        </w:rPr>
        <w:t>И</w:t>
      </w:r>
      <w:r w:rsidRPr="00865B9B">
        <w:rPr>
          <w:rFonts w:ascii="Times New Roman" w:hAnsi="Times New Roman" w:cs="Times New Roman"/>
          <w:sz w:val="24"/>
          <w:szCs w:val="24"/>
        </w:rPr>
        <w:t>:</w:t>
      </w:r>
    </w:p>
    <w:p w:rsidR="00865B9B" w:rsidRPr="00865B9B" w:rsidRDefault="00865B9B" w:rsidP="00865B9B">
      <w:pPr>
        <w:tabs>
          <w:tab w:val="left" w:pos="5740"/>
          <w:tab w:val="left" w:pos="7500"/>
          <w:tab w:val="right" w:pos="9355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>Гончарова М.И.</w:t>
      </w:r>
      <w:r w:rsidR="009A3B0E">
        <w:rPr>
          <w:rFonts w:ascii="Times New Roman" w:hAnsi="Times New Roman" w:cs="Times New Roman"/>
          <w:sz w:val="24"/>
          <w:szCs w:val="24"/>
        </w:rPr>
        <w:t>, Сухарева И.Е.</w:t>
      </w:r>
    </w:p>
    <w:p w:rsidR="00865B9B" w:rsidRPr="00865B9B" w:rsidRDefault="00865B9B" w:rsidP="00865B9B">
      <w:pPr>
        <w:tabs>
          <w:tab w:val="left" w:pos="75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>учител</w:t>
      </w:r>
      <w:r w:rsidR="009A3B0E">
        <w:rPr>
          <w:rFonts w:ascii="Times New Roman" w:hAnsi="Times New Roman" w:cs="Times New Roman"/>
          <w:sz w:val="24"/>
          <w:szCs w:val="24"/>
        </w:rPr>
        <w:t>я</w:t>
      </w:r>
      <w:r w:rsidRPr="00865B9B">
        <w:rPr>
          <w:rFonts w:ascii="Times New Roman" w:hAnsi="Times New Roman" w:cs="Times New Roman"/>
          <w:sz w:val="24"/>
          <w:szCs w:val="24"/>
        </w:rPr>
        <w:t xml:space="preserve"> биологии </w:t>
      </w:r>
      <w:r w:rsidR="009A3B0E">
        <w:rPr>
          <w:rFonts w:ascii="Times New Roman" w:hAnsi="Times New Roman" w:cs="Times New Roman"/>
          <w:sz w:val="24"/>
          <w:szCs w:val="24"/>
        </w:rPr>
        <w:t>и химии</w:t>
      </w:r>
    </w:p>
    <w:p w:rsidR="00865B9B" w:rsidRPr="00865B9B" w:rsidRDefault="00865B9B" w:rsidP="00865B9B">
      <w:pPr>
        <w:tabs>
          <w:tab w:val="left" w:pos="75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 xml:space="preserve">высшей квалификационной </w:t>
      </w:r>
    </w:p>
    <w:p w:rsidR="00865B9B" w:rsidRPr="00865B9B" w:rsidRDefault="00865B9B" w:rsidP="00865B9B">
      <w:pPr>
        <w:tabs>
          <w:tab w:val="left" w:pos="7500"/>
        </w:tabs>
        <w:jc w:val="right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>категории</w:t>
      </w:r>
    </w:p>
    <w:p w:rsidR="00865B9B" w:rsidRPr="00865B9B" w:rsidRDefault="00865B9B" w:rsidP="00865B9B">
      <w:pPr>
        <w:tabs>
          <w:tab w:val="left" w:pos="400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 xml:space="preserve">г. </w:t>
      </w:r>
      <w:proofErr w:type="spellStart"/>
      <w:r w:rsidRPr="00865B9B">
        <w:rPr>
          <w:rFonts w:ascii="Times New Roman" w:hAnsi="Times New Roman" w:cs="Times New Roman"/>
          <w:sz w:val="24"/>
          <w:szCs w:val="24"/>
        </w:rPr>
        <w:t>Губкинский</w:t>
      </w:r>
      <w:proofErr w:type="spellEnd"/>
    </w:p>
    <w:p w:rsidR="00865B9B" w:rsidRPr="00865B9B" w:rsidRDefault="00865B9B" w:rsidP="00865B9B">
      <w:pPr>
        <w:tabs>
          <w:tab w:val="left" w:pos="5300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865B9B">
        <w:rPr>
          <w:rFonts w:ascii="Times New Roman" w:hAnsi="Times New Roman" w:cs="Times New Roman"/>
          <w:sz w:val="24"/>
          <w:szCs w:val="24"/>
        </w:rPr>
        <w:t>2020</w:t>
      </w:r>
    </w:p>
    <w:p w:rsidR="00865B9B" w:rsidRDefault="00865B9B" w:rsidP="00CD0F6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592F" w:rsidRPr="003C55A3" w:rsidRDefault="0065592F" w:rsidP="00CD0F6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C55A3">
        <w:rPr>
          <w:rFonts w:ascii="Times New Roman" w:hAnsi="Times New Roman" w:cs="Times New Roman"/>
          <w:b/>
          <w:sz w:val="24"/>
          <w:szCs w:val="24"/>
        </w:rPr>
        <w:lastRenderedPageBreak/>
        <w:t>Технологическая карта</w:t>
      </w:r>
    </w:p>
    <w:tbl>
      <w:tblPr>
        <w:tblpPr w:leftFromText="180" w:rightFromText="180" w:vertAnchor="text" w:horzAnchor="margin" w:tblpY="63"/>
        <w:tblOverlap w:val="never"/>
        <w:tblW w:w="162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817"/>
        <w:gridCol w:w="2268"/>
        <w:gridCol w:w="1103"/>
        <w:gridCol w:w="1449"/>
        <w:gridCol w:w="151"/>
        <w:gridCol w:w="4702"/>
        <w:gridCol w:w="657"/>
        <w:gridCol w:w="444"/>
        <w:gridCol w:w="2239"/>
        <w:gridCol w:w="312"/>
        <w:gridCol w:w="1134"/>
        <w:gridCol w:w="992"/>
      </w:tblGrid>
      <w:tr w:rsidR="0065592F" w:rsidRPr="003C55A3" w:rsidTr="006D5037">
        <w:trPr>
          <w:trHeight w:val="330"/>
        </w:trPr>
        <w:tc>
          <w:tcPr>
            <w:tcW w:w="4188" w:type="dxa"/>
            <w:gridSpan w:val="3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Предметы</w:t>
            </w:r>
          </w:p>
        </w:tc>
        <w:tc>
          <w:tcPr>
            <w:tcW w:w="7403" w:type="dxa"/>
            <w:gridSpan w:val="5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Биология + химия</w:t>
            </w:r>
          </w:p>
        </w:tc>
        <w:tc>
          <w:tcPr>
            <w:tcW w:w="2239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Класс</w:t>
            </w:r>
          </w:p>
        </w:tc>
        <w:tc>
          <w:tcPr>
            <w:tcW w:w="2438" w:type="dxa"/>
            <w:gridSpan w:val="3"/>
            <w:tcBorders>
              <w:lef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</w:tr>
      <w:tr w:rsidR="0065592F" w:rsidRPr="003C55A3" w:rsidTr="006D5037">
        <w:trPr>
          <w:trHeight w:val="330"/>
        </w:trPr>
        <w:tc>
          <w:tcPr>
            <w:tcW w:w="4188" w:type="dxa"/>
            <w:gridSpan w:val="3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Тема урока</w:t>
            </w:r>
          </w:p>
        </w:tc>
        <w:tc>
          <w:tcPr>
            <w:tcW w:w="12080" w:type="dxa"/>
            <w:gridSpan w:val="9"/>
          </w:tcPr>
          <w:p w:rsidR="0065592F" w:rsidRPr="003C55A3" w:rsidRDefault="0065592F" w:rsidP="004F6DC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Жиры их </w:t>
            </w:r>
            <w:r w:rsidR="004F6DCA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химическое </w:t>
            </w:r>
            <w:r w:rsidRPr="003C55A3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строение и биологическая роль</w:t>
            </w:r>
          </w:p>
        </w:tc>
      </w:tr>
      <w:tr w:rsidR="0065592F" w:rsidRPr="003C55A3" w:rsidTr="006D5037">
        <w:trPr>
          <w:trHeight w:val="330"/>
        </w:trPr>
        <w:tc>
          <w:tcPr>
            <w:tcW w:w="4188" w:type="dxa"/>
            <w:gridSpan w:val="3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Тип урока</w:t>
            </w:r>
          </w:p>
        </w:tc>
        <w:tc>
          <w:tcPr>
            <w:tcW w:w="12080" w:type="dxa"/>
            <w:gridSpan w:val="9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Бинарный урок формирования новых знаний</w:t>
            </w:r>
          </w:p>
        </w:tc>
      </w:tr>
      <w:tr w:rsidR="0065592F" w:rsidRPr="003C55A3" w:rsidTr="006D5037">
        <w:trPr>
          <w:trHeight w:val="330"/>
        </w:trPr>
        <w:tc>
          <w:tcPr>
            <w:tcW w:w="4188" w:type="dxa"/>
            <w:gridSpan w:val="3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Форма урока</w:t>
            </w:r>
          </w:p>
        </w:tc>
        <w:tc>
          <w:tcPr>
            <w:tcW w:w="12080" w:type="dxa"/>
            <w:gridSpan w:val="9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Урок-исследование</w:t>
            </w:r>
          </w:p>
        </w:tc>
      </w:tr>
      <w:tr w:rsidR="0065592F" w:rsidRPr="003C55A3" w:rsidTr="006D5037">
        <w:trPr>
          <w:trHeight w:val="330"/>
        </w:trPr>
        <w:tc>
          <w:tcPr>
            <w:tcW w:w="4188" w:type="dxa"/>
            <w:gridSpan w:val="3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Цели</w:t>
            </w:r>
          </w:p>
        </w:tc>
        <w:tc>
          <w:tcPr>
            <w:tcW w:w="12080" w:type="dxa"/>
            <w:gridSpan w:val="9"/>
          </w:tcPr>
          <w:p w:rsidR="0065592F" w:rsidRPr="003C55A3" w:rsidRDefault="00CC1D34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Сформировать представление о жирах, как химических веществах, их составе, физических и химических свойствах, биологическом значении.</w:t>
            </w:r>
          </w:p>
        </w:tc>
      </w:tr>
      <w:tr w:rsidR="0065592F" w:rsidRPr="003C55A3" w:rsidTr="006D5037">
        <w:trPr>
          <w:trHeight w:val="330"/>
        </w:trPr>
        <w:tc>
          <w:tcPr>
            <w:tcW w:w="16268" w:type="dxa"/>
            <w:gridSpan w:val="12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Планируемые образовательные результаты</w:t>
            </w:r>
          </w:p>
        </w:tc>
      </w:tr>
      <w:tr w:rsidR="0065592F" w:rsidRPr="003C55A3" w:rsidTr="006D5037">
        <w:trPr>
          <w:trHeight w:val="330"/>
        </w:trPr>
        <w:tc>
          <w:tcPr>
            <w:tcW w:w="5788" w:type="dxa"/>
            <w:gridSpan w:val="5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Предметные</w:t>
            </w:r>
          </w:p>
        </w:tc>
        <w:tc>
          <w:tcPr>
            <w:tcW w:w="5359" w:type="dxa"/>
            <w:gridSpan w:val="2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Метапредметные</w:t>
            </w:r>
            <w:proofErr w:type="spellEnd"/>
          </w:p>
        </w:tc>
        <w:tc>
          <w:tcPr>
            <w:tcW w:w="5121" w:type="dxa"/>
            <w:gridSpan w:val="5"/>
            <w:tcBorders>
              <w:lef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Личностные</w:t>
            </w:r>
          </w:p>
        </w:tc>
      </w:tr>
      <w:tr w:rsidR="0065592F" w:rsidRPr="003C55A3" w:rsidTr="006D5037">
        <w:trPr>
          <w:trHeight w:val="1463"/>
        </w:trPr>
        <w:tc>
          <w:tcPr>
            <w:tcW w:w="5788" w:type="dxa"/>
            <w:gridSpan w:val="5"/>
          </w:tcPr>
          <w:p w:rsidR="00823CE0" w:rsidRPr="003C55A3" w:rsidRDefault="00823CE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умение устанавливать внутр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и-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межпредметные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связи; характеризовать состав жиров, указывать их биологическую роль, физические и химические свойства</w:t>
            </w:r>
            <w:r w:rsidR="00CD0F63" w:rsidRPr="003C5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359" w:type="dxa"/>
            <w:gridSpan w:val="2"/>
            <w:tcBorders>
              <w:right w:val="single" w:sz="4" w:space="0" w:color="auto"/>
            </w:tcBorders>
          </w:tcPr>
          <w:p w:rsidR="0065592F" w:rsidRPr="003C55A3" w:rsidRDefault="00823CE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Познавательные УУД – умения осуществлять познавательную деятельность различных видов (наблюдение, работа с литературными источниками, таблицами), применять основные методы познания (эксперимент, моделирование) для изучения химических объектов</w:t>
            </w:r>
          </w:p>
        </w:tc>
        <w:tc>
          <w:tcPr>
            <w:tcW w:w="5121" w:type="dxa"/>
            <w:gridSpan w:val="5"/>
            <w:tcBorders>
              <w:left w:val="single" w:sz="4" w:space="0" w:color="auto"/>
            </w:tcBorders>
          </w:tcPr>
          <w:p w:rsidR="002E0F3C" w:rsidRPr="003C55A3" w:rsidRDefault="002E0F3C" w:rsidP="006D5037">
            <w:pPr>
              <w:pStyle w:val="TableContents"/>
              <w:jc w:val="center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Ответственное отношение к учебе.</w:t>
            </w:r>
          </w:p>
          <w:p w:rsidR="002E0F3C" w:rsidRPr="003C55A3" w:rsidRDefault="002E0F3C" w:rsidP="006D5037">
            <w:pPr>
              <w:pStyle w:val="TableContents"/>
              <w:jc w:val="center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Формирование целостного научного мировоззрения.</w:t>
            </w:r>
          </w:p>
          <w:p w:rsidR="00823CE0" w:rsidRPr="003C55A3" w:rsidRDefault="00823CE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Личностные УУД – умения выявлять и формулировать проблемы собственной деятельности, осуществлять деятельность по самооргани</w:t>
            </w:r>
            <w:r w:rsidR="006D5037" w:rsidRPr="003C55A3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ации.</w:t>
            </w:r>
          </w:p>
          <w:p w:rsidR="00823CE0" w:rsidRPr="003C55A3" w:rsidRDefault="00823CE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Регулятивные УУД – умения определять цели и задачи деятельности и выполнять их на практике.</w:t>
            </w:r>
          </w:p>
          <w:p w:rsidR="0065592F" w:rsidRPr="003C55A3" w:rsidRDefault="00823CE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Коммуникативные УУД – умение сотрудничать с одноклассниками в ходе поиска информации и проведении исследования.</w:t>
            </w:r>
          </w:p>
        </w:tc>
      </w:tr>
      <w:tr w:rsidR="0065592F" w:rsidRPr="003C55A3" w:rsidTr="006D5037">
        <w:trPr>
          <w:trHeight w:val="298"/>
        </w:trPr>
        <w:tc>
          <w:tcPr>
            <w:tcW w:w="5788" w:type="dxa"/>
            <w:gridSpan w:val="5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Оборудование</w:t>
            </w:r>
          </w:p>
        </w:tc>
        <w:tc>
          <w:tcPr>
            <w:tcW w:w="10480" w:type="dxa"/>
            <w:gridSpan w:val="7"/>
          </w:tcPr>
          <w:p w:rsidR="00425FE8" w:rsidRPr="003C55A3" w:rsidRDefault="00425FE8" w:rsidP="006D5037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Карточки с заданиями, образцы различных видов растительных и животных жиров (сливочное, подсолнечное масло), маргарин, водные растворы брома и перманганата калия, йодная настойка,  упаковочная тара от  различных видов масел отечественного и импортного производства, фильтровальная бумага, мыло.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592F" w:rsidRPr="003C55A3" w:rsidTr="006D5037">
        <w:trPr>
          <w:trHeight w:val="274"/>
        </w:trPr>
        <w:tc>
          <w:tcPr>
            <w:tcW w:w="16268" w:type="dxa"/>
            <w:gridSpan w:val="12"/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0F63" w:rsidRPr="003C55A3" w:rsidRDefault="00CD0F6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0F63" w:rsidRPr="003C55A3" w:rsidRDefault="00CD0F6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0F63" w:rsidRPr="003C55A3" w:rsidRDefault="00CD0F6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D0F63" w:rsidRPr="003C55A3" w:rsidRDefault="00CD0F6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Организационная структура урока</w:t>
            </w:r>
          </w:p>
        </w:tc>
      </w:tr>
      <w:tr w:rsidR="0065592F" w:rsidRPr="003C55A3" w:rsidTr="00CC21F8">
        <w:trPr>
          <w:trHeight w:val="322"/>
        </w:trPr>
        <w:tc>
          <w:tcPr>
            <w:tcW w:w="817" w:type="dxa"/>
            <w:vMerge w:val="restart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№ этапа</w:t>
            </w:r>
          </w:p>
        </w:tc>
        <w:tc>
          <w:tcPr>
            <w:tcW w:w="2268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Этап урока</w:t>
            </w:r>
          </w:p>
        </w:tc>
        <w:tc>
          <w:tcPr>
            <w:tcW w:w="2552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УУД</w:t>
            </w:r>
          </w:p>
        </w:tc>
        <w:tc>
          <w:tcPr>
            <w:tcW w:w="8505" w:type="dxa"/>
            <w:gridSpan w:val="6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Деятельность</w:t>
            </w:r>
          </w:p>
        </w:tc>
        <w:tc>
          <w:tcPr>
            <w:tcW w:w="1134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ЭОР</w:t>
            </w:r>
          </w:p>
        </w:tc>
        <w:tc>
          <w:tcPr>
            <w:tcW w:w="992" w:type="dxa"/>
            <w:vMerge w:val="restart"/>
            <w:tcBorders>
              <w:left w:val="single" w:sz="4" w:space="0" w:color="auto"/>
            </w:tcBorders>
            <w:textDirection w:val="btLr"/>
          </w:tcPr>
          <w:p w:rsidR="0065592F" w:rsidRPr="003C55A3" w:rsidRDefault="0065592F" w:rsidP="006D503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  <w:p w:rsidR="0065592F" w:rsidRPr="003C55A3" w:rsidRDefault="0065592F" w:rsidP="006D503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ind w:left="113" w:right="113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592F" w:rsidRPr="003C55A3" w:rsidTr="00CC21F8">
        <w:trPr>
          <w:trHeight w:val="932"/>
        </w:trPr>
        <w:tc>
          <w:tcPr>
            <w:tcW w:w="817" w:type="dxa"/>
            <w:vMerge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68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учителя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учащихся</w:t>
            </w: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592F" w:rsidRPr="003C55A3" w:rsidTr="00CC21F8">
        <w:trPr>
          <w:trHeight w:val="681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Организационный этап.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Быстрое включение в деловой ритм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Приветствие учащихся. Проверка готовности учащихся к уроку, проверка оборудования. Подготовка учащихся к восприятию нового материала.</w:t>
            </w:r>
          </w:p>
          <w:p w:rsidR="0065592F" w:rsidRPr="003C55A3" w:rsidRDefault="00CD0F63" w:rsidP="00505BF3">
            <w:pPr>
              <w:pStyle w:val="aa"/>
              <w:spacing w:after="0" w:line="240" w:lineRule="auto"/>
              <w:ind w:left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Начнём мы с вами работу на уроке с восточной мудрости  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ParagraphStyle"/>
              <w:rPr>
                <w:rFonts w:ascii="Times New Roman" w:hAnsi="Times New Roman"/>
                <w:iCs/>
              </w:rPr>
            </w:pPr>
            <w:r w:rsidRPr="003C55A3">
              <w:rPr>
                <w:rFonts w:ascii="Times New Roman" w:hAnsi="Times New Roman"/>
                <w:iCs/>
              </w:rPr>
              <w:t>Приветств</w:t>
            </w:r>
            <w:r w:rsidR="00823CE0" w:rsidRPr="003C55A3">
              <w:rPr>
                <w:rFonts w:ascii="Times New Roman" w:hAnsi="Times New Roman"/>
                <w:iCs/>
              </w:rPr>
              <w:t xml:space="preserve">ие </w:t>
            </w:r>
            <w:r w:rsidRPr="003C55A3">
              <w:rPr>
                <w:rFonts w:ascii="Times New Roman" w:hAnsi="Times New Roman"/>
                <w:iCs/>
              </w:rPr>
              <w:t xml:space="preserve"> учител</w:t>
            </w:r>
            <w:r w:rsidR="00823CE0" w:rsidRPr="003C55A3">
              <w:rPr>
                <w:rFonts w:ascii="Times New Roman" w:hAnsi="Times New Roman"/>
                <w:iCs/>
              </w:rPr>
              <w:t>я</w:t>
            </w:r>
            <w:r w:rsidRPr="003C55A3">
              <w:rPr>
                <w:rFonts w:ascii="Times New Roman" w:hAnsi="Times New Roman"/>
                <w:iCs/>
              </w:rPr>
              <w:t>. Организуют свое рабочее место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Презентация.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CD0F6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65592F" w:rsidRPr="003C55A3" w:rsidTr="00CC21F8">
        <w:trPr>
          <w:trHeight w:val="1696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Актуализация знаний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: анализ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Коммуникативные</w:t>
            </w:r>
            <w:proofErr w:type="gramEnd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 xml:space="preserve">: </w:t>
            </w:r>
            <w:r w:rsidRPr="003C55A3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монологическое высказывание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ParagraphStyle"/>
              <w:rPr>
                <w:rFonts w:ascii="Times New Roman" w:hAnsi="Times New Roman"/>
                <w:iCs/>
              </w:rPr>
            </w:pPr>
            <w:r w:rsidRPr="003C55A3">
              <w:rPr>
                <w:rFonts w:ascii="Times New Roman" w:hAnsi="Times New Roman"/>
                <w:iCs/>
              </w:rPr>
              <w:t>Организует (фронтально).</w:t>
            </w:r>
          </w:p>
          <w:p w:rsidR="00823CE0" w:rsidRPr="003C55A3" w:rsidRDefault="00CD0F63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Учитель биологии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="00823CE0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На моем столе пакет из супермаркета. В нем находятся вещество (во множественном числе!)</w:t>
            </w:r>
            <w:bookmarkStart w:id="0" w:name="_GoBack"/>
            <w:bookmarkEnd w:id="0"/>
            <w:r w:rsidR="00823CE0" w:rsidRPr="003C55A3">
              <w:rPr>
                <w:rFonts w:ascii="Times New Roman" w:hAnsi="Times New Roman" w:cs="Times New Roman"/>
                <w:sz w:val="24"/>
                <w:szCs w:val="24"/>
              </w:rPr>
              <w:t>, которое на нашем уроке станет объектом исследования. Вам необходимо угадать, что это за вещество, выслушав мои подсказки.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1-я подсказка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: Однажды, путешествуя по России, А.С. Пушкин отведал приготовленный калмычкой чай с этим веществом и солью. «Не думаю, чтобы другая народная кухня могла произвести что-нибудь гаже», - вспоминал поэт.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2-я подсказка: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Это вещество явилось причиной восстания сипаев в Индии (говяжьим жиром была промаслена бумага патрона, которую необходимо было срывать зубами индийским воинам, но по религиозным законам употреблять в 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пищу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продукты священного животного - коровы было под строгим запретом).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3-я подсказка: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Это вещество бывает и твердым, и мягким, и жидким.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4-я подсказка: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 организме животных – это источник энергии, тепла, воды.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lastRenderedPageBreak/>
              <w:t>5 подсказка: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Вместе с белками и углеводами являются основными составляющими рационального питания каждого человека.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Какова же тема нашего урока?</w:t>
            </w:r>
          </w:p>
          <w:p w:rsidR="00823CE0" w:rsidRPr="003C55A3" w:rsidRDefault="00823CE0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Учитель химии</w:t>
            </w:r>
            <w:r w:rsidR="00CC1D34" w:rsidRPr="003C55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:</w:t>
            </w:r>
            <w:r w:rsidR="00CC1D34"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  Люди давно научились выделять жир из натуральных объектов и использовать его в повседневной жизни. Жир сгорал в простейших светильниках, освещая пещеры еще первобытных людей, жиром смазывали полозья, по которым спускали на воду суда. Жиры - один из основных источников нашего питания.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 Мне очень нравится вот такое необычное стихотворное определение жиров: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Мы говорим спокойно – «жир»,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А, между прочим, он – эфир!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Он из кислот и глицерина,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br/>
              <w:t>Такая вот у нас картина! </w:t>
            </w: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Давайте сконструируем молекулы некоторых жиров с помощью </w:t>
            </w:r>
            <w:proofErr w:type="spellStart"/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флеш-объекта</w:t>
            </w:r>
            <w:proofErr w:type="spellEnd"/>
            <w:r w:rsidRPr="003C55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  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– работает один учащийся.</w:t>
            </w: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Пожалуй, о жирах вам известно уже многое. Поэтому я предлагаю доказать это прямо сейчас еще раз, аргументировано завершив пять фраз. И не бойтесь ошибиться, ведь еще Гете сказал, что «люди, которые никогда не заблуждаются, просто никогда не задаются никакими разумными мыслями».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 xml:space="preserve">Задание «Закончи фразу </w:t>
            </w:r>
            <w:proofErr w:type="spellStart"/>
            <w:r w:rsidRPr="003C55A3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>аргументированно</w:t>
            </w:r>
            <w:proofErr w:type="spellEnd"/>
            <w:r w:rsidRPr="003C55A3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</w:rPr>
              <w:t>»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 – учащиеся отвечают по желанию:</w:t>
            </w:r>
          </w:p>
          <w:p w:rsidR="00CC1D34" w:rsidRPr="003C55A3" w:rsidRDefault="00CC1D34" w:rsidP="006D5037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Жиры относятся к органическим веществам, т.к….</w:t>
            </w:r>
          </w:p>
          <w:p w:rsidR="00CC1D34" w:rsidRPr="003C55A3" w:rsidRDefault="00CC1D34" w:rsidP="006D5037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Вещество СH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-СH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-СH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-СH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-О-СH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 не относится к жирам, т.к. …</w:t>
            </w:r>
          </w:p>
          <w:p w:rsidR="00CC1D34" w:rsidRPr="003C55A3" w:rsidRDefault="00CC1D34" w:rsidP="006D5037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Основная функция жиров в живых организмах - энергетическая, т.к. …</w:t>
            </w:r>
          </w:p>
          <w:p w:rsidR="00CC1D34" w:rsidRPr="003C55A3" w:rsidRDefault="00CC1D34" w:rsidP="006D5037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У животных северных широт имеется толстый слой подкожного жира, т.к….</w:t>
            </w:r>
          </w:p>
          <w:p w:rsidR="00CC1D34" w:rsidRPr="003C55A3" w:rsidRDefault="00CC1D34" w:rsidP="006D5037">
            <w:pPr>
              <w:numPr>
                <w:ilvl w:val="0"/>
                <w:numId w:val="2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Растительные жиры относятся к </w:t>
            </w:r>
            <w:proofErr w:type="gramStart"/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непредельным</w:t>
            </w:r>
            <w:proofErr w:type="gramEnd"/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, т.к. …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(</w:t>
            </w:r>
            <w:r w:rsidRPr="003C55A3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Возможные варианты ответов учащихся:</w:t>
            </w:r>
            <w:proofErr w:type="gramEnd"/>
          </w:p>
          <w:p w:rsidR="00CC1D34" w:rsidRPr="003C55A3" w:rsidRDefault="00CC1D34" w:rsidP="006D5037">
            <w:pPr>
              <w:numPr>
                <w:ilvl w:val="0"/>
                <w:numId w:val="3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…содержат в своем составе углерод и водород.</w:t>
            </w:r>
          </w:p>
          <w:p w:rsidR="00CC1D34" w:rsidRPr="003C55A3" w:rsidRDefault="00CC1D34" w:rsidP="006D5037">
            <w:pPr>
              <w:numPr>
                <w:ilvl w:val="0"/>
                <w:numId w:val="3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…относится к простым эфирам.</w:t>
            </w:r>
          </w:p>
          <w:p w:rsidR="00CC1D34" w:rsidRPr="003C55A3" w:rsidRDefault="00CC1D34" w:rsidP="006D5037">
            <w:pPr>
              <w:numPr>
                <w:ilvl w:val="0"/>
                <w:numId w:val="3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…при окислении жиров выделяется большое количество энергии.</w:t>
            </w:r>
          </w:p>
          <w:p w:rsidR="00CC1D34" w:rsidRPr="003C55A3" w:rsidRDefault="00CC1D34" w:rsidP="006D5037">
            <w:pPr>
              <w:numPr>
                <w:ilvl w:val="0"/>
                <w:numId w:val="3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… жир выполняет теплоизоляционную функцию, защищая от низких температур.</w:t>
            </w:r>
          </w:p>
          <w:p w:rsidR="0065592F" w:rsidRPr="003C55A3" w:rsidRDefault="00CC1D34" w:rsidP="006D5037">
            <w:pPr>
              <w:numPr>
                <w:ilvl w:val="0"/>
                <w:numId w:val="3"/>
              </w:numPr>
              <w:shd w:val="clear" w:color="auto" w:fill="FFFFFF"/>
              <w:spacing w:before="100" w:beforeAutospacing="1"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sz w:val="24"/>
                <w:szCs w:val="24"/>
              </w:rPr>
              <w:t>…содержат остатки непредельных кислот с двойными связями в углеводородных радикалах)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lastRenderedPageBreak/>
              <w:t xml:space="preserve"> Слушают рассказ учителя</w:t>
            </w:r>
            <w:r w:rsidR="00CD0F63" w:rsidRPr="003C55A3">
              <w:rPr>
                <w:rFonts w:ascii="Times New Roman" w:hAnsi="Times New Roman" w:cs="Times New Roman"/>
              </w:rPr>
              <w:t>, отвечают на вопросы</w:t>
            </w:r>
            <w:r w:rsidR="00BC6F2B" w:rsidRPr="003C55A3">
              <w:rPr>
                <w:rFonts w:ascii="Times New Roman" w:hAnsi="Times New Roman" w:cs="Times New Roman"/>
              </w:rPr>
              <w:t xml:space="preserve"> подсказок</w:t>
            </w:r>
            <w:r w:rsidRPr="003C55A3">
              <w:rPr>
                <w:rFonts w:ascii="Times New Roman" w:hAnsi="Times New Roman" w:cs="Times New Roman"/>
              </w:rPr>
              <w:t>.</w:t>
            </w: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CD0F63" w:rsidRPr="003C55A3" w:rsidRDefault="00CD0F63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Определяют тему урока - «Жиры»</w:t>
            </w: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BC6F2B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BC6F2B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З</w:t>
            </w:r>
            <w:r w:rsidR="002E0F3C" w:rsidRPr="003C55A3">
              <w:rPr>
                <w:rFonts w:ascii="Times New Roman" w:hAnsi="Times New Roman" w:cs="Times New Roman"/>
              </w:rPr>
              <w:t>аписывают в тетрадь определение жиров.</w:t>
            </w: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  <w:kern w:val="0"/>
              </w:rPr>
              <w:t>Делают вывод, что жиры — новый класс органических веществ, который рассматривается по стандартному плану изучения классов веществ.</w:t>
            </w:r>
            <w:r w:rsidR="00BC6F2B" w:rsidRPr="003C55A3">
              <w:rPr>
                <w:rFonts w:ascii="Times New Roman" w:hAnsi="Times New Roman" w:cs="Times New Roman"/>
                <w:kern w:val="0"/>
              </w:rPr>
              <w:t xml:space="preserve"> Сл</w:t>
            </w:r>
            <w:r w:rsidRPr="003C55A3">
              <w:rPr>
                <w:rFonts w:ascii="Times New Roman" w:hAnsi="Times New Roman" w:cs="Times New Roman"/>
              </w:rPr>
              <w:t>ушают вопросы, отвечают на них, контролируют ответы одноклассников, исправляют ошибки при необходимости.</w:t>
            </w:r>
          </w:p>
          <w:p w:rsidR="002E0F3C" w:rsidRPr="003C55A3" w:rsidRDefault="002E0F3C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65592F" w:rsidP="006D5037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Отвечают на вопросы,  делают предположения.</w:t>
            </w: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Pr="00CD1ADE" w:rsidRDefault="00CD1ADE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="00BC6F2B"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>лайд</w:t>
            </w:r>
            <w:r w:rsidR="00CC21F8"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ы </w:t>
            </w:r>
          </w:p>
          <w:p w:rsidR="00BC6F2B" w:rsidRPr="00CD1ADE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>1-2</w:t>
            </w: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CD1ADE" w:rsidRDefault="00CD1ADE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>С</w:t>
            </w:r>
            <w:r w:rsidR="00BC6F2B"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лайд </w:t>
            </w:r>
            <w:r w:rsidR="00CC21F8" w:rsidRPr="00CD1ADE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</w:p>
          <w:p w:rsidR="00CC21F8" w:rsidRDefault="00CC21F8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FF0000"/>
                <w:sz w:val="24"/>
                <w:szCs w:val="24"/>
              </w:rPr>
            </w:pPr>
          </w:p>
          <w:p w:rsidR="00BC6F2B" w:rsidRPr="00CD1ADE" w:rsidRDefault="00CD1ADE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С</w:t>
            </w:r>
            <w:r w:rsidR="00BC6F2B" w:rsidRPr="00CD1AD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 xml:space="preserve">лайд </w:t>
            </w:r>
            <w:r w:rsidR="00CC21F8" w:rsidRPr="00CD1AD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4</w:t>
            </w:r>
            <w:r w:rsidR="00BC6F2B" w:rsidRPr="00CD1ADE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 </w:t>
            </w: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BC6F2B" w:rsidRPr="003C55A3" w:rsidRDefault="00BC6F2B" w:rsidP="006D5037">
            <w:pPr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color w:val="FF0000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C6F2B" w:rsidRDefault="00BC6F2B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Default="00CC21F8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Default="00CC21F8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Default="00CC21F8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Default="00CC21F8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5</w:t>
            </w: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C21F8" w:rsidRPr="00CC21F8" w:rsidRDefault="00CC21F8" w:rsidP="00CC21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6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4A161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мин.</w:t>
            </w:r>
          </w:p>
        </w:tc>
      </w:tr>
      <w:tr w:rsidR="0065592F" w:rsidRPr="003C55A3" w:rsidTr="00CC21F8">
        <w:trPr>
          <w:trHeight w:val="681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Постановка цели и задач урока. Мотивация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ParagraphStyle"/>
              <w:jc w:val="center"/>
              <w:rPr>
                <w:rFonts w:ascii="Times New Roman" w:hAnsi="Times New Roman"/>
              </w:rPr>
            </w:pPr>
            <w:proofErr w:type="gramStart"/>
            <w:r w:rsidRPr="003C55A3">
              <w:rPr>
                <w:rFonts w:ascii="Times New Roman" w:hAnsi="Times New Roman"/>
                <w:b/>
                <w:bCs/>
                <w:iCs/>
              </w:rPr>
              <w:t>Регулятивные</w:t>
            </w:r>
            <w:proofErr w:type="gramEnd"/>
            <w:r w:rsidRPr="003C55A3">
              <w:rPr>
                <w:rFonts w:ascii="Times New Roman" w:hAnsi="Times New Roman"/>
                <w:b/>
                <w:bCs/>
                <w:iCs/>
              </w:rPr>
              <w:t>:</w:t>
            </w:r>
            <w:r w:rsidRPr="003C55A3">
              <w:rPr>
                <w:rFonts w:ascii="Times New Roman" w:hAnsi="Times New Roman"/>
              </w:rPr>
              <w:t xml:space="preserve"> принимают и сохраняют учебную задачу.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Коммуникативные</w:t>
            </w:r>
            <w:proofErr w:type="gramEnd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высказывают свое мнение, прислушиваются к мнению других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647A" w:rsidRPr="003C55A3" w:rsidRDefault="00823CE0" w:rsidP="009A647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</w:t>
            </w:r>
            <w:r w:rsidR="00BC6F2B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читель биологии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С этим органическими веществами вы уже знакомились в курсе биологии. Предлагаю вам вспомнить, что вы знаете о жирах. На партах находятся карточки.</w:t>
            </w:r>
          </w:p>
          <w:tbl>
            <w:tblPr>
              <w:tblStyle w:val="a9"/>
              <w:tblW w:w="3969" w:type="dxa"/>
              <w:tblInd w:w="331" w:type="dxa"/>
              <w:tblLayout w:type="fixed"/>
              <w:tblLook w:val="04A0"/>
            </w:tblPr>
            <w:tblGrid>
              <w:gridCol w:w="1701"/>
              <w:gridCol w:w="2268"/>
            </w:tblGrid>
            <w:tr w:rsidR="009A647A" w:rsidRPr="003C55A3" w:rsidTr="009A647A">
              <w:tc>
                <w:tcPr>
                  <w:tcW w:w="3969" w:type="dxa"/>
                  <w:gridSpan w:val="2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«Что я знаю о жирах»</w:t>
                  </w: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Верно ли утверждение?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«Да», «нет», «не знаю»</w:t>
                  </w: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Жиры – это </w:t>
                  </w: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смеси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Жиры – чистые вещества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– это твёрдые вещества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имеют жидкое агрегатное состояние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растворяются в воде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– это полимеры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относятся к классу карбоновых кислот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Жиры проводят электрический ток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Жиры выполняют в организме функции </w:t>
                  </w:r>
                  <w:proofErr w:type="spellStart"/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термозащиты</w:t>
                  </w:r>
                  <w:proofErr w:type="spellEnd"/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источника энергии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lastRenderedPageBreak/>
                    <w:t>Из жира можно получить мыло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Сливочное масло – это жир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  <w:tr w:rsidR="009A647A" w:rsidRPr="003C55A3" w:rsidTr="009A647A">
              <w:tc>
                <w:tcPr>
                  <w:tcW w:w="1701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3C55A3"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Оливковое масло – это жир</w:t>
                  </w:r>
                </w:p>
              </w:tc>
              <w:tc>
                <w:tcPr>
                  <w:tcW w:w="2268" w:type="dxa"/>
                </w:tcPr>
                <w:p w:rsidR="009A647A" w:rsidRPr="003C55A3" w:rsidRDefault="009A647A" w:rsidP="009A647A">
                  <w:pPr>
                    <w:framePr w:hSpace="180" w:wrap="around" w:vAnchor="text" w:hAnchor="margin" w:y="63"/>
                    <w:spacing w:line="360" w:lineRule="auto"/>
                    <w:suppressOverlap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65592F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</w:t>
            </w:r>
            <w:r w:rsidR="006D5037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читель химии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: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На все ли вопросы вы дали утвердительный ответ? Какие трудности испытали вы при заполнении таблицы? Какой вопрос вас заинтересовал? Что нового вы хотели бы узнать о жирах? Внимательно изучите свою таблицу, отметьте вопросы, которые вызвали затруднение и определите цель нашего урока.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Обучающиеся </w:t>
            </w:r>
            <w:r w:rsidR="00823CE0" w:rsidRPr="003C55A3">
              <w:rPr>
                <w:rFonts w:ascii="Times New Roman" w:hAnsi="Times New Roman" w:cs="Times New Roman"/>
                <w:sz w:val="24"/>
                <w:szCs w:val="24"/>
              </w:rPr>
              <w:t>заполняют карточки</w:t>
            </w:r>
          </w:p>
          <w:p w:rsidR="0065592F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Ответы («да», «нет», «не знаю»). Время на обдумывание ограничено – 2-3 мин.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Выполняют задание в парах.</w:t>
            </w: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E0F3C" w:rsidRPr="003C55A3" w:rsidRDefault="002E0F3C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Обсуждение результатов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 xml:space="preserve">Один </w:t>
            </w:r>
            <w:r w:rsidR="006D5037" w:rsidRPr="003C55A3">
              <w:rPr>
                <w:rFonts w:ascii="Times New Roman" w:hAnsi="Times New Roman" w:cs="Times New Roman"/>
              </w:rPr>
              <w:t>ученик</w:t>
            </w:r>
            <w:r w:rsidRPr="003C55A3">
              <w:rPr>
                <w:rFonts w:ascii="Times New Roman" w:hAnsi="Times New Roman" w:cs="Times New Roman"/>
              </w:rPr>
              <w:t xml:space="preserve"> кратко выступает. Все воспринимают информацию, при необходимости задают вопросы и корректируют, записывают в тетради.</w:t>
            </w: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A647A" w:rsidRPr="003C55A3" w:rsidRDefault="009A647A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D5037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Ученики сами определяют, что им неизвестно, ставят цель и планируют ход своей деятельности на данном уроке.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Слайд</w:t>
            </w:r>
            <w:r w:rsidR="000A77D0">
              <w:rPr>
                <w:rFonts w:ascii="Times New Roman" w:hAnsi="Times New Roman" w:cs="Times New Roman"/>
                <w:sz w:val="24"/>
                <w:szCs w:val="24"/>
              </w:rPr>
              <w:t xml:space="preserve"> 7</w:t>
            </w: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4A161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3 мин.</w:t>
            </w:r>
          </w:p>
        </w:tc>
      </w:tr>
      <w:tr w:rsidR="0065592F" w:rsidRPr="003C55A3" w:rsidTr="00CC21F8">
        <w:trPr>
          <w:trHeight w:val="560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4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Восприятие и осмысление учащимися нового материала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ParagraphStyle"/>
              <w:jc w:val="center"/>
              <w:rPr>
                <w:rFonts w:ascii="Times New Roman" w:hAnsi="Times New Roman"/>
              </w:rPr>
            </w:pPr>
            <w:r w:rsidRPr="003C55A3">
              <w:rPr>
                <w:rFonts w:ascii="Times New Roman" w:hAnsi="Times New Roman"/>
                <w:b/>
                <w:bCs/>
                <w:iCs/>
              </w:rPr>
              <w:t>Регулятивные:</w:t>
            </w:r>
            <w:r w:rsidRPr="003C55A3">
              <w:rPr>
                <w:rFonts w:ascii="Times New Roman" w:hAnsi="Times New Roman"/>
              </w:rPr>
              <w:t xml:space="preserve"> оценивают результат своих действий, вносят соответствующие коррективы.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Познавательные: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выполняют учебные действия в устной речи; используют знаково-символические средства.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FF0000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</w:t>
            </w:r>
            <w:proofErr w:type="gramEnd"/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высказывают свое мнение.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D5037" w:rsidRPr="003C55A3" w:rsidRDefault="006D5037" w:rsidP="006D503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bdr w:val="none" w:sz="0" w:space="0" w:color="auto" w:frame="1"/>
              </w:rPr>
            </w:pPr>
            <w:r w:rsidRPr="003C55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bdr w:val="none" w:sz="0" w:space="0" w:color="auto" w:frame="1"/>
              </w:rPr>
              <w:t>Учитель биологии: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u w:val="single"/>
                <w:bdr w:val="none" w:sz="0" w:space="0" w:color="auto" w:frame="1"/>
              </w:rPr>
              <w:t>Историческая справка:</w:t>
            </w:r>
          </w:p>
          <w:p w:rsidR="00CC1D34" w:rsidRPr="003C55A3" w:rsidRDefault="00CC1D34" w:rsidP="006D5037">
            <w:pPr>
              <w:shd w:val="clear" w:color="auto" w:fill="FFFFFF"/>
              <w:spacing w:before="218"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  <w:t>В 1869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году Император Франции Наполеон пообещал крупный приз тому, кто сумеет найти дешёвый заменитель сливочному маслу в рационе солдат. </w:t>
            </w:r>
            <w:proofErr w:type="gramStart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Меж</w:t>
            </w:r>
            <w:proofErr w:type="gramEnd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gramStart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Мурье</w:t>
            </w:r>
            <w:proofErr w:type="gramEnd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предложил схему получения из говяжьего жира, продукт назвал маргарином, по названию маргариновой кислоты.</w:t>
            </w:r>
          </w:p>
          <w:p w:rsidR="00CC1D34" w:rsidRPr="003C55A3" w:rsidRDefault="00CC1D34" w:rsidP="006D5037">
            <w:pPr>
              <w:shd w:val="clear" w:color="auto" w:fill="FFFFFF"/>
              <w:spacing w:before="218"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Искусственный твёрдый жир был получен французом Поля </w:t>
            </w:r>
            <w:proofErr w:type="spellStart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Сабатье</w:t>
            </w:r>
            <w:proofErr w:type="spellEnd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Он из жидкого жира получил твёрдый – реакцией гидрирования и назвал продукт – </w:t>
            </w:r>
            <w:r w:rsidRPr="003C55A3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</w:rPr>
              <w:t>саломас.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В 1912 г. – он за это открытие был удостоен Нобелевской премии</w:t>
            </w:r>
          </w:p>
          <w:p w:rsidR="00CC1D34" w:rsidRPr="003C55A3" w:rsidRDefault="00CC1D34" w:rsidP="006D5037">
            <w:pPr>
              <w:shd w:val="clear" w:color="auto" w:fill="FFFFFF"/>
              <w:spacing w:before="218"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Можем ли мы отличить натуральное сливочное масло от маргарина?</w:t>
            </w:r>
          </w:p>
          <w:p w:rsidR="00CC1D34" w:rsidRPr="00CC21F8" w:rsidRDefault="00CC1D34" w:rsidP="006D503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bdr w:val="none" w:sz="0" w:space="0" w:color="auto" w:frame="1"/>
              </w:rPr>
            </w:pPr>
            <w:r w:rsidRPr="00CC21F8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  <w:u w:val="single"/>
                <w:bdr w:val="none" w:sz="0" w:space="0" w:color="auto" w:frame="1"/>
              </w:rPr>
              <w:t>Демонстрация эксперимента:</w:t>
            </w:r>
          </w:p>
          <w:p w:rsidR="00CC1D34" w:rsidRPr="003C55A3" w:rsidRDefault="00CC1D34" w:rsidP="006D50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u w:val="single"/>
              </w:rPr>
              <w:t>эксперимент: 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опустить в раствор KMnO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bscript"/>
              </w:rPr>
              <w:t>4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 кусочек исследуемого жира.</w:t>
            </w:r>
          </w:p>
          <w:p w:rsidR="00CC1D34" w:rsidRPr="003C55A3" w:rsidRDefault="00CC1D34" w:rsidP="006D5037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 w:cs="Times New Roman"/>
                <w:iCs/>
                <w:color w:val="000000"/>
                <w:sz w:val="24"/>
                <w:szCs w:val="24"/>
                <w:u w:val="single"/>
              </w:rPr>
              <w:t>результат:</w:t>
            </w:r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 если </w:t>
            </w:r>
            <w:proofErr w:type="spellStart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р-р</w:t>
            </w:r>
            <w:proofErr w:type="spellEnd"/>
            <w:r w:rsidRPr="003C55A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обесцветился, значит – это сливочное масло, если не обесцветился, значит это маргарин.</w:t>
            </w:r>
          </w:p>
          <w:p w:rsidR="00CC1D34" w:rsidRPr="003C55A3" w:rsidRDefault="00CC1D34" w:rsidP="006D503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:rsidR="00823CE0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рактическ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ая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работ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а 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– исследовани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е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23CE0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У учащихся на столах лабораторные лотки с необходимым набором оборудования и реактивов.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А) 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Повторение правил техники безопасности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(в виде опорных сигналов – выбрать из предложенного набора.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Знаки, обозначающие правила техники безопасности при выполнении химических опытов</w:t>
            </w:r>
          </w:p>
          <w:p w:rsidR="00823CE0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margin">
                    <wp:posOffset>2228850</wp:posOffset>
                  </wp:positionH>
                  <wp:positionV relativeFrom="paragraph">
                    <wp:posOffset>17145</wp:posOffset>
                  </wp:positionV>
                  <wp:extent cx="506730" cy="544195"/>
                  <wp:effectExtent l="38100" t="0" r="26670" b="0"/>
                  <wp:wrapSquare wrapText="bothSides"/>
                  <wp:docPr id="32" name="Рисунок 32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0278" t="81298" r="71153" b="6237"/>
                          <a:stretch/>
                        </pic:blipFill>
                        <pic:spPr bwMode="auto">
                          <a:xfrm rot="5400000">
                            <a:off x="0" y="0"/>
                            <a:ext cx="506730" cy="5441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1552" behindDoc="0" locked="0" layoutInCell="1" allowOverlap="1">
                  <wp:simplePos x="0" y="0"/>
                  <wp:positionH relativeFrom="margin">
                    <wp:posOffset>417195</wp:posOffset>
                  </wp:positionH>
                  <wp:positionV relativeFrom="paragraph">
                    <wp:posOffset>6985</wp:posOffset>
                  </wp:positionV>
                  <wp:extent cx="496570" cy="605790"/>
                  <wp:effectExtent l="76200" t="0" r="55880" b="0"/>
                  <wp:wrapSquare wrapText="bothSides"/>
                  <wp:docPr id="40" name="Рисунок 40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39173" t="81038" r="52478" b="5158"/>
                          <a:stretch/>
                        </pic:blipFill>
                        <pic:spPr bwMode="auto">
                          <a:xfrm rot="5400000">
                            <a:off x="0" y="0"/>
                            <a:ext cx="496570" cy="605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70528" behindDoc="0" locked="0" layoutInCell="1" allowOverlap="1">
                  <wp:simplePos x="0" y="0"/>
                  <wp:positionH relativeFrom="margin">
                    <wp:posOffset>1349375</wp:posOffset>
                  </wp:positionH>
                  <wp:positionV relativeFrom="paragraph">
                    <wp:posOffset>128270</wp:posOffset>
                  </wp:positionV>
                  <wp:extent cx="476250" cy="606425"/>
                  <wp:effectExtent l="76200" t="0" r="57150" b="0"/>
                  <wp:wrapSquare wrapText="bothSides"/>
                  <wp:docPr id="39" name="Рисунок 39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48554" t="81038" r="43402" b="5158"/>
                          <a:stretch/>
                        </pic:blipFill>
                        <pic:spPr bwMode="auto">
                          <a:xfrm rot="5400000">
                            <a:off x="0" y="0"/>
                            <a:ext cx="476250" cy="606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margin">
                    <wp:align>center</wp:align>
                  </wp:positionH>
                  <wp:positionV relativeFrom="paragraph">
                    <wp:posOffset>615950</wp:posOffset>
                  </wp:positionV>
                  <wp:extent cx="525145" cy="605155"/>
                  <wp:effectExtent l="0" t="1905" r="6350" b="6350"/>
                  <wp:wrapSquare wrapText="bothSides"/>
                  <wp:docPr id="33" name="Рисунок 33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29953" t="81038" r="61200" b="5158"/>
                          <a:stretch/>
                        </pic:blipFill>
                        <pic:spPr bwMode="auto">
                          <a:xfrm rot="5400000">
                            <a:off x="0" y="0"/>
                            <a:ext cx="525145" cy="605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26415" cy="566631"/>
                  <wp:effectExtent l="0" t="952" r="6032" b="6033"/>
                  <wp:docPr id="1" name="Рисунок 10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/>
                          <a:srcRect l="76026" t="85584" r="15084" b="955"/>
                          <a:stretch/>
                        </pic:blipFill>
                        <pic:spPr bwMode="auto">
                          <a:xfrm rot="5400000">
                            <a:off x="0" y="0"/>
                            <a:ext cx="527777" cy="5680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07286" cy="673735"/>
                  <wp:effectExtent l="0" t="7303" r="318" b="317"/>
                  <wp:docPr id="5" name="Рисунок 11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85145" t="84023" r="6308"/>
                          <a:stretch/>
                        </pic:blipFill>
                        <pic:spPr bwMode="auto">
                          <a:xfrm rot="5400000">
                            <a:off x="0" y="0"/>
                            <a:ext cx="507764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16278" cy="674324"/>
                  <wp:effectExtent l="0" t="2540" r="0" b="0"/>
                  <wp:docPr id="6" name="Рисунок 12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22197" t="84023" r="69111"/>
                          <a:stretch/>
                        </pic:blipFill>
                        <pic:spPr bwMode="auto">
                          <a:xfrm rot="5400000">
                            <a:off x="0" y="0"/>
                            <a:ext cx="516314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15263" cy="674296"/>
                  <wp:effectExtent l="0" t="3175" r="0" b="0"/>
                  <wp:docPr id="13" name="Рисунок 13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40299" t="84023" r="51026"/>
                          <a:stretch/>
                        </pic:blipFill>
                        <pic:spPr bwMode="auto">
                          <a:xfrm rot="5400000">
                            <a:off x="0" y="0"/>
                            <a:ext cx="515320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496207" cy="674279"/>
                  <wp:effectExtent l="6350" t="0" r="5715" b="5715"/>
                  <wp:docPr id="15" name="Рисунок 15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31641" t="84023" r="60005"/>
                          <a:stretch/>
                        </pic:blipFill>
                        <pic:spPr bwMode="auto">
                          <a:xfrm rot="5400000">
                            <a:off x="0" y="0"/>
                            <a:ext cx="496274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25815" cy="674300"/>
                  <wp:effectExtent l="2222" t="0" r="0" b="0"/>
                  <wp:docPr id="16" name="Рисунок 16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48813" t="84023" r="42335"/>
                          <a:stretch/>
                        </pic:blipFill>
                        <pic:spPr bwMode="auto">
                          <a:xfrm rot="5400000">
                            <a:off x="0" y="0"/>
                            <a:ext cx="525869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21074" cy="674262"/>
                  <wp:effectExtent l="0" t="318" r="0" b="0"/>
                  <wp:docPr id="17" name="Рисунок 17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66932" t="84023" r="24295"/>
                          <a:stretch/>
                        </pic:blipFill>
                        <pic:spPr bwMode="auto">
                          <a:xfrm rot="5400000">
                            <a:off x="0" y="0"/>
                            <a:ext cx="521158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anchor distT="0" distB="0" distL="114300" distR="114300" simplePos="0" relativeHeight="251669504" behindDoc="0" locked="0" layoutInCell="1" allowOverlap="1">
                  <wp:simplePos x="0" y="0"/>
                  <wp:positionH relativeFrom="margin">
                    <wp:posOffset>1979295</wp:posOffset>
                  </wp:positionH>
                  <wp:positionV relativeFrom="paragraph">
                    <wp:posOffset>20320</wp:posOffset>
                  </wp:positionV>
                  <wp:extent cx="514985" cy="530225"/>
                  <wp:effectExtent l="0" t="7620" r="0" b="0"/>
                  <wp:wrapSquare wrapText="bothSides"/>
                  <wp:docPr id="38" name="Рисунок 38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 l="84473" t="81038" r="6852" b="6860"/>
                          <a:stretch/>
                        </pic:blipFill>
                        <pic:spPr bwMode="auto">
                          <a:xfrm rot="5400000">
                            <a:off x="0" y="0"/>
                            <a:ext cx="514985" cy="530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14901" cy="599081"/>
                  <wp:effectExtent l="0" t="4128" r="0" b="0"/>
                  <wp:docPr id="19" name="Рисунок 19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/>
                          <a:srcRect l="2778" t="84023" r="88546" b="1770"/>
                          <a:stretch/>
                        </pic:blipFill>
                        <pic:spPr bwMode="auto">
                          <a:xfrm rot="5400000">
                            <a:off x="0" y="0"/>
                            <a:ext cx="515386" cy="5996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>
                  <wp:extent cx="529563" cy="674316"/>
                  <wp:effectExtent l="3810" t="0" r="8255" b="8255"/>
                  <wp:docPr id="18" name="Рисунок 18" descr="C:\Documents and Settings\Администратор\Local Settings\Temporary Internet Files\Content.Word\ТБ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Documents and Settings\Администратор\Local Settings\Temporary Internet Files\Content.Word\ТБ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/>
                          <a:srcRect l="57856" t="84023" r="33228"/>
                          <a:stretch/>
                        </pic:blipFill>
                        <pic:spPr bwMode="auto">
                          <a:xfrm rot="5400000">
                            <a:off x="0" y="0"/>
                            <a:ext cx="529606" cy="67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Б) 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Определение жиров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Жиры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– сложные эфиры многоатомного спирта – глицерина и высших карбоновых кислот.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15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31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СООН – пальмитиновая кислота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35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СООН – стеариновая кислота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33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СООН – олеиновая кислота (в молекуле 1 двойная связь)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31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СООН –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линолевая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кислота (в молекуле 2 двойные связи)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17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29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СООН – линоленовая кислота (в молекуле 3 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двойных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связи)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 состав сливочного масла входит остаток масляной кислоты – С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3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Н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7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СООН.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Задание: запишите общую формулу жиров, которая бы отражала состав. 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  <w:shd w:val="clear" w:color="auto" w:fill="FFFFFF"/>
              </w:rPr>
            </w:pP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)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лассификация жиров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В лабораторных лотках учащихся имеется набор различных продуктов – жиров (сливочное масло, топленое масло, говяжий жир, свиное сало, рыбий жир, оливковое масло, подсолнечное масло, кукурузное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масло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,с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оевое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масло, пальмовое масло).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9E2396" w:rsidRPr="003C55A3">
              <w:rPr>
                <w:rFonts w:ascii="Times New Roman" w:hAnsi="Times New Roman" w:cs="Times New Roman"/>
                <w:sz w:val="24"/>
                <w:szCs w:val="24"/>
              </w:rPr>
              <w:t>читель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предлагает классифицировать предложенные жиры.</w:t>
            </w:r>
          </w:p>
          <w:p w:rsidR="009E2396" w:rsidRPr="003C55A3" w:rsidRDefault="009E2396" w:rsidP="009E239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ЖИРЫ (по происхождению)</w:t>
            </w:r>
          </w:p>
          <w:p w:rsidR="009E2396" w:rsidRPr="003C55A3" w:rsidRDefault="009E2396" w:rsidP="009E2396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sz w:val="24"/>
                <w:szCs w:val="24"/>
              </w:rPr>
              <w:t>ЖИРЫ (по агрегатному состоянию)</w:t>
            </w: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Г) 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Растворимость жиров</w:t>
            </w:r>
          </w:p>
          <w:p w:rsidR="009E2396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Учащимся предлагается изучить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растворимость жиров в воде, спирте, бензине и сделать вывод</w:t>
            </w:r>
            <w:r w:rsidR="009E2396" w:rsidRPr="003C5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Инструкция: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 три пробирки по небольшому кусочку жира или по 3-4 капли масла. Затем добавьте по 2 мл растворителя: в 1 пробирку – дистиллированную воду, во 2 – спирт, в 3 – бензин. Хорошо перемешайте содержимое пробирок.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6268B4" w:rsidRPr="003C55A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робирки с растворителями </w:t>
            </w:r>
            <w:r w:rsidR="006268B4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готовятся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заранее, подписав их и закрыв пробками)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Химические свойств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а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учащимся предлагаются записать уравнения реакций для конкретных жиров, формулы которых раздаются каждой паре. 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Например,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тристеарин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триолеин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диолеостеарин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олеостеаропальмитин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трипальметин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трилинолеин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и т.п.)</w:t>
            </w:r>
            <w:proofErr w:type="gramEnd"/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Для жиров характерна реакция гидролиза. В зависимости от условий различают гидролиз жиров:</w:t>
            </w:r>
          </w:p>
          <w:p w:rsidR="00823CE0" w:rsidRPr="003C55A3" w:rsidRDefault="00823CE0" w:rsidP="006D5037">
            <w:pPr>
              <w:pStyle w:val="aa"/>
              <w:numPr>
                <w:ilvl w:val="0"/>
                <w:numId w:val="4"/>
              </w:numPr>
              <w:spacing w:after="0" w:line="240" w:lineRule="auto"/>
              <w:ind w:left="426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водный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(при высоких температурах и давлении),</w:t>
            </w:r>
          </w:p>
          <w:p w:rsidR="00823CE0" w:rsidRPr="003C55A3" w:rsidRDefault="00823CE0" w:rsidP="006D5037">
            <w:pPr>
              <w:pStyle w:val="aa"/>
              <w:numPr>
                <w:ilvl w:val="0"/>
                <w:numId w:val="4"/>
              </w:numPr>
              <w:spacing w:after="0" w:line="240" w:lineRule="auto"/>
              <w:ind w:left="426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кислотный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(в присутствии кислот),</w:t>
            </w:r>
          </w:p>
          <w:p w:rsidR="00823CE0" w:rsidRPr="003C55A3" w:rsidRDefault="00823CE0" w:rsidP="006D5037">
            <w:pPr>
              <w:pStyle w:val="aa"/>
              <w:numPr>
                <w:ilvl w:val="0"/>
                <w:numId w:val="4"/>
              </w:numPr>
              <w:spacing w:after="0" w:line="240" w:lineRule="auto"/>
              <w:ind w:left="426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щелочной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(под действием щелочей – омыление),</w:t>
            </w:r>
          </w:p>
          <w:p w:rsidR="00823CE0" w:rsidRPr="003C55A3" w:rsidRDefault="00823CE0" w:rsidP="006D5037">
            <w:pPr>
              <w:pStyle w:val="aa"/>
              <w:numPr>
                <w:ilvl w:val="0"/>
                <w:numId w:val="4"/>
              </w:numPr>
              <w:spacing w:after="0" w:line="240" w:lineRule="auto"/>
              <w:ind w:left="426" w:hanging="426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ферментативный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(в живых организмах под действием ферментов).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1. водный гидролиз жиров используют в технике для получения глицерина, карбоновых кислот. Затронуть вопрос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прогорканиямасла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при длительном хранении в домашних условиях.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Записать уравнения реакции для своей формулы жира. Например,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831611" cy="529892"/>
                  <wp:effectExtent l="19050" t="0" r="6839" b="0"/>
                  <wp:docPr id="41" name="Рисунок 41" descr="http://festival.1september.ru/articles/647211/img3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festival.1september.ru/articles/647211/img3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32780" cy="5301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Отметить внимание, что данная реакция – обратима.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2. взаимодействие с раствором щелочи (омыление жиров)</w:t>
            </w:r>
          </w:p>
          <w:p w:rsidR="00823CE0" w:rsidRPr="003C55A3" w:rsidRDefault="00521453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Выполняется учителем</w:t>
            </w:r>
            <w:r w:rsidR="00823CE0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Инструкция: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В демонстрационную пробирку 1 мл масла (или 1 г (горошину) жира) и добавить 10 мл спиртового раствора щелочи (например, 15%-ый спиртовой раствор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гидроксида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калия). Пробирку закрепить в штатив или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пробиркодержатель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и осторожно нагревать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(Примечание: можно нагревать на водяной бане, но это займет не менее 15 минут).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Записать уравнение реакции (используя «свою» формулу). Например,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noProof/>
                <w:color w:val="333333"/>
                <w:sz w:val="24"/>
                <w:szCs w:val="24"/>
              </w:rPr>
              <w:drawing>
                <wp:inline distT="0" distB="0" distL="0" distR="0">
                  <wp:extent cx="2610738" cy="515278"/>
                  <wp:effectExtent l="19050" t="0" r="0" b="0"/>
                  <wp:docPr id="42" name="Рисунок 42" descr="http://festival.1september.ru/articles/564074/img9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festival.1september.ru/articles/564074/img9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09561" cy="515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Отметить, что эта реакция необратима и называется омылением, поскольку образуются соли щелочных металлов и высших карбоновых кислот – мыла.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3. гидрирование жиров</w:t>
            </w:r>
          </w:p>
          <w:p w:rsidR="00823CE0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Т</w:t>
            </w:r>
            <w:r w:rsidR="00823CE0" w:rsidRPr="003C55A3">
              <w:rPr>
                <w:rFonts w:ascii="Times New Roman" w:hAnsi="Times New Roman" w:cs="Times New Roman"/>
                <w:sz w:val="24"/>
                <w:szCs w:val="24"/>
              </w:rPr>
              <w:t>вердые жиры дороже и ценнее. А сравнивая химический состав – что в углеводородных радикалах жидких жиров имеются кратные двойные связи.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</w:t>
            </w:r>
            <w:r w:rsidR="006268B4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читель химии</w:t>
            </w:r>
            <w:r w:rsidR="006268B4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предлагает найти способ превратить жидкие жиры 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твердые (подсказка: непредельные в предельные).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 xml:space="preserve">Гидрирование растительных масел </w:t>
            </w:r>
            <w:r w:rsidRPr="003C55A3">
              <w:lastRenderedPageBreak/>
              <w:t>осуществляется в промышленных масштабах, получаемый при этом твердый жир – саломас – идет на изготовление маргарина и заменителей сливочного масла (</w:t>
            </w:r>
            <w:proofErr w:type="spellStart"/>
            <w:r w:rsidRPr="003C55A3">
              <w:t>спред</w:t>
            </w:r>
            <w:proofErr w:type="spellEnd"/>
            <w:r w:rsidRPr="003C55A3">
              <w:t>).</w:t>
            </w:r>
          </w:p>
          <w:p w:rsidR="00521453" w:rsidRPr="003C55A3" w:rsidRDefault="00823CE0" w:rsidP="00521453">
            <w:pPr>
              <w:pStyle w:val="a3"/>
              <w:shd w:val="clear" w:color="auto" w:fill="FFFFFF"/>
              <w:spacing w:before="0" w:beforeAutospacing="0" w:after="0" w:afterAutospacing="0"/>
              <w:rPr>
                <w:b/>
                <w:color w:val="000000"/>
                <w:u w:val="single"/>
              </w:rPr>
            </w:pPr>
            <w:r w:rsidRPr="003C55A3">
              <w:rPr>
                <w:b/>
                <w:u w:val="single"/>
              </w:rPr>
              <w:t xml:space="preserve">4. </w:t>
            </w:r>
            <w:r w:rsidR="00521453" w:rsidRPr="003C55A3">
              <w:rPr>
                <w:b/>
                <w:u w:val="single"/>
              </w:rPr>
              <w:t xml:space="preserve"> О</w:t>
            </w:r>
            <w:r w:rsidR="00521453" w:rsidRPr="003C55A3">
              <w:rPr>
                <w:b/>
                <w:color w:val="000000"/>
                <w:u w:val="single"/>
              </w:rPr>
              <w:t>тношение твердых и жидких жиров к перманганату калия.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У</w:t>
            </w:r>
            <w:r w:rsidR="00FA6E7A"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читель химии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А можно ли ещё каким-нибудь способом доказать наличие двойных связей в молекулах растительных жиров?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FA6E7A" w:rsidRPr="003C55A3">
              <w:rPr>
                <w:rFonts w:ascii="Times New Roman" w:hAnsi="Times New Roman" w:cs="Times New Roman"/>
                <w:sz w:val="24"/>
                <w:szCs w:val="24"/>
              </w:rPr>
              <w:t>ченики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вспоминают качественные реакции – обесцвечивание бромной воды и раствора перманганата калия.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Инструкция: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К 1 мл бромной воды (или раствора перманганата калия) добавлять по каплям растительное масло. Что наблюдаете? Сделайте вывод.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Е) 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Применение жиров</w:t>
            </w:r>
          </w:p>
          <w:p w:rsidR="00823CE0" w:rsidRPr="003C55A3" w:rsidRDefault="00823CE0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Учащимся предлагается задание: из предложенных текстов собрать информацию о значении жиров и их применении  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  <w:rPr>
                <w:u w:val="single"/>
              </w:rPr>
            </w:pPr>
            <w:proofErr w:type="gramStart"/>
            <w:r w:rsidRPr="003C55A3">
              <w:rPr>
                <w:rStyle w:val="a8"/>
                <w:u w:val="single"/>
              </w:rPr>
              <w:t>ДОП</w:t>
            </w:r>
            <w:proofErr w:type="gramEnd"/>
            <w:r w:rsidRPr="003C55A3">
              <w:rPr>
                <w:rStyle w:val="a8"/>
                <w:u w:val="single"/>
              </w:rPr>
              <w:t xml:space="preserve"> МАТЕРИАЛ: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  <w:rPr>
                <w:u w:val="single"/>
              </w:rPr>
            </w:pPr>
            <w:r w:rsidRPr="003C55A3">
              <w:rPr>
                <w:u w:val="single"/>
              </w:rPr>
              <w:t>Применение жиров.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Жиры используют в пищу.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  <w:rPr>
                <w:rStyle w:val="apple-converted-space"/>
                <w:rFonts w:eastAsia="Calibri"/>
              </w:rPr>
            </w:pPr>
            <w:r w:rsidRPr="003C55A3">
              <w:t>Для изготовления косметических средств (кремов, масок, мазей).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Имеют лекарственное значение: касторовое, облепиховое масло, рыбий жир, гусиный жир.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Для подкормки сельскохозяйственных животных (сельдевый жир, тюлений жир).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Некоторые растительные масла используют для производства олиф.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 xml:space="preserve">Сырьем для производства маргарина являются многие растительные масла и </w:t>
            </w:r>
            <w:r w:rsidRPr="003C55A3">
              <w:lastRenderedPageBreak/>
              <w:t>китовый жир.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Животные жиры в производстве мыла, стеариновых свечей.</w:t>
            </w:r>
          </w:p>
          <w:p w:rsidR="00823CE0" w:rsidRPr="003C55A3" w:rsidRDefault="00823CE0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t>Для получения глицерина, смазочных материалов.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  <w:rPr>
                <w:u w:val="single"/>
              </w:rPr>
            </w:pPr>
            <w:r w:rsidRPr="003C55A3">
              <w:rPr>
                <w:u w:val="single"/>
              </w:rPr>
              <w:t>Био</w:t>
            </w:r>
            <w:r w:rsidR="00521453" w:rsidRPr="003C55A3">
              <w:rPr>
                <w:u w:val="single"/>
              </w:rPr>
              <w:t xml:space="preserve">логическая </w:t>
            </w:r>
            <w:r w:rsidRPr="003C55A3">
              <w:rPr>
                <w:u w:val="single"/>
              </w:rPr>
              <w:t>роль жиров.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rPr>
                <w:rStyle w:val="ab"/>
                <w:b/>
                <w:bCs/>
                <w:i w:val="0"/>
              </w:rPr>
              <w:t>Структурная функция</w:t>
            </w:r>
            <w:r w:rsidRPr="003C55A3">
              <w:t>. Липиды принимают участие в построении мембран клеток всех органов и тканей. Участвуют в образовании биологически важных соединений.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rPr>
                <w:rStyle w:val="ab"/>
                <w:b/>
                <w:bCs/>
                <w:i w:val="0"/>
              </w:rPr>
              <w:t>Энергетическая функция</w:t>
            </w:r>
            <w:r w:rsidRPr="003C55A3">
              <w:t>. Липиды обеспечивают 25-30% всей энергии, необходимой организму. При полном распаде 1 г жира выделяется 38,9 кДж энергии, что примерно в 2 раза больше по сравнению с углеводами и белками.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rPr>
                <w:rStyle w:val="ab"/>
                <w:b/>
                <w:bCs/>
                <w:i w:val="0"/>
              </w:rPr>
              <w:t>Функция запасания питательных веществ.</w:t>
            </w:r>
            <w:r w:rsidR="00FA6E7A" w:rsidRPr="003C55A3">
              <w:rPr>
                <w:rStyle w:val="ab"/>
                <w:b/>
                <w:bCs/>
                <w:i w:val="0"/>
              </w:rPr>
              <w:t xml:space="preserve"> </w:t>
            </w:r>
            <w:r w:rsidRPr="003C55A3">
              <w:t>Жиры являются своего рода энергетическими консервами. Жировыми депо.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rPr>
                <w:rStyle w:val="ab"/>
                <w:b/>
                <w:bCs/>
                <w:i w:val="0"/>
              </w:rPr>
              <w:t>Функция терморегуляции</w:t>
            </w:r>
            <w:r w:rsidRPr="003C55A3">
              <w:t>. Жиры плохо проводят тепло. Они откладываются под кожей, образуя у некоторых животных большие скопления. Так у кита слой подкожного жира достигает 1 м. Это позволяет теплокровному животному жить в холодной воде</w:t>
            </w:r>
            <w:r w:rsidR="006268B4" w:rsidRPr="003C55A3">
              <w:t>.</w:t>
            </w:r>
            <w:r w:rsidR="00C00B92" w:rsidRPr="003C55A3">
              <w:t xml:space="preserve"> </w:t>
            </w:r>
            <w:r w:rsidRPr="003C55A3">
              <w:t>У многих млекопитающих существует специальная жировая ткань, играющая в основном роль терморегулятора, своеобразного биологического «обогревателя». Эту ткань называют «бурым жиром». Она имеет бурый цвет из-за того, что очень богата митохондриями красно-бурой окраски из-за находящихся в них железосодержащих белков.</w:t>
            </w:r>
          </w:p>
          <w:p w:rsidR="0086322F" w:rsidRPr="003C55A3" w:rsidRDefault="0086322F" w:rsidP="006D5037">
            <w:pPr>
              <w:pStyle w:val="a3"/>
              <w:shd w:val="clear" w:color="auto" w:fill="FFFFFF"/>
              <w:spacing w:before="0" w:beforeAutospacing="0" w:after="0" w:afterAutospacing="0"/>
            </w:pPr>
            <w:r w:rsidRPr="003C55A3">
              <w:lastRenderedPageBreak/>
              <w:t>Можно напомнить, что жир – поставщик так называемой</w:t>
            </w:r>
            <w:r w:rsidR="006268B4" w:rsidRPr="003C55A3">
              <w:t xml:space="preserve"> </w:t>
            </w:r>
            <w:r w:rsidR="006268B4" w:rsidRPr="003C55A3">
              <w:rPr>
                <w:rStyle w:val="ab"/>
                <w:b/>
                <w:bCs/>
                <w:i w:val="0"/>
              </w:rPr>
              <w:t>метаболической воды</w:t>
            </w:r>
            <w:r w:rsidRPr="003C55A3">
              <w:t>: при окислении 100 г жира выделяются 107 мл воды.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5592F" w:rsidRPr="003C55A3" w:rsidRDefault="006D5037" w:rsidP="006D5037">
            <w:pPr>
              <w:spacing w:after="0" w:line="240" w:lineRule="auto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Слушают рассказ учителя</w:t>
            </w:r>
            <w:r w:rsidRPr="003C55A3">
              <w:rPr>
                <w:rFonts w:ascii="Times New Roman" w:hAnsi="Times New Roman" w:cs="Times New Roman"/>
                <w:color w:val="262626"/>
                <w:sz w:val="24"/>
                <w:szCs w:val="24"/>
              </w:rPr>
              <w:t xml:space="preserve"> 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color w:val="262626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kinsoku w:val="0"/>
              <w:overflowPunct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kinsoku w:val="0"/>
              <w:overflowPunct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9E2396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Наблюдают за ходом эксперимента.</w:t>
            </w:r>
          </w:p>
          <w:p w:rsidR="009E2396" w:rsidRPr="003C55A3" w:rsidRDefault="009E2396" w:rsidP="009E2396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Делают выводы о результатах опытов.</w:t>
            </w:r>
          </w:p>
          <w:p w:rsidR="0065592F" w:rsidRPr="003C55A3" w:rsidRDefault="0065592F" w:rsidP="006D5037">
            <w:pPr>
              <w:kinsoku w:val="0"/>
              <w:overflowPunct w:val="0"/>
              <w:spacing w:after="0" w:line="240" w:lineRule="auto"/>
              <w:textAlignment w:val="baseline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Слушают задание.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Выполняют лабораторные опыты</w:t>
            </w:r>
            <w:r w:rsidR="009E2396" w:rsidRPr="003C55A3">
              <w:rPr>
                <w:rFonts w:ascii="Times New Roman" w:hAnsi="Times New Roman" w:cs="Times New Roman"/>
              </w:rPr>
              <w:t xml:space="preserve"> и задания</w:t>
            </w:r>
            <w:r w:rsidRPr="003C55A3">
              <w:rPr>
                <w:rFonts w:ascii="Times New Roman" w:hAnsi="Times New Roman" w:cs="Times New Roman"/>
              </w:rPr>
              <w:t xml:space="preserve">, четко следуя выданной инструкции и соблюдая правила </w:t>
            </w:r>
            <w:proofErr w:type="gramStart"/>
            <w:r w:rsidRPr="003C55A3">
              <w:rPr>
                <w:rFonts w:ascii="Times New Roman" w:hAnsi="Times New Roman" w:cs="Times New Roman"/>
              </w:rPr>
              <w:t>ОТ</w:t>
            </w:r>
            <w:proofErr w:type="gramEnd"/>
            <w:r w:rsidRPr="003C55A3">
              <w:rPr>
                <w:rFonts w:ascii="Times New Roman" w:hAnsi="Times New Roman" w:cs="Times New Roman"/>
              </w:rPr>
              <w:t>.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Записывают общую формулу жиров</w:t>
            </w: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9E239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Взаимопроверка – в паре.</w:t>
            </w: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9E239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Ученики работают в паре, </w:t>
            </w:r>
            <w:proofErr w:type="gram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предполагают</w:t>
            </w:r>
            <w:proofErr w:type="gram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по какому признаку будут классифицировать предложенные жиры, составляют схему, дополняют ее примерами).</w:t>
            </w:r>
          </w:p>
          <w:p w:rsidR="009E2396" w:rsidRPr="003C55A3" w:rsidRDefault="009E2396" w:rsidP="009E239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После обсуждение составляется обобщенная схема классификации жиров (и по происхождению, и по агрегатному состоянию), схема дополняется примерами жиров. Осуществляется самопроверка – полнота классификации жиров.</w:t>
            </w: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Рассказывают о результатах опытов. Делают выводы.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t>Воспринимают информацию, озвученную вслух для всего класса.</w:t>
            </w:r>
          </w:p>
          <w:p w:rsidR="006D5037" w:rsidRPr="003C55A3" w:rsidRDefault="006D5037" w:rsidP="006D5037">
            <w:pPr>
              <w:pStyle w:val="TableContents"/>
              <w:rPr>
                <w:rFonts w:ascii="Times New Roman" w:hAnsi="Times New Roman" w:cs="Times New Roman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E2396" w:rsidRPr="003C55A3" w:rsidRDefault="009E2396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268B4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037" w:rsidRPr="003C55A3" w:rsidRDefault="006D5037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Записывают уравнения реакций гидролиза и гидрирования в тетрадь.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Ученики вспоминают, что это реакция гидрирования. Записывают реакции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Учащиеся работают в парах, результаты обсуждаются, исправляются ошибки (осуществляется само- и взаимоконтроль). Записывают уравнение химической реакции.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268B4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Обсуждение, заполнение инструктивной карты</w:t>
            </w: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Default="0065592F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Default="000A77D0" w:rsidP="00CC21F8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A77D0" w:rsidRPr="003C55A3" w:rsidRDefault="000A77D0" w:rsidP="001C50C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Слайды 8-1</w:t>
            </w:r>
            <w:r w:rsidR="001C50C4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4A1613" w:rsidP="004A161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15 мин.</w:t>
            </w:r>
          </w:p>
        </w:tc>
      </w:tr>
      <w:tr w:rsidR="0065592F" w:rsidRPr="003C55A3" w:rsidTr="00CC21F8">
        <w:trPr>
          <w:trHeight w:val="503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5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Первичное закрепление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Познавательные</w:t>
            </w:r>
            <w:proofErr w:type="gramEnd"/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умеют осознанно и произвольно строить речевое высказывание в устной форме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B92" w:rsidRPr="003C55A3" w:rsidRDefault="00C00B92" w:rsidP="006D5037">
            <w:pPr>
              <w:pStyle w:val="a5"/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</w:pPr>
            <w:r w:rsidRPr="003C55A3"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  <w:t>Учитель биологии</w:t>
            </w:r>
            <w:r w:rsidR="00BC6F2B" w:rsidRPr="003C55A3">
              <w:rPr>
                <w:rFonts w:ascii="Times New Roman" w:hAnsi="Times New Roman"/>
                <w:b/>
                <w:sz w:val="24"/>
                <w:szCs w:val="24"/>
                <w:u w:val="single"/>
                <w:lang w:eastAsia="ru-RU"/>
              </w:rPr>
              <w:t>: </w:t>
            </w:r>
          </w:p>
          <w:p w:rsidR="00BC6F2B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А теперь я хочу предложить вам обдумать несколько фактов, связанных с жирами</w:t>
            </w:r>
            <w:r w:rsidR="00C00B92"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  <w:p w:rsidR="00BC6F2B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 факт: При длительном и интенсивном кипении мясных бульонов, они становятся мутными, приобретают неприятный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салисто-мылкий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привкус.</w:t>
            </w:r>
          </w:p>
          <w:p w:rsidR="00BC6F2B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2 факт: Частое употребление продуктов, жаренных во фритюре (большом количестве жира), может привести к развитию онкологических заболеваний.</w:t>
            </w:r>
          </w:p>
          <w:p w:rsidR="00C00B92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3 факт: При длительном или неправильном хранении все жиры, а особенно сливочное и топленое масла, портятся, у них появляется неприятный привкус и запах, которые не позволяют использовать эти продукты для их употребления в пищу. </w:t>
            </w:r>
          </w:p>
          <w:p w:rsidR="00BC6F2B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К сожалению, после этого у большинства жиров одна дорога – мусорный бак. Однако мало кто знает, что сливочное масло еще можно «вернуть к жизни» и использовать его в кулинарных целях. Для этого его нужно несколько раз промыть в растворе обычной пищевой соды, перетопить – и готово прекрасное топленое масло! Без промывания в соде перетапливание не восстановит вкус и запах масла.</w:t>
            </w:r>
          </w:p>
          <w:p w:rsidR="00BC6F2B" w:rsidRPr="003C55A3" w:rsidRDefault="00BC6F2B" w:rsidP="006D5037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00B92" w:rsidRPr="003C55A3" w:rsidRDefault="00C00B92" w:rsidP="00C00B92">
            <w:pPr>
              <w:pStyle w:val="a5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Ответы учащихся:</w:t>
            </w:r>
          </w:p>
          <w:p w:rsidR="00C00B92" w:rsidRPr="003C55A3" w:rsidRDefault="00C00B92" w:rsidP="00C00B92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1 факт: При длительном и интенсивном </w:t>
            </w: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кипении мясных бульонов происходит эмульгирование жиров и их частичный гидролиз до образования высших жирных кислот, которые и придают бульону мутность,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салистый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вкус и неприятный запах.</w:t>
            </w:r>
          </w:p>
          <w:p w:rsidR="00C00B92" w:rsidRPr="003C55A3" w:rsidRDefault="00C00B92" w:rsidP="00C00B92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 факт: Когда происходит жарка во фритюре, особенно если масло многократно используется для жарения в течение продолжительного времени, в нем накапливаются акролеин,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пероксидные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органические соединения, обладающие канцерогенным эффектом.</w:t>
            </w:r>
          </w:p>
          <w:p w:rsidR="00C00B92" w:rsidRPr="003C55A3" w:rsidRDefault="00C00B92" w:rsidP="00C00B92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3 факт: При длительном хранении происходит прокисание и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>прогоркание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сливочного масла, в результате которого из жира образуются свободные кислоты, придающие неприятный вкус и запах. Питьевая сода нейтрализует эти вещества.</w:t>
            </w:r>
          </w:p>
          <w:p w:rsidR="00C00B92" w:rsidRPr="003C55A3" w:rsidRDefault="00C00B92" w:rsidP="006D5037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Тестирование по теме</w:t>
            </w:r>
          </w:p>
          <w:p w:rsidR="0065592F" w:rsidRPr="003C55A3" w:rsidRDefault="0086322F" w:rsidP="004A1613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У</w:t>
            </w:r>
            <w:r w:rsidR="00C00B92" w:rsidRPr="003C55A3">
              <w:rPr>
                <w:rFonts w:ascii="Times New Roman" w:hAnsi="Times New Roman" w:cs="Times New Roman"/>
                <w:sz w:val="24"/>
                <w:szCs w:val="24"/>
              </w:rPr>
              <w:t>ченикам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предлагается выполнить тест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00B92" w:rsidRPr="003C55A3" w:rsidRDefault="00C00B92" w:rsidP="00C00B92">
            <w:pPr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Факты обсуждаются, исправляются ошибки (осуществляется само- и взаимоконтроль). </w:t>
            </w:r>
          </w:p>
          <w:p w:rsidR="00C00B92" w:rsidRPr="003C55A3" w:rsidRDefault="00C00B92" w:rsidP="00C00B92">
            <w:pPr>
              <w:pStyle w:val="a5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A1613" w:rsidRPr="003C55A3" w:rsidRDefault="004A161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C55A3" w:rsidRDefault="003C55A3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00B92" w:rsidRPr="003C55A3" w:rsidRDefault="00C00B92" w:rsidP="00C00B9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Выполнение теста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0A77D0" w:rsidP="001C50C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Слайды 1</w:t>
            </w:r>
            <w:r w:rsidR="001C50C4">
              <w:rPr>
                <w:rFonts w:ascii="Times New Roman" w:hAnsi="Times New Roman" w:cs="Times New Roman"/>
                <w:sz w:val="24"/>
                <w:szCs w:val="24"/>
              </w:rPr>
              <w:t>4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-1</w:t>
            </w:r>
            <w:r w:rsidR="001C50C4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4A1613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1453" w:rsidRPr="003C55A3" w:rsidRDefault="0052145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521453" w:rsidP="003C55A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7мин.</w:t>
            </w:r>
          </w:p>
        </w:tc>
      </w:tr>
      <w:tr w:rsidR="0065592F" w:rsidRPr="003C55A3" w:rsidTr="00CC21F8">
        <w:trPr>
          <w:trHeight w:val="280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Информация о домашнем задании.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bCs/>
                <w:iCs/>
                <w:sz w:val="24"/>
                <w:szCs w:val="24"/>
              </w:rPr>
              <w:t xml:space="preserve">Регулятивные: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принимают цель, содержание и способы выполнения домашнего задания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1CAE" w:rsidRPr="003C55A3" w:rsidRDefault="00F31CAE" w:rsidP="00521453">
            <w:pPr>
              <w:pStyle w:val="a5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3C55A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Народный лекарь</w:t>
            </w:r>
          </w:p>
          <w:p w:rsidR="00F31CAE" w:rsidRPr="003C55A3" w:rsidRDefault="00F31CAE" w:rsidP="00521453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sz w:val="24"/>
                <w:szCs w:val="24"/>
              </w:rPr>
              <w:t>Найдите рецепт применения жиров для лечения заболеваний (гусиный жир, барсучий жир, облепиховое масло, рыбий жир и т.п.)</w:t>
            </w:r>
          </w:p>
          <w:p w:rsidR="00F31CAE" w:rsidRPr="003C55A3" w:rsidRDefault="00F31CAE" w:rsidP="00521453">
            <w:pPr>
              <w:pStyle w:val="a5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 w:rsidRPr="003C55A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Вывести на чистую воду</w:t>
            </w:r>
          </w:p>
          <w:p w:rsidR="00521453" w:rsidRPr="003C55A3" w:rsidRDefault="00F31CAE" w:rsidP="00521453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eastAsia="Times New Roman" w:hAnsi="Times New Roman"/>
                <w:sz w:val="24"/>
                <w:szCs w:val="24"/>
              </w:rPr>
              <w:t>Вы – предприниматель</w:t>
            </w:r>
            <w:r w:rsidR="00226C4D" w:rsidRPr="003C55A3">
              <w:rPr>
                <w:rFonts w:ascii="Times New Roman" w:eastAsia="Times New Roman" w:hAnsi="Times New Roman"/>
                <w:sz w:val="24"/>
                <w:szCs w:val="24"/>
              </w:rPr>
              <w:t xml:space="preserve"> </w:t>
            </w:r>
            <w:r w:rsidRPr="003C55A3">
              <w:rPr>
                <w:rFonts w:ascii="Times New Roman" w:eastAsia="Times New Roman" w:hAnsi="Times New Roman"/>
                <w:sz w:val="24"/>
                <w:szCs w:val="24"/>
              </w:rPr>
              <w:t xml:space="preserve">и собираетесь закупить оптовую партию сливочного масла. Сейчас много недобросовестных производителей, которые фальсифицируют пищевые продукты, и сливочное масло часто становится объектом фальсификации. К нему подмешивают более дешевые </w:t>
            </w:r>
            <w:r w:rsidRPr="003C55A3">
              <w:rPr>
                <w:rFonts w:ascii="Times New Roman" w:eastAsia="Times New Roman" w:hAnsi="Times New Roman"/>
                <w:sz w:val="24"/>
                <w:szCs w:val="24"/>
              </w:rPr>
              <w:lastRenderedPageBreak/>
              <w:t>продукты: маргарин или растительные масла. Обнаружить подделку и доказать её можно с помощью сложных и дорогостоящих анализов. Но есть и такие признаки, которые можно обнаружить и без всяких анализов и которые должны насторожить вас при покупке. Какие это признаки?</w:t>
            </w:r>
            <w:r w:rsidR="00521453" w:rsidRPr="003C55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21453" w:rsidRPr="003C55A3" w:rsidRDefault="00521453" w:rsidP="00521453">
            <w:pPr>
              <w:pStyle w:val="a5"/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b/>
                <w:sz w:val="24"/>
                <w:szCs w:val="24"/>
                <w:u w:val="single"/>
              </w:rPr>
              <w:t>Разберите жизненные ситуации с точки зрения химии.</w:t>
            </w:r>
            <w:r w:rsidRPr="003C55A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521453" w:rsidRPr="003C55A3" w:rsidRDefault="00521453" w:rsidP="00521453">
            <w:pPr>
              <w:pStyle w:val="a5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sz w:val="24"/>
                <w:szCs w:val="24"/>
              </w:rPr>
              <w:t>Помогая подруге на кухне готовиться к приему гостей, вы посадили масляное пятно на шерстяную юбку. Известно, что такое пятно можно удалить, если сразу же засыпать его мелкой солью или зубным порошком. Зубного порошка в доме не оказалось, соль была только крупная, и подруга предложила вам засыпать пятно питьевой содой.  Проделайте все эти действия самостоятельно и ответьте на вопросы: Стоит ли пользоваться этим советом? К каким последствиям это может привести?</w:t>
            </w:r>
          </w:p>
          <w:p w:rsidR="0065592F" w:rsidRPr="003C55A3" w:rsidRDefault="00521453" w:rsidP="00521453">
            <w:pPr>
              <w:pStyle w:val="a5"/>
              <w:numPr>
                <w:ilvl w:val="0"/>
                <w:numId w:val="8"/>
              </w:numPr>
              <w:rPr>
                <w:rFonts w:ascii="Times New Roman" w:hAnsi="Times New Roman"/>
                <w:sz w:val="24"/>
                <w:szCs w:val="24"/>
              </w:rPr>
            </w:pPr>
            <w:r w:rsidRPr="003C55A3">
              <w:rPr>
                <w:rFonts w:ascii="Times New Roman" w:hAnsi="Times New Roman"/>
                <w:sz w:val="24"/>
                <w:szCs w:val="24"/>
              </w:rPr>
              <w:t xml:space="preserve">Свежее пятно от подсолнечного масла или от растопленного свиного сала с одежды можно удалить, если сразу же присыпать его зубным порошком. С точки зрения химии растительное масло и свиное сало существенно отличаются: растительное масло содержит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</w:rPr>
              <w:t>триглицериды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</w:rPr>
              <w:t xml:space="preserve"> непредельных карбоновых кислот, а свиное сало – твердый жир, состоящий из </w:t>
            </w:r>
            <w:proofErr w:type="spellStart"/>
            <w:r w:rsidRPr="003C55A3">
              <w:rPr>
                <w:rFonts w:ascii="Times New Roman" w:hAnsi="Times New Roman"/>
                <w:sz w:val="24"/>
                <w:szCs w:val="24"/>
              </w:rPr>
              <w:t>триглициридов</w:t>
            </w:r>
            <w:proofErr w:type="spellEnd"/>
            <w:r w:rsidRPr="003C55A3">
              <w:rPr>
                <w:rFonts w:ascii="Times New Roman" w:hAnsi="Times New Roman"/>
                <w:sz w:val="24"/>
                <w:szCs w:val="24"/>
              </w:rPr>
              <w:t xml:space="preserve"> предельных </w:t>
            </w:r>
            <w:r w:rsidRPr="003C55A3">
              <w:rPr>
                <w:rFonts w:ascii="Times New Roman" w:hAnsi="Times New Roman"/>
                <w:sz w:val="24"/>
                <w:szCs w:val="24"/>
              </w:rPr>
              <w:lastRenderedPageBreak/>
              <w:t>карбоновых кислот. Можно ли сказать, что отличаются и  процессы, за счет  которых происходит удаление пятен?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F3C" w:rsidRPr="003C55A3" w:rsidRDefault="002E0F3C" w:rsidP="006D5037">
            <w:pPr>
              <w:pStyle w:val="TableContents"/>
              <w:rPr>
                <w:rFonts w:ascii="Times New Roman" w:hAnsi="Times New Roman" w:cs="Times New Roman"/>
              </w:rPr>
            </w:pPr>
            <w:r w:rsidRPr="003C55A3">
              <w:rPr>
                <w:rFonts w:ascii="Times New Roman" w:hAnsi="Times New Roman" w:cs="Times New Roman"/>
              </w:rPr>
              <w:lastRenderedPageBreak/>
              <w:t>Слушают учителя. Задают невыясненные вопросы.</w:t>
            </w:r>
          </w:p>
          <w:p w:rsidR="002E0F3C" w:rsidRPr="003C55A3" w:rsidRDefault="002E0F3C" w:rsidP="006D5037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Разбираются с выданным домашним заданием, задают вопросы по 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д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</w:t>
            </w:r>
            <w:proofErr w:type="spellEnd"/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, если есть</w:t>
            </w:r>
          </w:p>
          <w:p w:rsidR="0065592F" w:rsidRPr="003C55A3" w:rsidRDefault="00226C4D" w:rsidP="00226C4D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Записывают д</w:t>
            </w:r>
            <w:r w:rsidR="0065592F" w:rsidRPr="003C55A3">
              <w:rPr>
                <w:rFonts w:ascii="Times New Roman" w:hAnsi="Times New Roman" w:cs="Times New Roman"/>
                <w:sz w:val="24"/>
                <w:szCs w:val="24"/>
              </w:rPr>
              <w:t>омашнее  задание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0A77D0" w:rsidP="001C50C4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1</w:t>
            </w:r>
            <w:r w:rsidR="001C50C4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4A1613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2 мин.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5592F" w:rsidRPr="003C55A3" w:rsidTr="00CC21F8">
        <w:trPr>
          <w:trHeight w:val="278"/>
        </w:trPr>
        <w:tc>
          <w:tcPr>
            <w:tcW w:w="817" w:type="dxa"/>
            <w:tcBorders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7</w:t>
            </w:r>
          </w:p>
        </w:tc>
        <w:tc>
          <w:tcPr>
            <w:tcW w:w="2268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a3"/>
              <w:spacing w:before="0" w:beforeAutospacing="0" w:after="0" w:afterAutospacing="0"/>
              <w:ind w:left="34"/>
              <w:jc w:val="center"/>
            </w:pPr>
            <w:r w:rsidRPr="003C55A3">
              <w:t>Рефлексия (подведение итогов урока)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2" w:type="dxa"/>
            <w:gridSpan w:val="2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pStyle w:val="ParagraphStyle"/>
              <w:jc w:val="center"/>
              <w:rPr>
                <w:rFonts w:ascii="Times New Roman" w:hAnsi="Times New Roman"/>
              </w:rPr>
            </w:pPr>
            <w:r w:rsidRPr="003C55A3">
              <w:rPr>
                <w:rFonts w:ascii="Times New Roman" w:hAnsi="Times New Roman"/>
                <w:b/>
                <w:bCs/>
                <w:iCs/>
              </w:rPr>
              <w:t>Регулятивные:</w:t>
            </w:r>
            <w:r w:rsidRPr="003C55A3">
              <w:rPr>
                <w:rFonts w:ascii="Times New Roman" w:hAnsi="Times New Roman"/>
              </w:rPr>
              <w:t xml:space="preserve"> проявляют открытость в осмыслении своих действий и самооценке; прогнозируют способы </w:t>
            </w:r>
            <w:proofErr w:type="spellStart"/>
            <w:r w:rsidRPr="003C55A3">
              <w:rPr>
                <w:rFonts w:ascii="Times New Roman" w:hAnsi="Times New Roman"/>
              </w:rPr>
              <w:t>саморегуляции</w:t>
            </w:r>
            <w:proofErr w:type="spellEnd"/>
            <w:r w:rsidRPr="003C55A3">
              <w:rPr>
                <w:rFonts w:ascii="Times New Roman" w:hAnsi="Times New Roman"/>
              </w:rPr>
              <w:t xml:space="preserve"> и сотрудничества.</w:t>
            </w:r>
          </w:p>
        </w:tc>
        <w:tc>
          <w:tcPr>
            <w:tcW w:w="4853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65592F" w:rsidRPr="003C55A3" w:rsidRDefault="00F31CAE" w:rsidP="004A161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</w:t>
            </w:r>
            <w:r w:rsidR="00226C4D"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читель биологии</w:t>
            </w:r>
            <w:r w:rsidRPr="003C55A3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: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Вернёмся к нашим карточкам. Посмотрите на вопросы, на которые вы не могли ответить в начале урока. Получили ли вы на них ответы? Проверим правильность ответов. Что нового вы узнали сегодня о жирах?</w:t>
            </w:r>
            <w:r w:rsidR="00226C4D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Можно ли считать, что поставленные на урок цели достигнуты?</w:t>
            </w:r>
            <w:r w:rsidR="00226C4D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4A1613" w:rsidRPr="003C55A3">
              <w:rPr>
                <w:rFonts w:ascii="Times New Roman" w:hAnsi="Times New Roman" w:cs="Times New Roman"/>
                <w:sz w:val="24"/>
                <w:szCs w:val="24"/>
              </w:rPr>
              <w:t>Завершите оформление рабочих листов.</w:t>
            </w:r>
          </w:p>
        </w:tc>
        <w:tc>
          <w:tcPr>
            <w:tcW w:w="3652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26C4D" w:rsidRPr="003C55A3" w:rsidRDefault="00226C4D" w:rsidP="006D5037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Завершают оформление инструктивной карты</w:t>
            </w:r>
          </w:p>
          <w:p w:rsidR="0065592F" w:rsidRPr="003C55A3" w:rsidRDefault="00226C4D" w:rsidP="00226C4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Раздача буклетов «Советы химчистки»</w:t>
            </w:r>
          </w:p>
        </w:tc>
        <w:tc>
          <w:tcPr>
            <w:tcW w:w="1134" w:type="dxa"/>
            <w:tcBorders>
              <w:left w:val="single" w:sz="4" w:space="0" w:color="auto"/>
              <w:right w:val="single" w:sz="4" w:space="0" w:color="auto"/>
            </w:tcBorders>
          </w:tcPr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2" w:type="dxa"/>
            <w:tcBorders>
              <w:left w:val="single" w:sz="4" w:space="0" w:color="auto"/>
            </w:tcBorders>
          </w:tcPr>
          <w:p w:rsidR="0065592F" w:rsidRPr="003C55A3" w:rsidRDefault="003A3732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5A3"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4A1613" w:rsidRPr="003C55A3">
              <w:rPr>
                <w:rFonts w:ascii="Times New Roman" w:hAnsi="Times New Roman" w:cs="Times New Roman"/>
                <w:sz w:val="24"/>
                <w:szCs w:val="24"/>
              </w:rPr>
              <w:t xml:space="preserve"> мин.</w:t>
            </w: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592F" w:rsidRPr="003C55A3" w:rsidRDefault="0065592F" w:rsidP="006D5037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5592F" w:rsidRPr="003C55A3" w:rsidRDefault="0065592F" w:rsidP="00CD0F6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5592F" w:rsidRPr="003C55A3" w:rsidRDefault="0065592F" w:rsidP="00CD0F63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sectPr w:rsidR="0065592F" w:rsidRPr="003C55A3" w:rsidSect="00CD0F63">
      <w:pgSz w:w="16838" w:h="11906" w:orient="landscape"/>
      <w:pgMar w:top="850" w:right="709" w:bottom="993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erif">
    <w:altName w:val="Times New Roman"/>
    <w:charset w:val="00"/>
    <w:family w:val="roman"/>
    <w:pitch w:val="variable"/>
    <w:sig w:usb0="00000000" w:usb1="00000000" w:usb2="00000000" w:usb3="00000000" w:csb0="00000000" w:csb1="00000000"/>
  </w:font>
  <w:font w:name="Droid Sans Fallback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FreeSans">
    <w:charset w:val="00"/>
    <w:family w:val="auto"/>
    <w:pitch w:val="variable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006A73"/>
    <w:multiLevelType w:val="hybridMultilevel"/>
    <w:tmpl w:val="6E7E322E"/>
    <w:lvl w:ilvl="0" w:tplc="0422103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  <w:u w:val="single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8943E6D"/>
    <w:multiLevelType w:val="hybridMultilevel"/>
    <w:tmpl w:val="95D492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BBE1C78"/>
    <w:multiLevelType w:val="hybridMultilevel"/>
    <w:tmpl w:val="C804E432"/>
    <w:lvl w:ilvl="0" w:tplc="7BB437F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2340E29"/>
    <w:multiLevelType w:val="hybridMultilevel"/>
    <w:tmpl w:val="B6C8A4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4EC23F29"/>
    <w:multiLevelType w:val="hybridMultilevel"/>
    <w:tmpl w:val="8EC0E2BA"/>
    <w:lvl w:ilvl="0" w:tplc="041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02C5C99"/>
    <w:multiLevelType w:val="multilevel"/>
    <w:tmpl w:val="4B1AB0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44E768B"/>
    <w:multiLevelType w:val="hybridMultilevel"/>
    <w:tmpl w:val="0412790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6DA656A1"/>
    <w:multiLevelType w:val="multilevel"/>
    <w:tmpl w:val="6750E2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5"/>
  </w:num>
  <w:num w:numId="3">
    <w:abstractNumId w:val="7"/>
  </w:num>
  <w:num w:numId="4">
    <w:abstractNumId w:val="2"/>
  </w:num>
  <w:num w:numId="5">
    <w:abstractNumId w:val="1"/>
  </w:num>
  <w:num w:numId="6">
    <w:abstractNumId w:val="4"/>
  </w:num>
  <w:num w:numId="7">
    <w:abstractNumId w:val="0"/>
  </w:num>
  <w:num w:numId="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96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65592F"/>
    <w:rsid w:val="000A77D0"/>
    <w:rsid w:val="001C50C4"/>
    <w:rsid w:val="00226C4D"/>
    <w:rsid w:val="002E0F3C"/>
    <w:rsid w:val="003A3732"/>
    <w:rsid w:val="003C55A3"/>
    <w:rsid w:val="00425FE8"/>
    <w:rsid w:val="004A1613"/>
    <w:rsid w:val="004F0D09"/>
    <w:rsid w:val="004F6DCA"/>
    <w:rsid w:val="00505BF3"/>
    <w:rsid w:val="00521453"/>
    <w:rsid w:val="006268B4"/>
    <w:rsid w:val="0065592F"/>
    <w:rsid w:val="00693968"/>
    <w:rsid w:val="006D5037"/>
    <w:rsid w:val="00823CE0"/>
    <w:rsid w:val="0086322F"/>
    <w:rsid w:val="00865B9B"/>
    <w:rsid w:val="008C3061"/>
    <w:rsid w:val="008E73D6"/>
    <w:rsid w:val="00900412"/>
    <w:rsid w:val="009A3B0E"/>
    <w:rsid w:val="009A647A"/>
    <w:rsid w:val="009E2396"/>
    <w:rsid w:val="00A55B3A"/>
    <w:rsid w:val="00B57AE7"/>
    <w:rsid w:val="00BC2D1B"/>
    <w:rsid w:val="00BC6F2B"/>
    <w:rsid w:val="00C00B92"/>
    <w:rsid w:val="00CC1D34"/>
    <w:rsid w:val="00CC21F8"/>
    <w:rsid w:val="00CD0F63"/>
    <w:rsid w:val="00CD1ADE"/>
    <w:rsid w:val="00F31CAE"/>
    <w:rsid w:val="00F347FB"/>
    <w:rsid w:val="00F83CC1"/>
    <w:rsid w:val="00FA6E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57AE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65592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ragraphStyle">
    <w:name w:val="Paragraph Style"/>
    <w:rsid w:val="0065592F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</w:rPr>
  </w:style>
  <w:style w:type="character" w:customStyle="1" w:styleId="a4">
    <w:name w:val="Без интервала Знак"/>
    <w:basedOn w:val="a0"/>
    <w:link w:val="a5"/>
    <w:uiPriority w:val="1"/>
    <w:locked/>
    <w:rsid w:val="0065592F"/>
    <w:rPr>
      <w:rFonts w:ascii="Calibri" w:eastAsia="Calibri" w:hAnsi="Calibri" w:cs="Times New Roman"/>
      <w:lang w:eastAsia="en-US"/>
    </w:rPr>
  </w:style>
  <w:style w:type="paragraph" w:styleId="a5">
    <w:name w:val="No Spacing"/>
    <w:basedOn w:val="a"/>
    <w:link w:val="a4"/>
    <w:uiPriority w:val="1"/>
    <w:qFormat/>
    <w:rsid w:val="0065592F"/>
    <w:pPr>
      <w:spacing w:after="0" w:line="240" w:lineRule="auto"/>
    </w:pPr>
    <w:rPr>
      <w:rFonts w:ascii="Calibri" w:eastAsia="Calibri" w:hAnsi="Calibri" w:cs="Times New Roman"/>
      <w:lang w:eastAsia="en-US"/>
    </w:rPr>
  </w:style>
  <w:style w:type="paragraph" w:styleId="a6">
    <w:name w:val="Plain Text"/>
    <w:basedOn w:val="a"/>
    <w:link w:val="a7"/>
    <w:rsid w:val="0065592F"/>
    <w:pPr>
      <w:spacing w:after="0" w:line="240" w:lineRule="auto"/>
    </w:pPr>
    <w:rPr>
      <w:rFonts w:ascii="Courier New" w:eastAsia="Calibri" w:hAnsi="Courier New" w:cs="Times New Roman"/>
      <w:sz w:val="20"/>
      <w:szCs w:val="20"/>
    </w:rPr>
  </w:style>
  <w:style w:type="character" w:customStyle="1" w:styleId="a7">
    <w:name w:val="Текст Знак"/>
    <w:basedOn w:val="a0"/>
    <w:link w:val="a6"/>
    <w:rsid w:val="0065592F"/>
    <w:rPr>
      <w:rFonts w:ascii="Courier New" w:eastAsia="Calibri" w:hAnsi="Courier New" w:cs="Times New Roman"/>
      <w:sz w:val="20"/>
      <w:szCs w:val="20"/>
    </w:rPr>
  </w:style>
  <w:style w:type="character" w:styleId="a8">
    <w:name w:val="Strong"/>
    <w:basedOn w:val="a0"/>
    <w:uiPriority w:val="22"/>
    <w:qFormat/>
    <w:rsid w:val="0065592F"/>
    <w:rPr>
      <w:b/>
      <w:bCs/>
    </w:rPr>
  </w:style>
  <w:style w:type="character" w:customStyle="1" w:styleId="apple-converted-space">
    <w:name w:val="apple-converted-space"/>
    <w:basedOn w:val="a0"/>
    <w:rsid w:val="0065592F"/>
  </w:style>
  <w:style w:type="table" w:styleId="a9">
    <w:name w:val="Table Grid"/>
    <w:basedOn w:val="a1"/>
    <w:uiPriority w:val="39"/>
    <w:rsid w:val="00823CE0"/>
    <w:pPr>
      <w:spacing w:after="0" w:line="240" w:lineRule="auto"/>
    </w:pPr>
    <w:rPr>
      <w:rFonts w:eastAsiaTheme="minorHAnsi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List Paragraph"/>
    <w:basedOn w:val="a"/>
    <w:uiPriority w:val="34"/>
    <w:qFormat/>
    <w:rsid w:val="00823CE0"/>
    <w:pPr>
      <w:spacing w:after="160" w:line="259" w:lineRule="auto"/>
      <w:ind w:left="720"/>
      <w:contextualSpacing/>
    </w:pPr>
    <w:rPr>
      <w:rFonts w:eastAsiaTheme="minorHAnsi"/>
      <w:lang w:eastAsia="en-US"/>
    </w:rPr>
  </w:style>
  <w:style w:type="character" w:styleId="ab">
    <w:name w:val="Emphasis"/>
    <w:basedOn w:val="a0"/>
    <w:uiPriority w:val="20"/>
    <w:qFormat/>
    <w:rsid w:val="00823CE0"/>
    <w:rPr>
      <w:i/>
      <w:iCs/>
    </w:rPr>
  </w:style>
  <w:style w:type="character" w:styleId="ac">
    <w:name w:val="Hyperlink"/>
    <w:basedOn w:val="a0"/>
    <w:uiPriority w:val="99"/>
    <w:unhideWhenUsed/>
    <w:rsid w:val="00823CE0"/>
    <w:rPr>
      <w:color w:val="0000FF" w:themeColor="hyperlink"/>
      <w:u w:val="single"/>
    </w:rPr>
  </w:style>
  <w:style w:type="paragraph" w:styleId="ad">
    <w:name w:val="Balloon Text"/>
    <w:basedOn w:val="a"/>
    <w:link w:val="ae"/>
    <w:uiPriority w:val="99"/>
    <w:semiHidden/>
    <w:unhideWhenUsed/>
    <w:rsid w:val="00823C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823CE0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a"/>
    <w:rsid w:val="002E0F3C"/>
    <w:pPr>
      <w:widowControl w:val="0"/>
      <w:suppressLineNumbers/>
      <w:suppressAutoHyphens/>
      <w:autoSpaceDN w:val="0"/>
      <w:spacing w:after="0" w:line="240" w:lineRule="auto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135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80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457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00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gif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158</TotalTime>
  <Pages>1</Pages>
  <Words>2936</Words>
  <Characters>16741</Characters>
  <Application>Microsoft Office Word</Application>
  <DocSecurity>0</DocSecurity>
  <Lines>139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19638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25</cp:revision>
  <dcterms:created xsi:type="dcterms:W3CDTF">2020-02-27T02:04:00Z</dcterms:created>
  <dcterms:modified xsi:type="dcterms:W3CDTF">2020-02-27T06:12:00Z</dcterms:modified>
</cp:coreProperties>
</file>