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3D71" w:rsidRDefault="00163D71" w:rsidP="00163D71">
      <w:pPr>
        <w:jc w:val="center"/>
        <w:rPr>
          <w:b/>
          <w:sz w:val="28"/>
        </w:rPr>
      </w:pPr>
      <w:r>
        <w:rPr>
          <w:b/>
          <w:sz w:val="28"/>
        </w:rPr>
        <w:t>Роль родителей в развитии ребенка</w:t>
      </w:r>
    </w:p>
    <w:p w:rsidR="00163D71" w:rsidRDefault="00163D71" w:rsidP="00B55CD7">
      <w:pPr>
        <w:jc w:val="both"/>
        <w:rPr>
          <w:b/>
          <w:sz w:val="28"/>
        </w:rPr>
      </w:pPr>
    </w:p>
    <w:p w:rsidR="00163D71" w:rsidRDefault="00163D71" w:rsidP="00163D71">
      <w:pPr>
        <w:jc w:val="center"/>
        <w:rPr>
          <w:sz w:val="28"/>
        </w:rPr>
      </w:pPr>
      <w:r>
        <w:rPr>
          <w:b/>
          <w:sz w:val="28"/>
        </w:rPr>
        <w:t xml:space="preserve">Независимость </w:t>
      </w:r>
      <w:r w:rsidR="00D33B74">
        <w:rPr>
          <w:b/>
          <w:sz w:val="28"/>
        </w:rPr>
        <w:t>детей</w:t>
      </w:r>
    </w:p>
    <w:p w:rsidR="00B55CD7" w:rsidRDefault="00B55CD7" w:rsidP="00B55CD7">
      <w:pPr>
        <w:jc w:val="both"/>
        <w:rPr>
          <w:sz w:val="28"/>
        </w:rPr>
      </w:pPr>
      <w:r>
        <w:rPr>
          <w:sz w:val="28"/>
        </w:rPr>
        <w:t xml:space="preserve">Связь между родителями и ребенком относится к наиболее сильным человеческим связям. Чем более сложен живой организм, тем дольше должен он оставаться в тесной зависимости от материнского организма. Без этой связи невозможно развитие, а слишком раннее прерывание этой связи представляет угрозу для жизни. Человек принадлежит к наиболее сложным биологическим организмам, поэтому никогда не станет полностью независимым. Человек не может черпать жизненные силы только из самого себя. Человеческая жизнь, как говорил психолог </w:t>
      </w:r>
      <w:bookmarkStart w:id="0" w:name="_GoBack"/>
      <w:bookmarkEnd w:id="0"/>
      <w:r>
        <w:rPr>
          <w:sz w:val="28"/>
        </w:rPr>
        <w:t xml:space="preserve">А.Н.Леонтьев, - это разъятое, разделенное существование, главным признаком которого является потребность сближения с другим человеческим существом. Вместе с тем связь ребенка с его родителями внутренне конфликтна. Если дети, взрослея, все более приобретают желание отдаления этой связи, родители стараются как можно дольше ее удержать. Родители хотят уберечь молодежь перед жизненными опасностями, поделиться своим опытом, предостеречь, а молодые хотят приобрести свой собственный опыт, даже ценой потерь, хотят сами узнать мир. Этот внутренний конфликт способен порождать множество проблем, причем проблемы независимости начинают проявляться довольно рано, фактически с самого рождения ребенка. Действительно, избранная дистанция в общении с ребенком проявляется уже в той или иной реакции матери на плач младенца. А первые самостоятельные шаги, а первое «Я - сам!», выход в более широкий мир, связанный с началом посещения детского сада? Буквально каждый день в семейном воспитании родители должны определять границы дистанции. </w:t>
      </w:r>
    </w:p>
    <w:p w:rsidR="00B55CD7" w:rsidRDefault="00B55CD7" w:rsidP="00B55CD7">
      <w:pPr>
        <w:jc w:val="both"/>
        <w:rPr>
          <w:sz w:val="28"/>
        </w:rPr>
      </w:pPr>
      <w:r>
        <w:rPr>
          <w:sz w:val="28"/>
        </w:rPr>
        <w:t xml:space="preserve">  Решение этой задачи, иными словами, предоставление ребенку той или иной меры самостоятельности регулируется прежде всего возрастом ребенка, приобретаемыми им в ходе развития новыми навыками, способностями и возможностями взаимодействия с окружающим миром. Вместе с тем многое зависит и от личности родителей, от стиля их отношения к ребенку. Известно, что семьи весьма сильно различаются по той или иной степени свободы и самостоятельности, предоставляемой детям.</w:t>
      </w:r>
      <w:r w:rsidRPr="0036754E">
        <w:rPr>
          <w:sz w:val="28"/>
        </w:rPr>
        <w:t xml:space="preserve"> </w:t>
      </w:r>
      <w:r>
        <w:rPr>
          <w:sz w:val="28"/>
        </w:rPr>
        <w:t>В одних семьях первоклассник ходит в магазин, отводит в детский сад младшую сестренку, ездит на занятия через весь город. В другой семье подросток отчитывается во всех, даже мелких, поступках, его не отпускают в походы и поездки с друзьями, охраняя его безопасность. Он строго подотчетен в выборе друзей, все его действия подвергаются строжайшему контролю.</w:t>
      </w:r>
    </w:p>
    <w:p w:rsidR="00B55CD7" w:rsidRDefault="00B55CD7" w:rsidP="00B55CD7">
      <w:pPr>
        <w:jc w:val="both"/>
        <w:rPr>
          <w:sz w:val="28"/>
        </w:rPr>
      </w:pPr>
      <w:r>
        <w:rPr>
          <w:sz w:val="28"/>
        </w:rPr>
        <w:t xml:space="preserve">  Необходимо иметь в виду, что устанавливаемая дистанция связана с более общими факторами, определяющими процесс воспитания, прежде всего с мотивационными структурами личности родителей. Известно, что поведение взрослого человека определяется достаточно большим и сложным набором разнообразных побудителей, обозначаемых словом «мотив». В личности человека все мотивы выстраиваются в определенную, индивидуальную для каждого подвижную систему. Одни мотивы становятся определяющими, </w:t>
      </w:r>
      <w:r>
        <w:rPr>
          <w:sz w:val="28"/>
        </w:rPr>
        <w:lastRenderedPageBreak/>
        <w:t>главенствующими, наиболее значимыми для человека, другие - приобретают подчиненное значение. Иными словами, любая человеческая деятельность может быть определена через те мотивы, которые ее побуждают. Бывает так, что деятельность побуждается несколькими мотивами, иногда одна и та же деятельность вызывается разными или даже противоположными по своему психологическому содержанию мотивами. Для правильного построения воспитания родителям необходимо время от времени определять для самих себя те мотивы, которыми побуждается их собственная воспитательная деятельность, определять, что движет их воспитательными условиями.</w:t>
      </w:r>
    </w:p>
    <w:p w:rsidR="00B55CD7" w:rsidRDefault="00B55CD7" w:rsidP="00B55CD7">
      <w:pPr>
        <w:jc w:val="both"/>
        <w:rPr>
          <w:sz w:val="28"/>
        </w:rPr>
      </w:pPr>
      <w:r>
        <w:rPr>
          <w:sz w:val="28"/>
        </w:rPr>
        <w:t xml:space="preserve">  Дистанция, которая стала преобладающей во взаимоотношениях с ребенком в семье, непосредственно зависит от того, какое место занимает деятельность воспитания во всей сложной, неоднозначной, подчас внутренне противоречивой системе различных мотивов поведения взрослого человека. Поэтому стоит осознать, какое место в родительской собственной мотивационной системе займет деятельность по воспитанию будущего ребенка. </w:t>
      </w:r>
    </w:p>
    <w:p w:rsidR="00B55CD7" w:rsidRDefault="00B55CD7" w:rsidP="00B55CD7">
      <w:pPr>
        <w:jc w:val="center"/>
        <w:rPr>
          <w:b/>
          <w:sz w:val="28"/>
        </w:rPr>
      </w:pPr>
    </w:p>
    <w:p w:rsidR="00A3291B" w:rsidRDefault="00A3291B"/>
    <w:sectPr w:rsidR="00A3291B" w:rsidSect="007B5E0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compat/>
  <w:rsids>
    <w:rsidRoot w:val="00C97FB8"/>
    <w:rsid w:val="00163D71"/>
    <w:rsid w:val="007B5E00"/>
    <w:rsid w:val="00A3291B"/>
    <w:rsid w:val="00B55CD7"/>
    <w:rsid w:val="00C97FB8"/>
    <w:rsid w:val="00D33B7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5CD7"/>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5CD7"/>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589</Words>
  <Characters>3362</Characters>
  <Application>Microsoft Office Word</Application>
  <DocSecurity>0</DocSecurity>
  <Lines>28</Lines>
  <Paragraphs>7</Paragraphs>
  <ScaleCrop>false</ScaleCrop>
  <Company/>
  <LinksUpToDate>false</LinksUpToDate>
  <CharactersWithSpaces>3944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ОсиповаЛВ</dc:creator>
  <cp:keywords/>
  <dc:description/>
  <cp:lastModifiedBy>соцслужба</cp:lastModifiedBy>
  <cp:revision>4</cp:revision>
  <dcterms:created xsi:type="dcterms:W3CDTF">2020-02-25T11:42:00Z</dcterms:created>
  <dcterms:modified xsi:type="dcterms:W3CDTF">2020-03-03T03:45:00Z</dcterms:modified>
</cp:coreProperties>
</file>