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D4" w:rsidRPr="00C82FDF" w:rsidRDefault="009C3D30" w:rsidP="009C3D30">
      <w:pPr>
        <w:pStyle w:val="a3"/>
        <w:spacing w:before="44" w:line="254" w:lineRule="auto"/>
        <w:ind w:right="288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8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Конкуренция и монополи</w:t>
      </w:r>
      <w:proofErr w:type="gramStart"/>
      <w:r w:rsidRPr="00C8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я-</w:t>
      </w:r>
      <w:proofErr w:type="gramEnd"/>
      <w:r w:rsidRPr="00C8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это противоположные понятия. Конкуренция является важнейшим условием существования рынка, однако рано или поздно она порождает монополию. </w:t>
      </w:r>
    </w:p>
    <w:p w:rsidR="009C3D30" w:rsidRPr="00C82FDF" w:rsidRDefault="009C3D30" w:rsidP="009C3D30">
      <w:pPr>
        <w:pStyle w:val="a3"/>
        <w:spacing w:before="44" w:line="254" w:lineRule="auto"/>
        <w:ind w:right="288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FDF">
        <w:rPr>
          <w:rFonts w:ascii="Times New Roman" w:hAnsi="Times New Roman" w:cs="Times New Roman"/>
          <w:i/>
          <w:color w:val="231F20"/>
          <w:sz w:val="24"/>
          <w:szCs w:val="24"/>
          <w:u w:val="single"/>
          <w:lang w:val="ru-RU"/>
        </w:rPr>
        <w:t>Конкуренция (от лат. «</w:t>
      </w:r>
      <w:proofErr w:type="spellStart"/>
      <w:r w:rsidRPr="00C82FDF">
        <w:rPr>
          <w:rFonts w:ascii="Times New Roman" w:hAnsi="Times New Roman" w:cs="Times New Roman"/>
          <w:i/>
          <w:color w:val="231F20"/>
          <w:sz w:val="24"/>
          <w:szCs w:val="24"/>
          <w:u w:val="single"/>
          <w:lang w:val="ru-RU"/>
        </w:rPr>
        <w:t>конкурро</w:t>
      </w:r>
      <w:proofErr w:type="spellEnd"/>
      <w:r w:rsidRPr="00C82FDF">
        <w:rPr>
          <w:rFonts w:ascii="Times New Roman" w:hAnsi="Times New Roman" w:cs="Times New Roman"/>
          <w:i/>
          <w:color w:val="231F20"/>
          <w:sz w:val="24"/>
          <w:szCs w:val="24"/>
          <w:u w:val="single"/>
          <w:lang w:val="ru-RU"/>
        </w:rPr>
        <w:t>»</w:t>
      </w:r>
      <w:r w:rsidRPr="00C82FD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— сталкиваться) — </w:t>
      </w:r>
      <w:proofErr w:type="spellStart"/>
      <w:r w:rsidRPr="00C82FDF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состяз</w:t>
      </w:r>
      <w:proofErr w:type="gramStart"/>
      <w:r w:rsidRPr="00C82FDF">
        <w:rPr>
          <w:rFonts w:ascii="Times New Roman" w:hAnsi="Times New Roman" w:cs="Times New Roman"/>
          <w:color w:val="231F20"/>
          <w:sz w:val="24"/>
          <w:szCs w:val="24"/>
          <w:lang w:val="ru-RU"/>
        </w:rPr>
        <w:t>а</w:t>
      </w:r>
      <w:proofErr w:type="spellEnd"/>
      <w:r w:rsidRPr="00C82FDF">
        <w:rPr>
          <w:rFonts w:ascii="Times New Roman" w:hAnsi="Times New Roman" w:cs="Times New Roman"/>
          <w:color w:val="231F20"/>
          <w:sz w:val="24"/>
          <w:szCs w:val="24"/>
          <w:lang w:val="ru-RU"/>
        </w:rPr>
        <w:t>-</w:t>
      </w:r>
      <w:proofErr w:type="gramEnd"/>
      <w:r w:rsidRPr="00C82FD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spellStart"/>
      <w:r w:rsidRPr="00C82FDF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тельность</w:t>
      </w:r>
      <w:proofErr w:type="spellEnd"/>
      <w:r w:rsidRPr="00C82FDF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на рынке большого количества независимых друг от друга субъектов рынка за более выгодные условия.</w:t>
      </w:r>
    </w:p>
    <w:p w:rsidR="009C3D30" w:rsidRPr="00C82FDF" w:rsidRDefault="009C3D30" w:rsidP="009C3D30">
      <w:pPr>
        <w:pStyle w:val="a3"/>
        <w:spacing w:line="254" w:lineRule="auto"/>
        <w:ind w:right="288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Ни один из участников не занимает главенствующего </w:t>
      </w:r>
      <w:proofErr w:type="spell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полож</w:t>
      </w:r>
      <w:proofErr w:type="gram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е</w:t>
      </w:r>
      <w:proofErr w:type="spell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-</w:t>
      </w:r>
      <w:proofErr w:type="gram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ния</w:t>
      </w:r>
      <w:proofErr w:type="spell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на данном рынке, каждый имеет право свободного входа и выхода, между ними происходит постоянная борьба за</w:t>
      </w:r>
      <w:r w:rsidRPr="00C82FDF">
        <w:rPr>
          <w:rFonts w:ascii="Times New Roman" w:hAnsi="Times New Roman" w:cs="Times New Roman"/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наиболее привлекательные условия</w:t>
      </w:r>
      <w:r w:rsidRPr="00C82FDF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существования.</w:t>
      </w:r>
    </w:p>
    <w:p w:rsidR="009C3D30" w:rsidRPr="00C82FDF" w:rsidRDefault="009C3D30" w:rsidP="009C3D30">
      <w:pPr>
        <w:pStyle w:val="a3"/>
        <w:spacing w:line="254" w:lineRule="auto"/>
        <w:ind w:right="288" w:firstLine="283"/>
        <w:jc w:val="both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  <w:r w:rsidRPr="00C82FDF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  <w:lang w:val="ru-RU"/>
        </w:rPr>
        <w:t xml:space="preserve">Главные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вопросы рыночной экономики: </w:t>
      </w:r>
      <w:r w:rsidRPr="00C82FDF">
        <w:rPr>
          <w:rFonts w:ascii="Times New Roman" w:hAnsi="Times New Roman" w:cs="Times New Roman"/>
          <w:i/>
          <w:color w:val="231F20"/>
          <w:w w:val="105"/>
          <w:sz w:val="24"/>
          <w:szCs w:val="24"/>
          <w:lang w:val="ru-RU"/>
        </w:rPr>
        <w:t>Что производить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? </w:t>
      </w:r>
      <w:r w:rsidRPr="00C82FDF">
        <w:rPr>
          <w:rFonts w:ascii="Times New Roman" w:hAnsi="Times New Roman" w:cs="Times New Roman"/>
          <w:i/>
          <w:color w:val="231F20"/>
          <w:w w:val="105"/>
          <w:sz w:val="24"/>
          <w:szCs w:val="24"/>
          <w:lang w:val="ru-RU"/>
        </w:rPr>
        <w:t>Как</w:t>
      </w:r>
      <w:r w:rsidRPr="00C82FDF">
        <w:rPr>
          <w:rFonts w:ascii="Times New Roman" w:hAnsi="Times New Roman" w:cs="Times New Roman"/>
          <w:i/>
          <w:color w:val="231F20"/>
          <w:spacing w:val="-32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i/>
          <w:color w:val="231F20"/>
          <w:w w:val="105"/>
          <w:sz w:val="24"/>
          <w:szCs w:val="24"/>
          <w:lang w:val="ru-RU"/>
        </w:rPr>
        <w:t>производить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?</w:t>
      </w:r>
      <w:r w:rsidRPr="00C82FDF">
        <w:rPr>
          <w:rFonts w:ascii="Times New Roman" w:hAnsi="Times New Roman" w:cs="Times New Roman"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i/>
          <w:color w:val="231F20"/>
          <w:w w:val="105"/>
          <w:sz w:val="24"/>
          <w:szCs w:val="24"/>
          <w:lang w:val="ru-RU"/>
        </w:rPr>
        <w:t>Для</w:t>
      </w:r>
      <w:r w:rsidRPr="00C82FDF">
        <w:rPr>
          <w:rFonts w:ascii="Times New Roman" w:hAnsi="Times New Roman" w:cs="Times New Roman"/>
          <w:i/>
          <w:color w:val="231F20"/>
          <w:spacing w:val="-32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i/>
          <w:color w:val="231F20"/>
          <w:w w:val="105"/>
          <w:sz w:val="24"/>
          <w:szCs w:val="24"/>
          <w:lang w:val="ru-RU"/>
        </w:rPr>
        <w:t>кого</w:t>
      </w:r>
      <w:r w:rsidRPr="00C82FDF">
        <w:rPr>
          <w:rFonts w:ascii="Times New Roman" w:hAnsi="Times New Roman" w:cs="Times New Roman"/>
          <w:i/>
          <w:color w:val="231F20"/>
          <w:spacing w:val="-31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i/>
          <w:color w:val="231F20"/>
          <w:w w:val="105"/>
          <w:sz w:val="24"/>
          <w:szCs w:val="24"/>
          <w:lang w:val="ru-RU"/>
        </w:rPr>
        <w:t>производить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?</w:t>
      </w:r>
      <w:r w:rsidRPr="00C82FDF">
        <w:rPr>
          <w:rFonts w:ascii="Times New Roman" w:hAnsi="Times New Roman" w:cs="Times New Roman"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Конкурентная</w:t>
      </w:r>
      <w:r w:rsidRPr="00C82FDF">
        <w:rPr>
          <w:rFonts w:ascii="Times New Roman" w:hAnsi="Times New Roman" w:cs="Times New Roman"/>
          <w:color w:val="231F20"/>
          <w:spacing w:val="-27"/>
          <w:w w:val="105"/>
          <w:sz w:val="24"/>
          <w:szCs w:val="24"/>
          <w:lang w:val="ru-RU"/>
        </w:rPr>
        <w:t xml:space="preserve"> </w:t>
      </w:r>
      <w:proofErr w:type="spell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рыно</w:t>
      </w:r>
      <w:proofErr w:type="gram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ч</w:t>
      </w:r>
      <w:proofErr w:type="spell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-</w:t>
      </w:r>
      <w:proofErr w:type="gram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ная</w:t>
      </w:r>
      <w:proofErr w:type="spell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экономика дает следующие ответы на эти вопросы:</w:t>
      </w:r>
      <w:r w:rsidRPr="00C82FDF">
        <w:rPr>
          <w:rFonts w:ascii="Times New Roman" w:hAnsi="Times New Roman" w:cs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proofErr w:type="spell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произво</w:t>
      </w:r>
      <w:proofErr w:type="spell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- </w:t>
      </w:r>
      <w:proofErr w:type="spell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дить</w:t>
      </w:r>
      <w:proofErr w:type="spell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нужно ту продукцию, которая </w:t>
      </w:r>
      <w:r w:rsidRPr="00C82FDF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  <w:lang w:val="ru-RU"/>
        </w:rPr>
        <w:t xml:space="preserve">будет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востребована рынком и покупателями</w:t>
      </w:r>
      <w:r w:rsidRPr="00C82FDF">
        <w:rPr>
          <w:rFonts w:ascii="Times New Roman" w:hAnsi="Times New Roman" w:cs="Times New Roman"/>
          <w:color w:val="231F20"/>
          <w:spacing w:val="-25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и</w:t>
      </w:r>
      <w:r w:rsidRPr="00C82FDF">
        <w:rPr>
          <w:rFonts w:ascii="Times New Roman" w:hAnsi="Times New Roman" w:cs="Times New Roman"/>
          <w:color w:val="231F20"/>
          <w:spacing w:val="-25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обеспечит</w:t>
      </w:r>
      <w:r w:rsidRPr="00C82FDF">
        <w:rPr>
          <w:rFonts w:ascii="Times New Roman" w:hAnsi="Times New Roman" w:cs="Times New Roman"/>
          <w:color w:val="231F20"/>
          <w:spacing w:val="-24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максимальный</w:t>
      </w:r>
      <w:r w:rsidRPr="00C82FDF">
        <w:rPr>
          <w:rFonts w:ascii="Times New Roman" w:hAnsi="Times New Roman" w:cs="Times New Roman"/>
          <w:color w:val="231F20"/>
          <w:spacing w:val="-25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экономический</w:t>
      </w:r>
      <w:r w:rsidRPr="00C82FDF">
        <w:rPr>
          <w:rFonts w:ascii="Times New Roman" w:hAnsi="Times New Roman" w:cs="Times New Roman"/>
          <w:color w:val="231F20"/>
          <w:spacing w:val="-24"/>
          <w:w w:val="105"/>
          <w:sz w:val="24"/>
          <w:szCs w:val="24"/>
          <w:lang w:val="ru-RU"/>
        </w:rPr>
        <w:t xml:space="preserve">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эффект.</w:t>
      </w:r>
    </w:p>
    <w:p w:rsidR="002453D4" w:rsidRPr="00C82FDF" w:rsidRDefault="002453D4" w:rsidP="002B7F1E">
      <w:pPr>
        <w:pStyle w:val="a3"/>
        <w:spacing w:line="254" w:lineRule="auto"/>
        <w:ind w:left="0" w:right="288" w:firstLine="383"/>
        <w:jc w:val="both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u w:val="single"/>
          <w:lang w:val="ru-RU"/>
        </w:rPr>
        <w:t>Конкурентная борьба развивается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между производителями, которые стремятся продать продукцию по более выгодной цене, что бы получить максимальную прибыль. Однако</w:t>
      </w:r>
      <w:proofErr w:type="gram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,</w:t>
      </w:r>
      <w:proofErr w:type="gram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хотелось бы отметить в выигрышном положении окажется тот продавец, который предложит более низкую цену.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u w:val="single"/>
          <w:lang w:val="ru-RU"/>
        </w:rPr>
        <w:t>На первый взгляд, он лишает себя возможности получения части прибыли.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Однако в действительности за счет увеличения </w:t>
      </w:r>
      <w:proofErr w:type="spell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обьема</w:t>
      </w:r>
      <w:proofErr w:type="spell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готовой продукции его капитал за определенный период времени </w:t>
      </w:r>
      <w:proofErr w:type="gram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увеличится</w:t>
      </w:r>
      <w:proofErr w:type="gram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, а значит и происходит и рост прибыли. </w:t>
      </w:r>
    </w:p>
    <w:p w:rsidR="00184A23" w:rsidRPr="00C82FDF" w:rsidRDefault="00184A23" w:rsidP="002B7F1E">
      <w:pPr>
        <w:pStyle w:val="a3"/>
        <w:spacing w:line="254" w:lineRule="auto"/>
        <w:ind w:right="288" w:firstLine="283"/>
        <w:jc w:val="both"/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</w:pP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u w:val="single"/>
          <w:lang w:val="ru-RU"/>
        </w:rPr>
        <w:t xml:space="preserve">Помимо производителей в конкурентную борьбу вступают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и покупатели, стремящиеся приобрести продукцию </w:t>
      </w:r>
      <w:proofErr w:type="gram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подешевле</w:t>
      </w:r>
      <w:proofErr w:type="gram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. При сильной конкурентной борьбе между продавцами предложение товаров на </w:t>
      </w:r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lastRenderedPageBreak/>
        <w:t xml:space="preserve">рынке преобладает над спросом, т.е. появляется появление избытка товаров. Однако самая сильная борьба на рынке возникает между «АРМИЕЙ ПРОДАВЦОВ» и «АРМИЕЙ ПОКУПАТЕЛЕЙ». </w:t>
      </w:r>
      <w:proofErr w:type="gramStart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>Тот</w:t>
      </w:r>
      <w:proofErr w:type="gramEnd"/>
      <w:r w:rsidRPr="00C82FDF">
        <w:rPr>
          <w:rFonts w:ascii="Times New Roman" w:hAnsi="Times New Roman" w:cs="Times New Roman"/>
          <w:color w:val="231F20"/>
          <w:w w:val="105"/>
          <w:sz w:val="24"/>
          <w:szCs w:val="24"/>
          <w:lang w:val="ru-RU"/>
        </w:rPr>
        <w:t xml:space="preserve"> кто действует более настойчивее, навязывает свои условия обратной стороне, и приводит к росту или снижению цен на рынке.</w:t>
      </w:r>
    </w:p>
    <w:p w:rsidR="00136141" w:rsidRPr="00C82FDF" w:rsidRDefault="00136141" w:rsidP="009C3D30">
      <w:pPr>
        <w:pStyle w:val="a3"/>
        <w:spacing w:line="254" w:lineRule="auto"/>
        <w:ind w:right="288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82FD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>Стремление</w:t>
      </w:r>
      <w:r w:rsidRPr="00C8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максимизировать прибыль в условиях конкуренции заставляет предпринимателей улучшать качество продукции или/и снижать издержки производства. В конкурентной борьбе каждый продавец, предлагая лучшие или более дешевые товары, </w:t>
      </w:r>
      <w:proofErr w:type="gramStart"/>
      <w:r w:rsidRPr="00C8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думает</w:t>
      </w:r>
      <w:proofErr w:type="gramEnd"/>
      <w:r w:rsidRPr="00C8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прежде всего о собственной выгоде, но тем самым приносит пользу своим покупателям и экономическому благосостоянию общества в целом.</w:t>
      </w:r>
    </w:p>
    <w:p w:rsidR="002B7F1E" w:rsidRDefault="00136141" w:rsidP="004977DE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Так же </w:t>
      </w:r>
      <w:proofErr w:type="gramStart"/>
      <w:r w:rsidRPr="00C82FD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к </w:t>
      </w:r>
      <w:proofErr w:type="spellStart"/>
      <w:r w:rsidRPr="00C82FDF">
        <w:rPr>
          <w:rFonts w:ascii="Times New Roman" w:hAnsi="Times New Roman" w:cs="Times New Roman"/>
          <w:color w:val="000000"/>
          <w:sz w:val="24"/>
          <w:szCs w:val="24"/>
        </w:rPr>
        <w:t>онкуренция</w:t>
      </w:r>
      <w:proofErr w:type="spellEnd"/>
      <w:proofErr w:type="gramEnd"/>
      <w:r w:rsidRPr="00C82FDF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 распределительную функцию</w:t>
      </w:r>
      <w:r w:rsidR="00433F95" w:rsidRPr="00C82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F95" w:rsidRPr="00C82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Конкуренция распределяет доход в соответствии с вкладом и эффективностью использования факторов производства. Эффективное использование ресурсов обеспечивает получение прибыли. Если предприниматель использует ресурсы неэффективно, то он несет убытки и вытесняется с рынка.</w:t>
      </w:r>
      <w:r w:rsidR="004977DE" w:rsidRPr="00C82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7DE" w:rsidRPr="00C82FDF" w:rsidRDefault="004977DE" w:rsidP="004977DE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  <w:u w:val="single"/>
        </w:rPr>
        <w:t>По масштабам выделяют</w:t>
      </w:r>
      <w:r w:rsidRPr="00C82FDF">
        <w:rPr>
          <w:rFonts w:ascii="Times New Roman" w:hAnsi="Times New Roman" w:cs="Times New Roman"/>
          <w:sz w:val="24"/>
          <w:szCs w:val="24"/>
        </w:rPr>
        <w:t xml:space="preserve"> внутриотраслевую и межотраслевую конкуренцию</w:t>
      </w:r>
    </w:p>
    <w:p w:rsidR="002B7F1E" w:rsidRDefault="004977DE" w:rsidP="00D416C9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</w:rPr>
        <w:t>В первом случае в борьбу вступают представители одной отрасли за более выгодные условия производства и сбыта продукции, а во втором – предприятия и их объединения из различных отраслей народного хозяйства за более выгодное размещение капитала</w:t>
      </w:r>
    </w:p>
    <w:p w:rsidR="00D416C9" w:rsidRPr="002B7F1E" w:rsidRDefault="00433F95" w:rsidP="002B7F1E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2FDF">
        <w:rPr>
          <w:rFonts w:ascii="Times New Roman" w:hAnsi="Times New Roman" w:cs="Times New Roman"/>
          <w:sz w:val="24"/>
          <w:szCs w:val="24"/>
          <w:u w:val="single"/>
        </w:rPr>
        <w:t>Конкуренция</w:t>
      </w:r>
      <w:r w:rsidRPr="00C82FDF">
        <w:rPr>
          <w:rFonts w:ascii="Times New Roman" w:hAnsi="Times New Roman" w:cs="Times New Roman"/>
          <w:sz w:val="24"/>
          <w:szCs w:val="24"/>
        </w:rPr>
        <w:t xml:space="preserve"> может быть совершенной и несовершенной</w:t>
      </w:r>
      <w:r w:rsidR="00D416C9" w:rsidRPr="00C82F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 xml:space="preserve"> Совершенная</w:t>
      </w:r>
      <w:r w:rsidR="00D416C9" w:rsidRPr="00C82FD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, или чистая, свободная, </w:t>
      </w:r>
      <w:r w:rsidR="00D416C9" w:rsidRPr="00C82F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>конкуренция</w:t>
      </w:r>
      <w:r w:rsidR="00D416C9" w:rsidRPr="00C82FD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 — экономическая модель, </w:t>
      </w:r>
      <w:r w:rsidR="00D416C9" w:rsidRPr="00C82FD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lastRenderedPageBreak/>
        <w:t>идеализированное состояние рынка, когда отдельные покупатели и продавцы не могут влиять на цену, но формируют её своим вкладом спроса и предложения.</w:t>
      </w:r>
    </w:p>
    <w:p w:rsidR="00433F95" w:rsidRPr="00C82FDF" w:rsidRDefault="00D416C9" w:rsidP="00025AA8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>Несовершенная</w:t>
      </w:r>
      <w:r w:rsidRPr="00C82FD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 </w:t>
      </w:r>
      <w:r w:rsidRPr="00C82F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>конкуренция</w:t>
      </w:r>
      <w:r w:rsidRPr="00C82FD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 — согласно экономической теории, </w:t>
      </w:r>
      <w:r w:rsidRPr="00C82F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>это</w:t>
      </w:r>
      <w:r w:rsidRPr="00C82FD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 такая ситуация, в которой структура рынка не соответствует условиям для существования совершенной </w:t>
      </w:r>
      <w:r w:rsidRPr="00C82F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3F1ED"/>
        </w:rPr>
        <w:t>конкуренции</w:t>
      </w:r>
      <w:r w:rsidRPr="00C82FDF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.</w:t>
      </w:r>
    </w:p>
    <w:p w:rsidR="00433F95" w:rsidRPr="00C82FDF" w:rsidRDefault="00433F95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  <w:u w:val="single"/>
        </w:rPr>
        <w:t>Так же большое распространение</w:t>
      </w:r>
      <w:r w:rsidRPr="00C82FDF">
        <w:rPr>
          <w:rFonts w:ascii="Times New Roman" w:hAnsi="Times New Roman" w:cs="Times New Roman"/>
          <w:sz w:val="24"/>
          <w:szCs w:val="24"/>
        </w:rPr>
        <w:t xml:space="preserve"> получили ценовые и неценовые приемы конкурентной борьбы. </w:t>
      </w:r>
    </w:p>
    <w:p w:rsidR="00D416C9" w:rsidRPr="00C82FDF" w:rsidRDefault="00D416C9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</w:rPr>
        <w:t>К первой форме относятся все формы модификации цен в целях привлечения большего числа покупателей</w:t>
      </w:r>
      <w:proofErr w:type="gramStart"/>
      <w:r w:rsidRPr="00C82F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2FDF">
        <w:rPr>
          <w:rFonts w:ascii="Times New Roman" w:hAnsi="Times New Roman" w:cs="Times New Roman"/>
          <w:sz w:val="24"/>
          <w:szCs w:val="24"/>
        </w:rPr>
        <w:t xml:space="preserve"> Иногда такая форма приводит к конкурентным войнам. Крупные устойчивые фирмы активно используют возможность понижения цен для вытеснения конкурентов. Хотелось бы </w:t>
      </w:r>
      <w:proofErr w:type="gramStart"/>
      <w:r w:rsidRPr="00C82FDF">
        <w:rPr>
          <w:rFonts w:ascii="Times New Roman" w:hAnsi="Times New Roman" w:cs="Times New Roman"/>
          <w:sz w:val="24"/>
          <w:szCs w:val="24"/>
        </w:rPr>
        <w:t>отметить</w:t>
      </w:r>
      <w:proofErr w:type="gramEnd"/>
      <w:r w:rsidRPr="00C82FDF">
        <w:rPr>
          <w:rFonts w:ascii="Times New Roman" w:hAnsi="Times New Roman" w:cs="Times New Roman"/>
          <w:sz w:val="24"/>
          <w:szCs w:val="24"/>
        </w:rPr>
        <w:t xml:space="preserve"> что более приемлемой формой привлечения покупателей для небольших предприятий выступает неценовая конкуренция, когда посредствам качественного сервисного обслуживания, предоставления гарантий, маркетинговых приемов появляется возможность занятия устойчивой рыночной ниши. </w:t>
      </w:r>
    </w:p>
    <w:p w:rsidR="004977DE" w:rsidRPr="00C82FDF" w:rsidRDefault="004977DE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  <w:u w:val="single"/>
        </w:rPr>
        <w:t>Однако в результате жесткой конкуренции</w:t>
      </w:r>
      <w:r w:rsidRPr="00C82FDF">
        <w:rPr>
          <w:rFonts w:ascii="Times New Roman" w:hAnsi="Times New Roman" w:cs="Times New Roman"/>
          <w:sz w:val="24"/>
          <w:szCs w:val="24"/>
        </w:rPr>
        <w:t xml:space="preserve"> проигравшая сторона может занять доминирующее положение на рынке</w:t>
      </w:r>
      <w:proofErr w:type="gramStart"/>
      <w:r w:rsidRPr="00C82F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2FDF">
        <w:rPr>
          <w:rFonts w:ascii="Times New Roman" w:hAnsi="Times New Roman" w:cs="Times New Roman"/>
          <w:sz w:val="24"/>
          <w:szCs w:val="24"/>
        </w:rPr>
        <w:t xml:space="preserve"> что приводит к образованию монополий и является негативной стороной конкурентной борьбы.</w:t>
      </w:r>
    </w:p>
    <w:p w:rsidR="00433F95" w:rsidRPr="00C82FDF" w:rsidRDefault="00433F95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</w:rPr>
        <w:t>Второй читает:</w:t>
      </w:r>
    </w:p>
    <w:p w:rsidR="004977DE" w:rsidRPr="00C82FDF" w:rsidRDefault="004977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C82FD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Монопо́лия</w:t>
      </w:r>
      <w:proofErr w:type="spellEnd"/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(от </w:t>
      </w:r>
      <w:hyperlink r:id="rId5" w:tooltip="Греческий язык" w:history="1">
        <w:r w:rsidRPr="00C82FDF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греч</w:t>
        </w:r>
        <w:proofErr w:type="gramStart"/>
        <w:r w:rsidRPr="00C82FDF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.</w:t>
        </w:r>
        <w:proofErr w:type="gramEnd"/>
      </w:hyperlink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μονο</w:t>
      </w:r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— </w:t>
      </w:r>
      <w:proofErr w:type="gramStart"/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proofErr w:type="gramEnd"/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дин и </w:t>
      </w:r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l-GR"/>
        </w:rPr>
        <w:t>πωλέω</w:t>
      </w:r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— продаю) — это такая рыночная структура, при которой крупное предприятие контролирует производство и сбыт одного или нескольких видов продукции, на рынке отсутствует конкуренция, и </w:t>
      </w:r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функционирует одна фирма. Она производит уникальный, не имеющий аналогов продукт и защищена от вхождения на рынок новых фирм.</w:t>
      </w:r>
    </w:p>
    <w:p w:rsidR="004977DE" w:rsidRPr="00C82FDF" w:rsidRDefault="00025AA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2FDF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Появление монополий явилось </w:t>
      </w:r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результатом укрупнения </w:t>
      </w:r>
      <w:proofErr w:type="gramStart"/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производства</w:t>
      </w:r>
      <w:proofErr w:type="gramEnd"/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 счет привлекаемого из крупного капитала и слияния мелких и средних предприятий.</w:t>
      </w:r>
    </w:p>
    <w:p w:rsidR="00025AA8" w:rsidRPr="00C82FDF" w:rsidRDefault="00025AA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Монополия – это сила, подрывающая конкуренцию. Однако конкурентная борьба ведет к образованию монополий, а существование монополий провоцирует развитие конкуренций.</w:t>
      </w:r>
    </w:p>
    <w:p w:rsidR="00025AA8" w:rsidRPr="00C82FDF" w:rsidRDefault="00025AA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Выделяют 4 вида монополий</w:t>
      </w:r>
      <w:r w:rsidR="005855BD"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чистая монополия, монополистическая конкуренция, олигополия и монопсония</w:t>
      </w:r>
    </w:p>
    <w:p w:rsidR="00025AA8" w:rsidRPr="00C82FDF" w:rsidRDefault="00025AA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C82FD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Чи́стая</w:t>
      </w:r>
      <w:proofErr w:type="spellEnd"/>
      <w:proofErr w:type="gramEnd"/>
      <w:r w:rsidRPr="00C82FD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82FDF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монопо́лия</w:t>
      </w:r>
      <w:proofErr w:type="spellEnd"/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положение на </w:t>
      </w:r>
      <w:hyperlink r:id="rId6" w:history="1">
        <w:r w:rsidRPr="00C82FD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рынке</w:t>
        </w:r>
      </w:hyperlink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товаров и услуг, характеризующееся наличием только одного продавца данного вида товара или услуги.</w:t>
      </w:r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Характерными чертами данной ситуации являются: уникальность продукта, владение основными видами сырья, низкие средние затраты, </w:t>
      </w:r>
      <w:hyperlink r:id="rId7" w:history="1">
        <w:r w:rsidRPr="00C82FD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патентные</w:t>
        </w:r>
      </w:hyperlink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права, особые привилегии (</w:t>
      </w:r>
      <w:hyperlink r:id="rId8" w:history="1">
        <w:r w:rsidRPr="00C82FD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лицензии</w:t>
        </w:r>
      </w:hyperlink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hyperlink r:id="rId9" w:history="1">
        <w:r w:rsidRPr="00C82FD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vertAlign w:val="superscript"/>
          </w:rPr>
          <w:t>[2]</w:t>
        </w:r>
      </w:hyperlink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Чистые монополии возникают обычно там, где отсутствуют альтернативы данному товару или услуге, отсутствуют близкие заменители</w:t>
      </w:r>
    </w:p>
    <w:p w:rsidR="005855BD" w:rsidRPr="00C82FDF" w:rsidRDefault="005855BD" w:rsidP="005855BD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C82FDF">
        <w:rPr>
          <w:b/>
          <w:bCs/>
          <w:color w:val="222222"/>
          <w:u w:val="single"/>
        </w:rPr>
        <w:t>Монополистическая </w:t>
      </w:r>
      <w:hyperlink r:id="rId10" w:tooltip="Конкуренция (экономика)" w:history="1">
        <w:r w:rsidRPr="00C82FDF">
          <w:rPr>
            <w:rStyle w:val="a5"/>
            <w:rFonts w:eastAsia="Arial"/>
            <w:b/>
            <w:bCs/>
            <w:color w:val="0B0080"/>
          </w:rPr>
          <w:t>конкуренция</w:t>
        </w:r>
      </w:hyperlink>
      <w:r w:rsidRPr="00C82FDF">
        <w:rPr>
          <w:color w:val="222222"/>
        </w:rPr>
        <w:t> — тип рыночной структуры </w:t>
      </w:r>
      <w:hyperlink r:id="rId11" w:tooltip="Несовершенная конкуренция" w:history="1">
        <w:r w:rsidRPr="00C82FDF">
          <w:rPr>
            <w:rStyle w:val="a5"/>
            <w:rFonts w:eastAsia="Arial"/>
            <w:color w:val="0B0080"/>
          </w:rPr>
          <w:t>несовершенной конкуренции</w:t>
        </w:r>
      </w:hyperlink>
      <w:r w:rsidRPr="00C82FDF">
        <w:rPr>
          <w:color w:val="222222"/>
        </w:rPr>
        <w:t>, где обладающие рыночной властью продавцы дифференцированного продукта конкурируют за объём продаж. Это распространённый тип рынка, наиболее близкий к </w:t>
      </w:r>
      <w:hyperlink r:id="rId12" w:tooltip="Совершенная конкуренция" w:history="1">
        <w:r w:rsidRPr="00C82FDF">
          <w:rPr>
            <w:rStyle w:val="a5"/>
            <w:rFonts w:eastAsia="Arial"/>
            <w:color w:val="0B0080"/>
          </w:rPr>
          <w:t>совершенной конкуренции</w:t>
        </w:r>
      </w:hyperlink>
      <w:r w:rsidRPr="00C82FDF">
        <w:rPr>
          <w:color w:val="222222"/>
        </w:rPr>
        <w:t>.</w:t>
      </w:r>
    </w:p>
    <w:p w:rsidR="005855BD" w:rsidRPr="00C82FDF" w:rsidRDefault="005855BD" w:rsidP="005855BD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C82FDF">
        <w:rPr>
          <w:color w:val="222222"/>
        </w:rPr>
        <w:t xml:space="preserve">Монополистическая конкуренция является не только наиболее распространённой, но и наиболее трудно изучаемой формой отраслевых структур. Для подобной отрасли не может быть построено точной абстрактной модели, как это можно сделать </w:t>
      </w:r>
      <w:r w:rsidRPr="00C82FDF">
        <w:rPr>
          <w:color w:val="222222"/>
        </w:rPr>
        <w:lastRenderedPageBreak/>
        <w:t>в случаях </w:t>
      </w:r>
      <w:hyperlink r:id="rId13" w:tooltip="Монополия" w:history="1">
        <w:r w:rsidRPr="00C82FDF">
          <w:rPr>
            <w:rStyle w:val="a5"/>
            <w:rFonts w:eastAsia="Arial"/>
            <w:color w:val="0B0080"/>
          </w:rPr>
          <w:t>чистой монополии</w:t>
        </w:r>
      </w:hyperlink>
      <w:r w:rsidRPr="00C82FDF">
        <w:rPr>
          <w:color w:val="222222"/>
        </w:rPr>
        <w:t> и </w:t>
      </w:r>
      <w:hyperlink r:id="rId14" w:tooltip="Чистая конкуренция" w:history="1">
        <w:r w:rsidRPr="00C82FDF">
          <w:rPr>
            <w:rStyle w:val="a5"/>
            <w:rFonts w:eastAsia="Arial"/>
            <w:color w:val="0B0080"/>
          </w:rPr>
          <w:t>чистой конкуренции</w:t>
        </w:r>
      </w:hyperlink>
      <w:r w:rsidRPr="00C82FDF">
        <w:rPr>
          <w:color w:val="222222"/>
        </w:rPr>
        <w:t>. Многое здесь зависит от конкретных деталей, характеризующих продукцию и стратегию развития производителя, предсказать которые практически невозможно, а также от природы стратегического выбора, имеющейся у фирм данной категории.</w:t>
      </w:r>
    </w:p>
    <w:p w:rsidR="005855BD" w:rsidRPr="00C82FDF" w:rsidRDefault="005855BD" w:rsidP="005855BD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C82FDF">
        <w:rPr>
          <w:color w:val="222222"/>
        </w:rPr>
        <w:t>Таким образом, большинство предприятий мира можно назвать монополистически конкурентными.</w:t>
      </w:r>
    </w:p>
    <w:p w:rsidR="005855BD" w:rsidRPr="00C82FDF" w:rsidRDefault="005855B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C82FD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Олигопо́лия</w:t>
      </w:r>
      <w:proofErr w:type="spellEnd"/>
      <w:proofErr w:type="gramEnd"/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тип рыночной структуры несовершенной конкуренции, в которой доминирует крайне малое количество фирм.</w:t>
      </w:r>
    </w:p>
    <w:p w:rsidR="005855BD" w:rsidRPr="00C82FDF" w:rsidRDefault="005855B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2F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Ярким примером ОЛИГОПОЛИИ могут служить такие операторы мобильной связи как МТС БИЛАЙН И МЕГАФОН.</w:t>
      </w:r>
    </w:p>
    <w:p w:rsidR="005855BD" w:rsidRPr="00C82FDF" w:rsidRDefault="005855BD" w:rsidP="005855BD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C82FDF">
        <w:rPr>
          <w:b/>
          <w:bCs/>
          <w:color w:val="222222"/>
        </w:rPr>
        <w:t>Монопсония</w:t>
      </w:r>
      <w:r w:rsidRPr="00C82FDF">
        <w:rPr>
          <w:color w:val="222222"/>
        </w:rPr>
        <w:t> (</w:t>
      </w:r>
      <w:hyperlink r:id="rId15" w:tooltip="Греческий язык" w:history="1">
        <w:r w:rsidRPr="00C82FDF">
          <w:rPr>
            <w:rStyle w:val="a5"/>
            <w:color w:val="0B0080"/>
          </w:rPr>
          <w:t>греч</w:t>
        </w:r>
        <w:proofErr w:type="gramStart"/>
        <w:r w:rsidRPr="00C82FDF">
          <w:rPr>
            <w:rStyle w:val="a5"/>
            <w:color w:val="0B0080"/>
          </w:rPr>
          <w:t>.</w:t>
        </w:r>
        <w:proofErr w:type="gramEnd"/>
      </w:hyperlink>
      <w:r w:rsidRPr="00C82FDF">
        <w:rPr>
          <w:color w:val="222222"/>
        </w:rPr>
        <w:t> </w:t>
      </w:r>
      <w:r w:rsidRPr="00C82FDF">
        <w:rPr>
          <w:color w:val="222222"/>
          <w:lang w:val="el-GR"/>
        </w:rPr>
        <w:t>μόνος</w:t>
      </w:r>
      <w:r w:rsidRPr="00C82FDF">
        <w:rPr>
          <w:color w:val="222222"/>
        </w:rPr>
        <w:t xml:space="preserve"> — </w:t>
      </w:r>
      <w:proofErr w:type="gramStart"/>
      <w:r w:rsidRPr="00C82FDF">
        <w:rPr>
          <w:color w:val="222222"/>
        </w:rPr>
        <w:t>о</w:t>
      </w:r>
      <w:proofErr w:type="gramEnd"/>
      <w:r w:rsidRPr="00C82FDF">
        <w:rPr>
          <w:color w:val="222222"/>
        </w:rPr>
        <w:t>дин, </w:t>
      </w:r>
      <w:r w:rsidRPr="00C82FDF">
        <w:rPr>
          <w:color w:val="222222"/>
          <w:lang w:val="el-GR"/>
        </w:rPr>
        <w:t>ὀψωνία</w:t>
      </w:r>
      <w:r w:rsidRPr="00C82FDF">
        <w:rPr>
          <w:color w:val="222222"/>
        </w:rPr>
        <w:t> — покупка) — ситуация на </w:t>
      </w:r>
      <w:hyperlink r:id="rId16" w:tooltip="Рынок" w:history="1">
        <w:r w:rsidRPr="00C82FDF">
          <w:rPr>
            <w:rStyle w:val="a5"/>
            <w:color w:val="0B0080"/>
          </w:rPr>
          <w:t>рынке</w:t>
        </w:r>
      </w:hyperlink>
      <w:r w:rsidRPr="00C82FDF">
        <w:rPr>
          <w:color w:val="222222"/>
        </w:rPr>
        <w:t>, когда имеется только один </w:t>
      </w:r>
      <w:hyperlink r:id="rId17" w:tooltip="Покупатель" w:history="1">
        <w:r w:rsidRPr="00C82FDF">
          <w:rPr>
            <w:rStyle w:val="a5"/>
            <w:color w:val="0B0080"/>
          </w:rPr>
          <w:t>покупатель</w:t>
        </w:r>
      </w:hyperlink>
      <w:r w:rsidRPr="00C82FDF">
        <w:rPr>
          <w:color w:val="222222"/>
        </w:rPr>
        <w:t> и множество </w:t>
      </w:r>
      <w:hyperlink r:id="rId18" w:tooltip="" w:history="1">
        <w:r w:rsidRPr="00C82FDF">
          <w:rPr>
            <w:rStyle w:val="a5"/>
            <w:color w:val="0B0080"/>
          </w:rPr>
          <w:t>продавцов</w:t>
        </w:r>
      </w:hyperlink>
    </w:p>
    <w:p w:rsidR="005855BD" w:rsidRPr="00C82FDF" w:rsidRDefault="005855B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25AA8" w:rsidRPr="00C82FDF" w:rsidRDefault="00953D78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  <w:u w:val="single"/>
        </w:rPr>
        <w:t>Между монополиями</w:t>
      </w:r>
      <w:r w:rsidRPr="00C82FDF">
        <w:rPr>
          <w:rFonts w:ascii="Times New Roman" w:hAnsi="Times New Roman" w:cs="Times New Roman"/>
          <w:sz w:val="24"/>
          <w:szCs w:val="24"/>
        </w:rPr>
        <w:t xml:space="preserve"> также идет конкурентная борьба за вытеснение из сферы пользования потребителем того или иного товара или услуги что тоже приводит к понижению цен. Это обусловлено </w:t>
      </w:r>
      <w:proofErr w:type="gramStart"/>
      <w:r w:rsidRPr="00C82FDF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C82FDF">
        <w:rPr>
          <w:rFonts w:ascii="Times New Roman" w:hAnsi="Times New Roman" w:cs="Times New Roman"/>
          <w:sz w:val="24"/>
          <w:szCs w:val="24"/>
        </w:rPr>
        <w:t xml:space="preserve"> что возможности покупателя ограничиваются его бюджетом,  и увеличение потребления определенного товара или услуги возможно только за счет сокращения потребления других товаров или услуг. Таким образом, монополии конкурируют друг с другом за долю покупательской способности потенциального потребителя.</w:t>
      </w:r>
    </w:p>
    <w:p w:rsidR="004977DE" w:rsidRPr="00C82FDF" w:rsidRDefault="00953D78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</w:rPr>
        <w:t>Третий читает</w:t>
      </w:r>
    </w:p>
    <w:p w:rsidR="00D416C9" w:rsidRPr="00C82FDF" w:rsidRDefault="00E06D50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  <w:u w:val="single"/>
        </w:rPr>
        <w:t>Так же можно отметить</w:t>
      </w:r>
      <w:r w:rsidRPr="00C82FDF">
        <w:rPr>
          <w:rFonts w:ascii="Times New Roman" w:hAnsi="Times New Roman" w:cs="Times New Roman"/>
          <w:sz w:val="24"/>
          <w:szCs w:val="24"/>
        </w:rPr>
        <w:t xml:space="preserve"> следующие негативные последствия монополизации экономики:</w:t>
      </w:r>
    </w:p>
    <w:p w:rsidR="00E06D50" w:rsidRPr="00C82FDF" w:rsidRDefault="00E06D50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</w:rPr>
        <w:lastRenderedPageBreak/>
        <w:t>1.застой экономики</w:t>
      </w:r>
    </w:p>
    <w:p w:rsidR="00E06D50" w:rsidRPr="00C82FDF" w:rsidRDefault="00E06D50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</w:rPr>
        <w:t>2.торможение развития научно-технического прогресса</w:t>
      </w:r>
    </w:p>
    <w:p w:rsidR="00E06D50" w:rsidRPr="00C82FDF" w:rsidRDefault="00E06D50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</w:rPr>
        <w:t>3.искусственное поддержание дефицита товаров</w:t>
      </w:r>
    </w:p>
    <w:p w:rsidR="00E06D50" w:rsidRPr="00C82FDF" w:rsidRDefault="00C82FDF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</w:rPr>
        <w:t>4.неиспользование в полном объ</w:t>
      </w:r>
      <w:r w:rsidR="00E06D50" w:rsidRPr="00C82FDF">
        <w:rPr>
          <w:rFonts w:ascii="Times New Roman" w:hAnsi="Times New Roman" w:cs="Times New Roman"/>
          <w:sz w:val="24"/>
          <w:szCs w:val="24"/>
        </w:rPr>
        <w:t>еме производственных возможностей.</w:t>
      </w:r>
    </w:p>
    <w:p w:rsidR="00E06D50" w:rsidRPr="00C82FDF" w:rsidRDefault="00E06D50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</w:rPr>
        <w:t>Необходимость антимонопольного регулирования была осознана западными экономистами еще в конце прошлого столетия.</w:t>
      </w:r>
    </w:p>
    <w:p w:rsidR="00E06D50" w:rsidRPr="00C82FDF" w:rsidRDefault="00E06D50">
      <w:pPr>
        <w:rPr>
          <w:rFonts w:ascii="Times New Roman" w:hAnsi="Times New Roman" w:cs="Times New Roman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  <w:u w:val="single"/>
        </w:rPr>
        <w:t>Антимонопольное законодательство</w:t>
      </w:r>
      <w:r w:rsidRPr="00C82FDF">
        <w:rPr>
          <w:rFonts w:ascii="Times New Roman" w:hAnsi="Times New Roman" w:cs="Times New Roman"/>
          <w:sz w:val="24"/>
          <w:szCs w:val="24"/>
        </w:rPr>
        <w:t xml:space="preserve"> представляет собой, комплекс государственных мер, направленных на поддержание конкуренции во всех сферах хозяйственной деятельности, противодействие и ограничение монополизма и недобросовестной конкуренции в целях защиты общественных интересов.</w:t>
      </w:r>
    </w:p>
    <w:p w:rsidR="00C82FDF" w:rsidRPr="00C82FDF" w:rsidRDefault="00C82FD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82FDF">
        <w:rPr>
          <w:rFonts w:ascii="Times New Roman" w:hAnsi="Times New Roman" w:cs="Times New Roman"/>
          <w:sz w:val="24"/>
          <w:szCs w:val="24"/>
          <w:u w:val="single"/>
        </w:rPr>
        <w:t>Для этого в</w:t>
      </w:r>
      <w:r w:rsidRPr="00C82FDF">
        <w:rPr>
          <w:rFonts w:ascii="Times New Roman" w:hAnsi="Times New Roman" w:cs="Times New Roman"/>
          <w:sz w:val="24"/>
          <w:szCs w:val="24"/>
        </w:rPr>
        <w:t xml:space="preserve"> </w:t>
      </w:r>
      <w:r w:rsidRPr="00C82FDF">
        <w:rPr>
          <w:rFonts w:ascii="Times New Roman" w:hAnsi="Times New Roman" w:cs="Times New Roman"/>
          <w:color w:val="333333"/>
          <w:sz w:val="24"/>
          <w:szCs w:val="24"/>
        </w:rPr>
        <w:t xml:space="preserve"> 1990 был образован Государственный комитет РСФСР по антимонопольной политике и поддержке новых экономических структур в соответствии с Законом Российской Советской Социалистической Федеративной Республики "О республиканских министерствах и государственных комитетах РСФСР".</w:t>
      </w:r>
    </w:p>
    <w:p w:rsidR="00C82FDF" w:rsidRPr="00C82FDF" w:rsidRDefault="00C82FD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82FDF">
        <w:rPr>
          <w:rFonts w:ascii="Times New Roman" w:hAnsi="Times New Roman" w:cs="Times New Roman"/>
          <w:color w:val="333333"/>
          <w:sz w:val="24"/>
          <w:szCs w:val="24"/>
        </w:rPr>
        <w:t>Федеральная антимонопольная служба осуществляет свою деятельность и по сей день, главным девизом которой является</w:t>
      </w:r>
      <w:proofErr w:type="gramStart"/>
      <w:r w:rsidRPr="00C82FDF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</w:p>
    <w:p w:rsidR="00C82FDF" w:rsidRPr="00C82FDF" w:rsidRDefault="00C82FDF" w:rsidP="00C82FDF">
      <w:pPr>
        <w:pStyle w:val="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82FDF">
        <w:rPr>
          <w:rFonts w:ascii="Times New Roman" w:hAnsi="Times New Roman" w:cs="Times New Roman"/>
          <w:color w:val="333333"/>
          <w:sz w:val="24"/>
          <w:szCs w:val="24"/>
        </w:rPr>
        <w:t>Законность, равенство, справедливость</w:t>
      </w:r>
    </w:p>
    <w:p w:rsidR="00C82FDF" w:rsidRPr="00433F95" w:rsidRDefault="00C82FDF">
      <w:pPr>
        <w:rPr>
          <w:rFonts w:ascii="Times New Roman" w:hAnsi="Times New Roman" w:cs="Times New Roman"/>
          <w:sz w:val="28"/>
          <w:szCs w:val="28"/>
        </w:rPr>
      </w:pPr>
    </w:p>
    <w:sectPr w:rsidR="00C82FDF" w:rsidRPr="00433F95" w:rsidSect="003C044F">
      <w:pgSz w:w="7940" w:h="11970"/>
      <w:pgMar w:top="720" w:right="720" w:bottom="720" w:left="720" w:header="0" w:footer="635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A9"/>
    <w:rsid w:val="00025AA8"/>
    <w:rsid w:val="00136141"/>
    <w:rsid w:val="00184A23"/>
    <w:rsid w:val="002453D4"/>
    <w:rsid w:val="002B7F1E"/>
    <w:rsid w:val="00395B4A"/>
    <w:rsid w:val="003C044F"/>
    <w:rsid w:val="00433F95"/>
    <w:rsid w:val="004977DE"/>
    <w:rsid w:val="00542DA9"/>
    <w:rsid w:val="005855BD"/>
    <w:rsid w:val="00953D78"/>
    <w:rsid w:val="009C3D30"/>
    <w:rsid w:val="00BA0BC6"/>
    <w:rsid w:val="00C82FDF"/>
    <w:rsid w:val="00D416C9"/>
    <w:rsid w:val="00E0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6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3D30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C3D30"/>
    <w:rPr>
      <w:rFonts w:ascii="Arial" w:eastAsia="Arial" w:hAnsi="Arial" w:cs="Arial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36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4977D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5B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82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6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3D30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C3D30"/>
    <w:rPr>
      <w:rFonts w:ascii="Arial" w:eastAsia="Arial" w:hAnsi="Arial" w:cs="Arial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36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4977D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5B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C82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08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0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76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6%D0%B5%D0%BD%D0%B7%D0%B8%D1%8F" TargetMode="External"/><Relationship Id="rId13" Type="http://schemas.openxmlformats.org/officeDocument/2006/relationships/hyperlink" Target="https://ru.wikipedia.org/wiki/%D0%9C%D0%BE%D0%BD%D0%BE%D0%BF%D0%BE%D0%BB%D0%B8%D1%8F" TargetMode="External"/><Relationship Id="rId18" Type="http://schemas.openxmlformats.org/officeDocument/2006/relationships/hyperlink" Target="https://ru.wikipedia.org/wiki/%D0%9F%D1%80%D0%BE%D0%B4%D0%B0%D0%B2%D0%B5%D1%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0%D1%82%D0%B5%D0%BD%D1%82" TargetMode="External"/><Relationship Id="rId12" Type="http://schemas.openxmlformats.org/officeDocument/2006/relationships/hyperlink" Target="https://ru.wikipedia.org/wiki/%D0%A1%D0%BE%D0%B2%D0%B5%D1%80%D1%88%D0%B5%D0%BD%D0%BD%D0%B0%D1%8F_%D0%BA%D0%BE%D0%BD%D0%BA%D1%83%D1%80%D0%B5%D0%BD%D1%86%D0%B8%D1%8F" TargetMode="External"/><Relationship Id="rId17" Type="http://schemas.openxmlformats.org/officeDocument/2006/relationships/hyperlink" Target="https://ru.wikipedia.org/wiki/%D0%9F%D0%BE%D0%BA%D1%83%D0%BF%D0%B0%D1%82%D0%B5%D0%BB%D1%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0%D1%8B%D0%BD%D0%BE%D0%B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1%8B%D0%BD%D0%BE%D0%BA" TargetMode="External"/><Relationship Id="rId11" Type="http://schemas.openxmlformats.org/officeDocument/2006/relationships/hyperlink" Target="https://ru.wikipedia.org/wiki/%D0%9D%D0%B5%D1%81%D0%BE%D0%B2%D0%B5%D1%80%D1%88%D0%B5%D0%BD%D0%BD%D0%B0%D1%8F_%D0%BA%D0%BE%D0%BD%D0%BA%D1%83%D1%80%D0%B5%D0%BD%D1%86%D0%B8%D1%8F" TargetMode="External"/><Relationship Id="rId5" Type="http://schemas.openxmlformats.org/officeDocument/2006/relationships/hyperlink" Target="https://ru.wikipedia.org/wiki/%D0%93%D1%80%D0%B5%D1%87%D0%B5%D1%81%D0%BA%D0%B8%D0%B9_%D1%8F%D0%B7%D1%8B%D0%BA" TargetMode="External"/><Relationship Id="rId15" Type="http://schemas.openxmlformats.org/officeDocument/2006/relationships/hyperlink" Target="https://ru.wikipedia.org/wiki/%D0%93%D1%80%D0%B5%D1%87%D0%B5%D1%81%D0%BA%D0%B8%D0%B9_%D1%8F%D0%B7%D1%8B%D0%BA" TargetMode="External"/><Relationship Id="rId10" Type="http://schemas.openxmlformats.org/officeDocument/2006/relationships/hyperlink" Target="https://ru.wikipedia.org/wiki/%D0%9A%D0%BE%D0%BD%D0%BA%D1%83%D1%80%D0%B5%D0%BD%D1%86%D0%B8%D1%8F_(%D1%8D%D0%BA%D0%BE%D0%BD%D0%BE%D0%BC%D0%B8%D0%BA%D0%B0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7%D0%B8%D1%81%D1%82%D0%B0%D1%8F_%D0%BC%D0%BE%D0%BD%D0%BE%D0%BF%D0%BE%D0%BB%D0%B8%D1%8F" TargetMode="External"/><Relationship Id="rId14" Type="http://schemas.openxmlformats.org/officeDocument/2006/relationships/hyperlink" Target="https://ru.wikipedia.org/wiki/%D0%A7%D0%B8%D1%81%D1%82%D0%B0%D1%8F_%D0%BA%D0%BE%D0%BD%D0%BA%D1%83%D1%80%D0%B5%D0%BD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2018-11-13T22:38:00Z</cp:lastPrinted>
  <dcterms:created xsi:type="dcterms:W3CDTF">2018-11-13T17:08:00Z</dcterms:created>
  <dcterms:modified xsi:type="dcterms:W3CDTF">2018-11-13T22:49:00Z</dcterms:modified>
</cp:coreProperties>
</file>