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77" w:rsidRPr="00A20C77" w:rsidRDefault="00A20C77" w:rsidP="00A20C77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</w:pPr>
      <w:r w:rsidRPr="00A20C77"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  <w:t>«В моих руках будущее»</w:t>
      </w:r>
    </w:p>
    <w:p w:rsidR="00A20C77" w:rsidRPr="00A20C77" w:rsidRDefault="00A20C77" w:rsidP="00A20C77">
      <w:pPr>
        <w:spacing w:before="60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20C7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настоящее время я работаю воспитателем </w:t>
      </w:r>
      <w:proofErr w:type="gramStart"/>
      <w:r w:rsidRPr="00A20C77">
        <w:rPr>
          <w:rFonts w:ascii="Times New Roman" w:eastAsia="Times New Roman" w:hAnsi="Times New Roman" w:cs="Times New Roman"/>
          <w:sz w:val="29"/>
          <w:szCs w:val="29"/>
          <w:lang w:eastAsia="ru-RU"/>
        </w:rPr>
        <w:t>компенсирующей</w:t>
      </w:r>
      <w:proofErr w:type="gramEnd"/>
      <w:r w:rsidRPr="00A20C7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группы «Сказка». Дети с задержкой психического развития (ЗПР) – это многочисленная категория, разнородная по своему составу от состояния пограничного с умственной отсталостью – до «педагогической запущенности». Поэтому в своей педагогической работе реализую адаптированную образовательную программу группы компенсирующей направленности для детей с задержкой психического развития МАОУСШ п. Пола (дошкольные группы).</w:t>
      </w:r>
    </w:p>
    <w:p w:rsidR="00A20C77" w:rsidRPr="00A20C77" w:rsidRDefault="00A20C77" w:rsidP="00A20C7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20C77">
        <w:rPr>
          <w:rFonts w:ascii="Times New Roman" w:eastAsia="Times New Roman" w:hAnsi="Times New Roman" w:cs="Times New Roman"/>
          <w:sz w:val="29"/>
          <w:szCs w:val="29"/>
          <w:lang w:eastAsia="ru-RU"/>
        </w:rPr>
        <w:t>Мой подход в работе с детьми ЗПР:</w:t>
      </w:r>
    </w:p>
    <w:p w:rsidR="00A20C77" w:rsidRPr="00A20C77" w:rsidRDefault="00A20C77" w:rsidP="00A20C7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20C77">
        <w:rPr>
          <w:rFonts w:ascii="Times New Roman" w:eastAsia="Times New Roman" w:hAnsi="Times New Roman" w:cs="Times New Roman"/>
          <w:sz w:val="29"/>
          <w:szCs w:val="29"/>
          <w:lang w:eastAsia="ru-RU"/>
        </w:rPr>
        <w:t>-создание ребенку возможностей для осуществления содержательной деятельности в условиях оптимальных для его всестороннего развития и своевременного психологического развития</w:t>
      </w:r>
    </w:p>
    <w:p w:rsidR="00A20C77" w:rsidRPr="00A20C77" w:rsidRDefault="00A20C77" w:rsidP="00A20C7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20C77">
        <w:rPr>
          <w:rFonts w:ascii="Times New Roman" w:eastAsia="Times New Roman" w:hAnsi="Times New Roman" w:cs="Times New Roman"/>
          <w:sz w:val="29"/>
          <w:szCs w:val="29"/>
          <w:lang w:eastAsia="ru-RU"/>
        </w:rPr>
        <w:t>-осуществление мониторинга, определение путей профилактики и коррекции психологических нарушений</w:t>
      </w:r>
    </w:p>
    <w:p w:rsidR="00A20C77" w:rsidRPr="00A20C77" w:rsidRDefault="00A20C77" w:rsidP="00A20C7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20C77">
        <w:rPr>
          <w:rFonts w:ascii="Times New Roman" w:eastAsia="Times New Roman" w:hAnsi="Times New Roman" w:cs="Times New Roman"/>
          <w:sz w:val="29"/>
          <w:szCs w:val="29"/>
          <w:lang w:eastAsia="ru-RU"/>
        </w:rPr>
        <w:t>-подбор, систематизация и совершенствование приемов и методов работы в соответствии с АОП</w:t>
      </w:r>
    </w:p>
    <w:p w:rsidR="00A20C77" w:rsidRPr="00A20C77" w:rsidRDefault="00A20C77" w:rsidP="00A20C7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20C77">
        <w:rPr>
          <w:rFonts w:ascii="Times New Roman" w:eastAsia="Times New Roman" w:hAnsi="Times New Roman" w:cs="Times New Roman"/>
          <w:sz w:val="29"/>
          <w:szCs w:val="29"/>
          <w:lang w:eastAsia="ru-RU"/>
        </w:rPr>
        <w:t>-всестороннее развитие психических процессов с учетом возможностей, потребностей и интересов дошкольников</w:t>
      </w:r>
    </w:p>
    <w:p w:rsidR="00A20C77" w:rsidRPr="00A20C77" w:rsidRDefault="00A20C77" w:rsidP="00A20C7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20C77">
        <w:rPr>
          <w:rFonts w:ascii="Times New Roman" w:eastAsia="Times New Roman" w:hAnsi="Times New Roman" w:cs="Times New Roman"/>
          <w:sz w:val="29"/>
          <w:szCs w:val="29"/>
          <w:lang w:eastAsia="ru-RU"/>
        </w:rPr>
        <w:t>-коррекция (исправление или ослабление) негативных тенденций развития</w:t>
      </w:r>
    </w:p>
    <w:p w:rsidR="00A20C77" w:rsidRPr="00A20C77" w:rsidRDefault="00A20C77" w:rsidP="00A20C7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20C77">
        <w:rPr>
          <w:rFonts w:ascii="Times New Roman" w:eastAsia="Times New Roman" w:hAnsi="Times New Roman" w:cs="Times New Roman"/>
          <w:sz w:val="29"/>
          <w:szCs w:val="29"/>
          <w:lang w:eastAsia="ru-RU"/>
        </w:rPr>
        <w:t>Свою коррекционно-развивающую работу с детьми с ЗПР я строю только на взаимном доверии между мной и ребенком. Взаимодействие с воспитанниками имеет ряд особенностей: индивидуальный подход, сниженный темп обучения, структурную простоту заданий, повышенная наглядность, регулярный возврат к уже изученному материалу, развитие самостоятельности и активности детей.</w:t>
      </w:r>
    </w:p>
    <w:p w:rsidR="00A20C77" w:rsidRPr="00A20C77" w:rsidRDefault="00A20C77" w:rsidP="00A20C7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20C77">
        <w:rPr>
          <w:rFonts w:ascii="Times New Roman" w:eastAsia="Times New Roman" w:hAnsi="Times New Roman" w:cs="Times New Roman"/>
          <w:sz w:val="29"/>
          <w:szCs w:val="29"/>
          <w:lang w:eastAsia="ru-RU"/>
        </w:rPr>
        <w:t>Практическая наработка моего педагогического опыта основана на реализации игровой деятельности с детьми ЗПР, т</w:t>
      </w:r>
      <w:proofErr w:type="gramStart"/>
      <w:r w:rsidRPr="00A20C77">
        <w:rPr>
          <w:rFonts w:ascii="Times New Roman" w:eastAsia="Times New Roman" w:hAnsi="Times New Roman" w:cs="Times New Roman"/>
          <w:sz w:val="29"/>
          <w:szCs w:val="29"/>
          <w:lang w:eastAsia="ru-RU"/>
        </w:rPr>
        <w:t>.к</w:t>
      </w:r>
      <w:proofErr w:type="gramEnd"/>
      <w:r w:rsidRPr="00A20C7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игра – основой вид деятельности дошкольников. Ребятам, которым поставлен диагноз ЗПР </w:t>
      </w:r>
      <w:proofErr w:type="gramStart"/>
      <w:r w:rsidRPr="00A20C77">
        <w:rPr>
          <w:rFonts w:ascii="Times New Roman" w:eastAsia="Times New Roman" w:hAnsi="Times New Roman" w:cs="Times New Roman"/>
          <w:sz w:val="29"/>
          <w:szCs w:val="29"/>
          <w:lang w:eastAsia="ru-RU"/>
        </w:rPr>
        <w:t>приходиться</w:t>
      </w:r>
      <w:proofErr w:type="gramEnd"/>
      <w:r w:rsidRPr="00A20C7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особенно сложно самостоятельно организовать для себя игру, в которой была бы цель и сюжет, непросто взаимодействовать со своими сверстниками. Игры детей с ЗПР имеют ряд отличий:</w:t>
      </w:r>
    </w:p>
    <w:p w:rsidR="00A20C77" w:rsidRPr="00A20C77" w:rsidRDefault="00A20C77" w:rsidP="00A20C7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20C77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-опорой в игре должен быть взрослый, а не предметы, так как детям сложно построить в голове ассоциативные связи между, скажем, кастрюлей и игрой в повара или телефоном и возможностью с его помощью вызвать доктора или пожарных.</w:t>
      </w:r>
    </w:p>
    <w:p w:rsidR="00A20C77" w:rsidRPr="00A20C77" w:rsidRDefault="00A20C77" w:rsidP="00A20C7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20C77">
        <w:rPr>
          <w:rFonts w:ascii="Times New Roman" w:eastAsia="Times New Roman" w:hAnsi="Times New Roman" w:cs="Times New Roman"/>
          <w:sz w:val="29"/>
          <w:szCs w:val="29"/>
          <w:lang w:eastAsia="ru-RU"/>
        </w:rPr>
        <w:t>-Важно обращать внимание детей больше на сюжетную линию, нежели на выполнение определенных действий, иначе вся игра может просто свестись к бессмысленному, многократному повторению одного и того же.</w:t>
      </w:r>
    </w:p>
    <w:p w:rsidR="00A20C77" w:rsidRPr="00A20C77" w:rsidRDefault="00A20C77" w:rsidP="00A20C7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20C77">
        <w:rPr>
          <w:rFonts w:ascii="Times New Roman" w:eastAsia="Times New Roman" w:hAnsi="Times New Roman" w:cs="Times New Roman"/>
          <w:sz w:val="29"/>
          <w:szCs w:val="29"/>
          <w:lang w:eastAsia="ru-RU"/>
        </w:rPr>
        <w:t>-Ребятам с особенностями развития трудно фантазировать или придавать предметам какие-либо непривычные им свойства. Так ложка для них служит исключительно для еды и никак не может исполнить роль барабанной палочки без подсказки взрослого</w:t>
      </w:r>
    </w:p>
    <w:p w:rsidR="00A20C77" w:rsidRPr="00A20C77" w:rsidRDefault="00A20C77" w:rsidP="00A20C7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20C7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-Руководит игрой взрослый – активное участие малышей и импровизация в таких играх, </w:t>
      </w:r>
      <w:proofErr w:type="gramStart"/>
      <w:r w:rsidRPr="00A20C77">
        <w:rPr>
          <w:rFonts w:ascii="Times New Roman" w:eastAsia="Times New Roman" w:hAnsi="Times New Roman" w:cs="Times New Roman"/>
          <w:sz w:val="29"/>
          <w:szCs w:val="29"/>
          <w:lang w:eastAsia="ru-RU"/>
        </w:rPr>
        <w:t>невозможны</w:t>
      </w:r>
      <w:proofErr w:type="gramEnd"/>
    </w:p>
    <w:p w:rsidR="00A20C77" w:rsidRPr="00A20C77" w:rsidRDefault="00A20C77" w:rsidP="00A20C7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20C77">
        <w:rPr>
          <w:rFonts w:ascii="Times New Roman" w:eastAsia="Times New Roman" w:hAnsi="Times New Roman" w:cs="Times New Roman"/>
          <w:sz w:val="29"/>
          <w:szCs w:val="29"/>
          <w:lang w:eastAsia="ru-RU"/>
        </w:rPr>
        <w:t>-Ключ к успеху в организации игр для детей с ЗПР – использование – театральных и сюжетно-ролевых развлечений. Именно они станут надежной опорой и поддержкой в работе с такими малышами и решении главной задачи – научить их играть самостоятельно</w:t>
      </w:r>
    </w:p>
    <w:p w:rsidR="00A20C77" w:rsidRPr="00A20C77" w:rsidRDefault="00A20C77" w:rsidP="00A20C77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A20C7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Мною </w:t>
      </w:r>
      <w:proofErr w:type="gramStart"/>
      <w:r w:rsidRPr="00A20C77">
        <w:rPr>
          <w:rFonts w:ascii="Times New Roman" w:eastAsia="Times New Roman" w:hAnsi="Times New Roman" w:cs="Times New Roman"/>
          <w:sz w:val="29"/>
          <w:szCs w:val="29"/>
          <w:lang w:eastAsia="ru-RU"/>
        </w:rPr>
        <w:t>разработаны</w:t>
      </w:r>
      <w:proofErr w:type="gramEnd"/>
      <w:r w:rsidRPr="00A20C7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 применяются в работе с детьми ЗПР – картотека игр по тематическому планированию. Посредствам игровой деятельности </w:t>
      </w:r>
      <w:proofErr w:type="gramStart"/>
      <w:r w:rsidRPr="00A20C77">
        <w:rPr>
          <w:rFonts w:ascii="Times New Roman" w:eastAsia="Times New Roman" w:hAnsi="Times New Roman" w:cs="Times New Roman"/>
          <w:sz w:val="29"/>
          <w:szCs w:val="29"/>
          <w:lang w:eastAsia="ru-RU"/>
        </w:rPr>
        <w:t>формирую практические навыки по применению полученных знаний использую</w:t>
      </w:r>
      <w:proofErr w:type="gramEnd"/>
      <w:r w:rsidRPr="00A20C77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игры также на непосредственно образовательной деятельности, что способствует лучшему усвоению программного материала, развитию речи, логического мышления, памяти, наблюдательности, внимания, логического интереса.</w:t>
      </w:r>
    </w:p>
    <w:p w:rsidR="00E9384D" w:rsidRPr="00A20C77" w:rsidRDefault="00E9384D" w:rsidP="00A20C77"/>
    <w:sectPr w:rsidR="00E9384D" w:rsidRPr="00A20C77" w:rsidSect="00E9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C77"/>
    <w:rsid w:val="00476468"/>
    <w:rsid w:val="00A20C77"/>
    <w:rsid w:val="00E93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84D"/>
  </w:style>
  <w:style w:type="paragraph" w:styleId="1">
    <w:name w:val="heading 1"/>
    <w:basedOn w:val="a"/>
    <w:link w:val="10"/>
    <w:uiPriority w:val="9"/>
    <w:qFormat/>
    <w:rsid w:val="00A20C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C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A2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0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2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SadPola</dc:creator>
  <cp:lastModifiedBy>SadPola</cp:lastModifiedBy>
  <cp:revision>1</cp:revision>
  <dcterms:created xsi:type="dcterms:W3CDTF">2020-04-11T13:21:00Z</dcterms:created>
  <dcterms:modified xsi:type="dcterms:W3CDTF">2020-04-11T15:05:00Z</dcterms:modified>
</cp:coreProperties>
</file>