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37D" w:rsidRPr="004E1A5A" w:rsidRDefault="00EB737D" w:rsidP="00EB73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E1A5A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</w:t>
      </w:r>
    </w:p>
    <w:p w:rsidR="00EB737D" w:rsidRPr="004E1A5A" w:rsidRDefault="00EB737D" w:rsidP="00EB73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E1A5A">
        <w:rPr>
          <w:rFonts w:ascii="Times New Roman" w:hAnsi="Times New Roman" w:cs="Times New Roman"/>
        </w:rPr>
        <w:t>высшего образования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1A5A">
        <w:rPr>
          <w:rFonts w:ascii="Times New Roman" w:hAnsi="Times New Roman" w:cs="Times New Roman"/>
        </w:rPr>
        <w:t>«ОМСКИЙ ГОСУДАРСТВЕННЫЙ УНИВЕРСИТЕТ ПУТЕЙ СООБЩЕНИЯ»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bCs/>
          <w:noProof/>
        </w:rPr>
      </w:pPr>
      <w:r w:rsidRPr="004E1A5A">
        <w:rPr>
          <w:rFonts w:ascii="Times New Roman" w:hAnsi="Times New Roman" w:cs="Times New Roman"/>
        </w:rPr>
        <w:t>(ОмГУПС (ОмИИТ))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bCs/>
          <w:noProof/>
        </w:rPr>
      </w:pPr>
      <w:r w:rsidRPr="004E1A5A">
        <w:rPr>
          <w:rFonts w:ascii="Times New Roman" w:hAnsi="Times New Roman" w:cs="Times New Roman"/>
          <w:bCs/>
          <w:noProof/>
        </w:rPr>
        <w:t>структурное подразделение среднего профессионального образования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bCs/>
          <w:noProof/>
        </w:rPr>
      </w:pPr>
      <w:r w:rsidRPr="004E1A5A">
        <w:rPr>
          <w:rFonts w:ascii="Times New Roman" w:hAnsi="Times New Roman" w:cs="Times New Roman"/>
          <w:bCs/>
        </w:rPr>
        <w:t>«Омский техникум железнодорожного транспорта»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A5A">
        <w:rPr>
          <w:rFonts w:ascii="Times New Roman" w:hAnsi="Times New Roman" w:cs="Times New Roman"/>
          <w:bCs/>
          <w:noProof/>
        </w:rPr>
        <w:t>(СП СПО ОТЖТ)</w:t>
      </w: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</w:rPr>
      </w:pP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EB737D">
      <w:pPr>
        <w:pStyle w:val="22"/>
        <w:shd w:val="clear" w:color="auto" w:fill="auto"/>
        <w:spacing w:line="240" w:lineRule="auto"/>
        <w:ind w:left="880"/>
        <w:rPr>
          <w:rFonts w:ascii="Times New Roman" w:hAnsi="Times New Roman" w:cs="Times New Roman"/>
        </w:rPr>
      </w:pPr>
      <w:r w:rsidRPr="004E1A5A">
        <w:rPr>
          <w:rFonts w:ascii="Times New Roman" w:hAnsi="Times New Roman" w:cs="Times New Roman"/>
        </w:rPr>
        <w:t>Специальность    23.02.06 «Техническая эксплуатация подвижного состава железных дорог (электроподвижной состав)»</w:t>
      </w: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Pr="00A63ECC" w:rsidRDefault="00EB737D" w:rsidP="00EB737D">
      <w:pPr>
        <w:spacing w:after="0" w:line="240" w:lineRule="auto"/>
        <w:rPr>
          <w:sz w:val="28"/>
          <w:szCs w:val="28"/>
        </w:rPr>
      </w:pP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Default="00341486" w:rsidP="00EB737D">
      <w:pPr>
        <w:tabs>
          <w:tab w:val="left" w:pos="25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341486" w:rsidRPr="004E1A5A" w:rsidRDefault="00341486" w:rsidP="00EB737D">
      <w:pPr>
        <w:tabs>
          <w:tab w:val="left" w:pos="25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EB737D">
      <w:pPr>
        <w:tabs>
          <w:tab w:val="left" w:pos="2506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640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E1A5A">
        <w:rPr>
          <w:rFonts w:ascii="Times New Roman" w:hAnsi="Times New Roman" w:cs="Times New Roman"/>
          <w:sz w:val="28"/>
          <w:szCs w:val="28"/>
          <w:u w:val="single"/>
        </w:rPr>
        <w:t>Основн</w:t>
      </w:r>
      <w:r w:rsidR="00640E8D" w:rsidRPr="004E1A5A">
        <w:rPr>
          <w:rFonts w:ascii="Times New Roman" w:hAnsi="Times New Roman" w:cs="Times New Roman"/>
          <w:sz w:val="28"/>
          <w:szCs w:val="28"/>
          <w:u w:val="single"/>
        </w:rPr>
        <w:t>ые виды вооруженной техники в Р</w:t>
      </w:r>
      <w:r w:rsidR="00E84615">
        <w:rPr>
          <w:rFonts w:ascii="Times New Roman" w:hAnsi="Times New Roman" w:cs="Times New Roman"/>
          <w:sz w:val="28"/>
          <w:szCs w:val="28"/>
          <w:u w:val="single"/>
        </w:rPr>
        <w:t xml:space="preserve">оссийской </w:t>
      </w:r>
      <w:r w:rsidR="00640E8D" w:rsidRPr="004E1A5A">
        <w:rPr>
          <w:rFonts w:ascii="Times New Roman" w:hAnsi="Times New Roman" w:cs="Times New Roman"/>
          <w:sz w:val="28"/>
          <w:szCs w:val="28"/>
          <w:u w:val="single"/>
        </w:rPr>
        <w:t>Ф</w:t>
      </w:r>
      <w:r w:rsidR="00E84615">
        <w:rPr>
          <w:rFonts w:ascii="Times New Roman" w:hAnsi="Times New Roman" w:cs="Times New Roman"/>
          <w:sz w:val="28"/>
          <w:szCs w:val="28"/>
          <w:u w:val="single"/>
        </w:rPr>
        <w:t>едерации</w:t>
      </w:r>
    </w:p>
    <w:p w:rsidR="00EB737D" w:rsidRPr="004E1A5A" w:rsidRDefault="00EB737D" w:rsidP="00EB737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E1A5A">
        <w:rPr>
          <w:rFonts w:ascii="Times New Roman" w:hAnsi="Times New Roman" w:cs="Times New Roman"/>
          <w:sz w:val="16"/>
          <w:szCs w:val="16"/>
        </w:rPr>
        <w:t>(наименование реферата)</w:t>
      </w: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FA4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E1A5A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640E8D" w:rsidRPr="004E1A5A">
        <w:rPr>
          <w:rFonts w:ascii="Times New Roman" w:hAnsi="Times New Roman" w:cs="Times New Roman"/>
          <w:sz w:val="28"/>
          <w:szCs w:val="28"/>
        </w:rPr>
        <w:t xml:space="preserve">(ПМ)        </w:t>
      </w:r>
      <w:r w:rsidRPr="004E1A5A">
        <w:rPr>
          <w:rFonts w:ascii="Times New Roman" w:hAnsi="Times New Roman" w:cs="Times New Roman"/>
          <w:sz w:val="28"/>
          <w:szCs w:val="28"/>
          <w:u w:val="single"/>
        </w:rPr>
        <w:t>Основы безопасности жизнедеятельности</w:t>
      </w: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737D" w:rsidRPr="004E1A5A" w:rsidRDefault="00EB737D" w:rsidP="00EB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4E1A5A">
        <w:rPr>
          <w:rFonts w:ascii="Times New Roman" w:hAnsi="Times New Roman" w:cs="Times New Roman"/>
          <w:sz w:val="28"/>
          <w:szCs w:val="28"/>
        </w:rPr>
        <w:t xml:space="preserve">Обучающийся гр.         </w:t>
      </w:r>
      <w:r w:rsidRPr="004E1A5A">
        <w:rPr>
          <w:rFonts w:ascii="Times New Roman" w:hAnsi="Times New Roman" w:cs="Times New Roman"/>
          <w:sz w:val="28"/>
          <w:szCs w:val="28"/>
          <w:u w:val="single"/>
        </w:rPr>
        <w:t>ЭТХ- 177, 1 курс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16"/>
          <w:szCs w:val="16"/>
        </w:rPr>
      </w:pPr>
      <w:r w:rsidRPr="004E1A5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(номер группы, курс)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4E1A5A">
        <w:rPr>
          <w:rFonts w:ascii="Times New Roman" w:hAnsi="Times New Roman" w:cs="Times New Roman"/>
          <w:sz w:val="20"/>
          <w:szCs w:val="20"/>
        </w:rPr>
        <w:t xml:space="preserve">_____________________                     </w:t>
      </w:r>
      <w:r w:rsidR="002C1BD8">
        <w:rPr>
          <w:rFonts w:ascii="Times New Roman" w:hAnsi="Times New Roman" w:cs="Times New Roman"/>
          <w:sz w:val="28"/>
          <w:szCs w:val="28"/>
          <w:u w:val="single"/>
        </w:rPr>
        <w:t xml:space="preserve">Д. </w:t>
      </w:r>
      <w:r w:rsidRPr="004E1A5A">
        <w:rPr>
          <w:rFonts w:ascii="Times New Roman" w:hAnsi="Times New Roman" w:cs="Times New Roman"/>
          <w:sz w:val="28"/>
          <w:szCs w:val="28"/>
          <w:u w:val="single"/>
        </w:rPr>
        <w:t>Н. Баглюк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16"/>
          <w:szCs w:val="16"/>
        </w:rPr>
      </w:pPr>
      <w:r w:rsidRPr="004E1A5A">
        <w:rPr>
          <w:rFonts w:ascii="Times New Roman" w:hAnsi="Times New Roman" w:cs="Times New Roman"/>
          <w:sz w:val="16"/>
          <w:szCs w:val="16"/>
        </w:rPr>
        <w:t xml:space="preserve">      (подпись обучающегося)</w:t>
      </w:r>
      <w:r w:rsidRPr="004E1A5A">
        <w:rPr>
          <w:rFonts w:ascii="Times New Roman" w:hAnsi="Times New Roman" w:cs="Times New Roman"/>
          <w:sz w:val="20"/>
          <w:szCs w:val="20"/>
        </w:rPr>
        <w:t xml:space="preserve">                  (</w:t>
      </w:r>
      <w:r w:rsidRPr="004E1A5A">
        <w:rPr>
          <w:rFonts w:ascii="Times New Roman" w:hAnsi="Times New Roman" w:cs="Times New Roman"/>
          <w:sz w:val="16"/>
          <w:szCs w:val="16"/>
        </w:rPr>
        <w:t>И., О., Фамилия обучающегося)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>«____» ________________ 20__ г.</w:t>
      </w:r>
    </w:p>
    <w:p w:rsidR="00EB737D" w:rsidRPr="004E1A5A" w:rsidRDefault="00EB737D" w:rsidP="00EB737D">
      <w:pPr>
        <w:spacing w:after="0" w:line="240" w:lineRule="auto"/>
        <w:ind w:firstLine="4111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 xml:space="preserve">                    (дата)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4E1A5A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 xml:space="preserve">_____________________                    </w:t>
      </w:r>
      <w:r w:rsidR="00340F60">
        <w:rPr>
          <w:rFonts w:ascii="Times New Roman" w:hAnsi="Times New Roman" w:cs="Times New Roman"/>
          <w:sz w:val="28"/>
          <w:szCs w:val="28"/>
          <w:u w:val="single"/>
        </w:rPr>
        <w:t>О. А. Алексеева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16"/>
          <w:szCs w:val="16"/>
        </w:rPr>
      </w:pPr>
      <w:r w:rsidRPr="004E1A5A">
        <w:rPr>
          <w:rFonts w:ascii="Times New Roman" w:hAnsi="Times New Roman" w:cs="Times New Roman"/>
          <w:sz w:val="16"/>
          <w:szCs w:val="16"/>
        </w:rPr>
        <w:t xml:space="preserve">      (подпись преподавателя)                         (И., О., Фамилия преподавателя)</w:t>
      </w: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16"/>
          <w:szCs w:val="16"/>
        </w:rPr>
      </w:pPr>
    </w:p>
    <w:p w:rsidR="00EB737D" w:rsidRPr="004E1A5A" w:rsidRDefault="00EB737D" w:rsidP="00EB737D">
      <w:pPr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>«____» ________________ 20__ г.</w:t>
      </w:r>
    </w:p>
    <w:p w:rsidR="00EB737D" w:rsidRPr="004E1A5A" w:rsidRDefault="00EB737D" w:rsidP="00EB737D">
      <w:pPr>
        <w:tabs>
          <w:tab w:val="left" w:pos="0"/>
        </w:tabs>
        <w:spacing w:after="0" w:line="240" w:lineRule="auto"/>
        <w:ind w:firstLine="3969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 xml:space="preserve">                      (дата)</w:t>
      </w:r>
    </w:p>
    <w:p w:rsidR="00EB737D" w:rsidRPr="004E1A5A" w:rsidRDefault="00EB737D" w:rsidP="00EB73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tabs>
          <w:tab w:val="left" w:pos="0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EB737D" w:rsidRPr="004E1A5A" w:rsidRDefault="00EB737D" w:rsidP="00EB737D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>__________________________________</w:t>
      </w:r>
    </w:p>
    <w:p w:rsidR="00EB737D" w:rsidRPr="004E1A5A" w:rsidRDefault="00EB737D" w:rsidP="00EB737D">
      <w:pPr>
        <w:tabs>
          <w:tab w:val="left" w:pos="0"/>
        </w:tabs>
        <w:ind w:firstLine="1134"/>
        <w:rPr>
          <w:rFonts w:ascii="Times New Roman" w:hAnsi="Times New Roman" w:cs="Times New Roman"/>
          <w:sz w:val="20"/>
          <w:szCs w:val="20"/>
        </w:rPr>
      </w:pPr>
      <w:r w:rsidRPr="004E1A5A">
        <w:rPr>
          <w:rFonts w:ascii="Times New Roman" w:hAnsi="Times New Roman" w:cs="Times New Roman"/>
          <w:sz w:val="20"/>
          <w:szCs w:val="20"/>
        </w:rPr>
        <w:t>(оценка)</w:t>
      </w:r>
    </w:p>
    <w:p w:rsidR="00EB737D" w:rsidRPr="004E1A5A" w:rsidRDefault="00EB737D" w:rsidP="00EB737D">
      <w:pPr>
        <w:tabs>
          <w:tab w:val="left" w:pos="2936"/>
        </w:tabs>
        <w:jc w:val="center"/>
        <w:rPr>
          <w:rFonts w:ascii="Times New Roman" w:hAnsi="Times New Roman" w:cs="Times New Roman"/>
        </w:rPr>
      </w:pPr>
    </w:p>
    <w:p w:rsidR="00EB737D" w:rsidRDefault="00EB737D" w:rsidP="00340F60">
      <w:pPr>
        <w:tabs>
          <w:tab w:val="left" w:pos="2936"/>
        </w:tabs>
        <w:jc w:val="center"/>
        <w:rPr>
          <w:rFonts w:ascii="Times New Roman" w:hAnsi="Times New Roman" w:cs="Times New Roman"/>
        </w:rPr>
      </w:pPr>
      <w:r w:rsidRPr="004E1A5A">
        <w:rPr>
          <w:rFonts w:ascii="Times New Roman" w:hAnsi="Times New Roman" w:cs="Times New Roman"/>
        </w:rPr>
        <w:t>Омск 20</w:t>
      </w:r>
      <w:r w:rsidR="00340F60">
        <w:rPr>
          <w:rFonts w:ascii="Times New Roman" w:hAnsi="Times New Roman" w:cs="Times New Roman"/>
        </w:rPr>
        <w:t>20 г.</w:t>
      </w:r>
    </w:p>
    <w:p w:rsidR="00340F60" w:rsidRPr="00E643CD" w:rsidRDefault="00340F60" w:rsidP="00E643CD">
      <w:pPr>
        <w:tabs>
          <w:tab w:val="left" w:pos="2936"/>
        </w:tabs>
        <w:spacing w:line="360" w:lineRule="auto"/>
        <w:ind w:firstLine="2937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3A5A" w:rsidRPr="00E643CD" w:rsidRDefault="00E43A5A" w:rsidP="00E643CD">
      <w:pPr>
        <w:pStyle w:val="a3"/>
        <w:shd w:val="clear" w:color="auto" w:fill="FFFFFF"/>
        <w:spacing w:before="150" w:beforeAutospacing="0" w:after="225" w:afterAutospacing="0" w:line="360" w:lineRule="auto"/>
        <w:ind w:firstLine="2937"/>
        <w:jc w:val="both"/>
        <w:rPr>
          <w:sz w:val="28"/>
          <w:szCs w:val="28"/>
        </w:rPr>
      </w:pPr>
      <w:r w:rsidRPr="00E643CD">
        <w:rPr>
          <w:rStyle w:val="a4"/>
          <w:sz w:val="28"/>
          <w:szCs w:val="28"/>
        </w:rPr>
        <w:t>Содержание</w:t>
      </w:r>
      <w:r w:rsidR="00640E8D" w:rsidRPr="00E643CD">
        <w:rPr>
          <w:rStyle w:val="a4"/>
          <w:sz w:val="28"/>
          <w:szCs w:val="28"/>
        </w:rPr>
        <w:t>:</w:t>
      </w:r>
    </w:p>
    <w:p w:rsidR="00640E8D" w:rsidRPr="00E643CD" w:rsidRDefault="00E43A5A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Введение</w:t>
      </w:r>
      <w:r w:rsidR="00640E8D" w:rsidRPr="00E643CD">
        <w:rPr>
          <w:sz w:val="28"/>
          <w:szCs w:val="28"/>
        </w:rPr>
        <w:t>………………………………………………………………</w:t>
      </w:r>
      <w:r w:rsidR="00D959DC" w:rsidRPr="00E643CD">
        <w:rPr>
          <w:sz w:val="28"/>
          <w:szCs w:val="28"/>
        </w:rPr>
        <w:t>…………..…</w:t>
      </w:r>
      <w:r w:rsidR="00640E8D" w:rsidRPr="00E643CD">
        <w:rPr>
          <w:sz w:val="28"/>
          <w:szCs w:val="28"/>
        </w:rPr>
        <w:t>.</w:t>
      </w:r>
      <w:r w:rsidR="00FB06D5" w:rsidRPr="00E643CD">
        <w:rPr>
          <w:sz w:val="28"/>
          <w:szCs w:val="28"/>
        </w:rPr>
        <w:t>3</w:t>
      </w:r>
    </w:p>
    <w:p w:rsidR="00640E8D" w:rsidRPr="00E643CD" w:rsidRDefault="00640E8D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1.</w:t>
      </w:r>
      <w:r w:rsidR="00E43A5A" w:rsidRPr="00E643CD">
        <w:rPr>
          <w:sz w:val="28"/>
          <w:szCs w:val="28"/>
        </w:rPr>
        <w:t>Структура вооруженных сил РФ</w:t>
      </w:r>
      <w:r w:rsidRPr="00E643CD">
        <w:rPr>
          <w:sz w:val="28"/>
          <w:szCs w:val="28"/>
        </w:rPr>
        <w:t>…………………………………</w:t>
      </w:r>
      <w:r w:rsidR="00D959DC" w:rsidRPr="00E643CD">
        <w:rPr>
          <w:sz w:val="28"/>
          <w:szCs w:val="28"/>
        </w:rPr>
        <w:t>………...…...</w:t>
      </w:r>
      <w:r w:rsidRPr="00E643CD">
        <w:rPr>
          <w:sz w:val="28"/>
          <w:szCs w:val="28"/>
        </w:rPr>
        <w:t>...</w:t>
      </w:r>
      <w:r w:rsidR="00B058B0" w:rsidRPr="00E643CD">
        <w:rPr>
          <w:sz w:val="28"/>
          <w:szCs w:val="28"/>
        </w:rPr>
        <w:t>5</w:t>
      </w:r>
    </w:p>
    <w:p w:rsidR="00640E8D" w:rsidRPr="00E643CD" w:rsidRDefault="00640E8D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2.</w:t>
      </w:r>
      <w:r w:rsidR="00E43A5A" w:rsidRPr="00E643CD">
        <w:rPr>
          <w:sz w:val="28"/>
          <w:szCs w:val="28"/>
        </w:rPr>
        <w:t>Предназначение вооруженных сил РФ</w:t>
      </w:r>
      <w:r w:rsidRPr="00E643CD">
        <w:rPr>
          <w:sz w:val="28"/>
          <w:szCs w:val="28"/>
        </w:rPr>
        <w:t>……………………………</w:t>
      </w:r>
      <w:r w:rsidR="00D959DC" w:rsidRPr="00E643CD">
        <w:rPr>
          <w:sz w:val="28"/>
          <w:szCs w:val="28"/>
        </w:rPr>
        <w:t>……............</w:t>
      </w:r>
      <w:r w:rsidR="00B058B0" w:rsidRPr="00E643CD">
        <w:rPr>
          <w:sz w:val="28"/>
          <w:szCs w:val="28"/>
        </w:rPr>
        <w:t>..</w:t>
      </w:r>
      <w:r w:rsidR="00D959DC" w:rsidRPr="00E643CD">
        <w:rPr>
          <w:sz w:val="28"/>
          <w:szCs w:val="28"/>
        </w:rPr>
        <w:t>.</w:t>
      </w:r>
      <w:r w:rsidR="000B4D8C" w:rsidRPr="00E643CD">
        <w:rPr>
          <w:sz w:val="28"/>
          <w:szCs w:val="28"/>
        </w:rPr>
        <w:t>6</w:t>
      </w:r>
    </w:p>
    <w:p w:rsidR="00FA7721" w:rsidRPr="00E643CD" w:rsidRDefault="009772C8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3</w:t>
      </w:r>
      <w:r w:rsidR="00FA7721" w:rsidRPr="00E643CD">
        <w:rPr>
          <w:sz w:val="28"/>
          <w:szCs w:val="28"/>
        </w:rPr>
        <w:t>. Виды техники вооруженных сил РФ…………………………</w:t>
      </w:r>
      <w:r w:rsidR="00D959DC" w:rsidRPr="00E643CD">
        <w:rPr>
          <w:sz w:val="28"/>
          <w:szCs w:val="28"/>
        </w:rPr>
        <w:t>……………</w:t>
      </w:r>
      <w:r w:rsidR="00FA7721" w:rsidRPr="00E643CD">
        <w:rPr>
          <w:sz w:val="28"/>
          <w:szCs w:val="28"/>
        </w:rPr>
        <w:t>…</w:t>
      </w:r>
      <w:r w:rsidR="000B4D8C" w:rsidRPr="00E643CD">
        <w:rPr>
          <w:sz w:val="28"/>
          <w:szCs w:val="28"/>
        </w:rPr>
        <w:t>.....</w:t>
      </w:r>
      <w:r w:rsidR="000926CD">
        <w:rPr>
          <w:sz w:val="28"/>
          <w:szCs w:val="28"/>
        </w:rPr>
        <w:t>7</w:t>
      </w:r>
    </w:p>
    <w:p w:rsidR="00640E8D" w:rsidRPr="00E643CD" w:rsidRDefault="00E43A5A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Заключение</w:t>
      </w:r>
      <w:r w:rsidR="00640E8D" w:rsidRPr="00E643CD">
        <w:rPr>
          <w:sz w:val="28"/>
          <w:szCs w:val="28"/>
        </w:rPr>
        <w:t>…………………………………………………………</w:t>
      </w:r>
      <w:r w:rsidR="00D959DC" w:rsidRPr="00E643CD">
        <w:rPr>
          <w:sz w:val="28"/>
          <w:szCs w:val="28"/>
        </w:rPr>
        <w:t>…………….</w:t>
      </w:r>
      <w:r w:rsidR="000B4D8C" w:rsidRPr="00E643CD">
        <w:rPr>
          <w:sz w:val="28"/>
          <w:szCs w:val="28"/>
        </w:rPr>
        <w:t>…1</w:t>
      </w:r>
      <w:r w:rsidR="000926CD">
        <w:rPr>
          <w:sz w:val="28"/>
          <w:szCs w:val="28"/>
        </w:rPr>
        <w:t>4</w:t>
      </w:r>
    </w:p>
    <w:p w:rsidR="00640E8D" w:rsidRPr="00E643CD" w:rsidRDefault="00E43A5A" w:rsidP="00E643CD">
      <w:pPr>
        <w:pStyle w:val="a3"/>
        <w:shd w:val="clear" w:color="auto" w:fill="FFFFFF"/>
        <w:spacing w:before="150" w:beforeAutospacing="0" w:after="225" w:afterAutospacing="0" w:line="360" w:lineRule="auto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Список использованных источников</w:t>
      </w:r>
      <w:r w:rsidR="00640E8D" w:rsidRPr="00E643CD">
        <w:rPr>
          <w:sz w:val="28"/>
          <w:szCs w:val="28"/>
        </w:rPr>
        <w:t>……………………………</w:t>
      </w:r>
      <w:r w:rsidR="00D959DC" w:rsidRPr="00E643CD">
        <w:rPr>
          <w:sz w:val="28"/>
          <w:szCs w:val="28"/>
        </w:rPr>
        <w:t>…………….</w:t>
      </w:r>
      <w:r w:rsidR="00640E8D" w:rsidRPr="00E643CD">
        <w:rPr>
          <w:sz w:val="28"/>
          <w:szCs w:val="28"/>
        </w:rPr>
        <w:t>….</w:t>
      </w:r>
      <w:r w:rsidR="000B4D8C" w:rsidRPr="00E643CD">
        <w:rPr>
          <w:sz w:val="28"/>
          <w:szCs w:val="28"/>
        </w:rPr>
        <w:t>1</w:t>
      </w:r>
      <w:r w:rsidR="000926CD">
        <w:rPr>
          <w:sz w:val="28"/>
          <w:szCs w:val="28"/>
        </w:rPr>
        <w:t>5</w:t>
      </w:r>
    </w:p>
    <w:p w:rsidR="00E43A5A" w:rsidRPr="00E643CD" w:rsidRDefault="00640E8D" w:rsidP="00E643CD">
      <w:pPr>
        <w:spacing w:line="360" w:lineRule="auto"/>
        <w:ind w:firstLine="293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</w:rPr>
      </w:pPr>
      <w:r w:rsidRPr="00E643CD">
        <w:rPr>
          <w:rFonts w:ascii="Times New Roman" w:hAnsi="Times New Roman" w:cs="Times New Roman"/>
          <w:color w:val="434343"/>
          <w:sz w:val="28"/>
          <w:szCs w:val="28"/>
        </w:rPr>
        <w:br w:type="page"/>
      </w:r>
    </w:p>
    <w:p w:rsidR="00E43A5A" w:rsidRPr="00E643CD" w:rsidRDefault="00E43A5A" w:rsidP="00E643CD">
      <w:pPr>
        <w:pStyle w:val="a3"/>
        <w:shd w:val="clear" w:color="auto" w:fill="FFFFFF"/>
        <w:spacing w:before="150" w:beforeAutospacing="0" w:after="225" w:afterAutospacing="0" w:line="360" w:lineRule="auto"/>
        <w:ind w:firstLine="2937"/>
        <w:jc w:val="both"/>
        <w:rPr>
          <w:sz w:val="28"/>
          <w:szCs w:val="28"/>
        </w:rPr>
      </w:pPr>
      <w:r w:rsidRPr="00E643CD">
        <w:rPr>
          <w:rStyle w:val="a4"/>
          <w:sz w:val="28"/>
          <w:szCs w:val="28"/>
        </w:rPr>
        <w:lastRenderedPageBreak/>
        <w:t>Введение</w:t>
      </w:r>
      <w:r w:rsidR="0086272E" w:rsidRPr="00E643CD">
        <w:rPr>
          <w:rStyle w:val="a4"/>
          <w:sz w:val="28"/>
          <w:szCs w:val="28"/>
        </w:rPr>
        <w:t>.</w:t>
      </w:r>
    </w:p>
    <w:p w:rsidR="000F3037" w:rsidRPr="00E643CD" w:rsidRDefault="000F3037" w:rsidP="007B4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 xml:space="preserve">Вооруженные силы Российской Федерации были сформированы в 1992 году. На момент создания их численность составляла 2 880 000 человек. </w:t>
      </w:r>
      <w:r w:rsidR="00605EB1" w:rsidRPr="00E643CD">
        <w:rPr>
          <w:sz w:val="28"/>
          <w:szCs w:val="28"/>
        </w:rPr>
        <w:t xml:space="preserve">          </w:t>
      </w:r>
      <w:r w:rsidRPr="00E643CD">
        <w:rPr>
          <w:sz w:val="28"/>
          <w:szCs w:val="28"/>
        </w:rPr>
        <w:t xml:space="preserve">На сегодняшний день она достигает </w:t>
      </w:r>
      <w:r w:rsidRPr="00E643CD">
        <w:rPr>
          <w:sz w:val="28"/>
          <w:szCs w:val="28"/>
          <w:shd w:val="clear" w:color="auto" w:fill="FFFFFF"/>
        </w:rPr>
        <w:t>около 798 тысяч человек, что делает ее одной из самых больших в мире. Ее ежегодный бюджет составляет 64 миллиардов долларов и третье место на планете по военным затратам. Количество военной техники, имеющейся на вооружение в Вооруженных Силах таково: 2155 буксируемых артиллерийских орудий, 2646 само</w:t>
      </w:r>
      <w:r w:rsidR="004F31B2" w:rsidRPr="00E643CD">
        <w:rPr>
          <w:sz w:val="28"/>
          <w:szCs w:val="28"/>
          <w:shd w:val="clear" w:color="auto" w:fill="FFFFFF"/>
        </w:rPr>
        <w:t>ходных орудий, 2867 танков и 10</w:t>
      </w:r>
      <w:r w:rsidRPr="00E643CD">
        <w:rPr>
          <w:sz w:val="28"/>
          <w:szCs w:val="28"/>
          <w:shd w:val="clear" w:color="auto" w:fill="FFFFFF"/>
        </w:rPr>
        <w:t>720 бронемашин. Кроме этого, Российская Федерация является лидером по числу ядерных боеголовок.</w:t>
      </w:r>
      <w:r w:rsidRPr="00E643CD">
        <w:rPr>
          <w:sz w:val="28"/>
          <w:szCs w:val="28"/>
        </w:rPr>
        <w:t xml:space="preserve"> Вооружение российской армии на сегодняшний день является очень современным, развитым, имеет запасы ядерного оружия, оружия массового поражения, развитую систему противодействия наступлению противника и передислокации оружия при необходимости. В армии Российской Федерации практически не используется оружие иностранного производства. Также для управления ВС России создан Генеральный штаб, задачами которого являются планирование обороны, ведение мобилизационной и оперативной подготовки, организация проведения разведывательных операций и др.</w:t>
      </w:r>
    </w:p>
    <w:p w:rsidR="004F5909" w:rsidRPr="00E643CD" w:rsidRDefault="00E43A5A" w:rsidP="007B4419">
      <w:pPr>
        <w:shd w:val="clear" w:color="auto" w:fill="FFFFFF"/>
        <w:spacing w:before="15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 xml:space="preserve">Вооружённые Силы Российской Федерации (ВС России), — государственная военная организация Российской Федерации, предназначенная для отражения агрессии, направленной против Российской Федерации, для вооружённой защиты целостности и неприкосновенности её территории, а также для выполнения задач в соответствии с международными договорами Российской Федерации. </w:t>
      </w:r>
    </w:p>
    <w:p w:rsidR="00DF7A43" w:rsidRPr="00E643CD" w:rsidRDefault="00DF7A43" w:rsidP="007B4419">
      <w:pPr>
        <w:pStyle w:val="2"/>
        <w:spacing w:before="0" w:beforeAutospacing="0" w:after="225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E643CD">
        <w:rPr>
          <w:bCs w:val="0"/>
          <w:sz w:val="28"/>
          <w:szCs w:val="28"/>
        </w:rPr>
        <w:t>Структура и состав видов и родов Армии России</w:t>
      </w:r>
    </w:p>
    <w:p w:rsidR="00DF7A43" w:rsidRPr="00E643CD" w:rsidRDefault="00DF7A43" w:rsidP="007B4419">
      <w:pPr>
        <w:pStyle w:val="a3"/>
        <w:spacing w:before="0" w:beforeAutospacing="0" w:after="225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643CD">
        <w:rPr>
          <w:sz w:val="28"/>
          <w:szCs w:val="28"/>
        </w:rPr>
        <w:t>Организация ВС РФ представляет собой 3 вида войск России, 3 отдельных рода войск, Тыл, а также Службу расквартирования, не представляющую как вид ВС.</w:t>
      </w:r>
    </w:p>
    <w:p w:rsidR="00DF7A43" w:rsidRPr="00E643CD" w:rsidRDefault="00DF7A43" w:rsidP="007B4419">
      <w:pPr>
        <w:pStyle w:val="a3"/>
        <w:spacing w:before="0" w:beforeAutospacing="0" w:after="225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643CD">
        <w:rPr>
          <w:sz w:val="28"/>
          <w:szCs w:val="28"/>
        </w:rPr>
        <w:lastRenderedPageBreak/>
        <w:t>Структура Российских Вооруженных сил создавалась руководствуясь ещё и территориальной принадлежностью.</w:t>
      </w:r>
    </w:p>
    <w:p w:rsidR="00DF7A43" w:rsidRPr="00E643CD" w:rsidRDefault="00DF7A43" w:rsidP="007B4419">
      <w:pPr>
        <w:pStyle w:val="a3"/>
        <w:spacing w:before="0" w:beforeAutospacing="0" w:after="225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643CD">
        <w:rPr>
          <w:sz w:val="28"/>
          <w:szCs w:val="28"/>
        </w:rPr>
        <w:t>Территориально деление нашей станы представляет собой 4 военных округа:</w:t>
      </w:r>
    </w:p>
    <w:p w:rsidR="00DF7A43" w:rsidRPr="00E643CD" w:rsidRDefault="00DF7A43" w:rsidP="007B4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</w:rPr>
        <w:t>западный военный округ — ЗВО,</w:t>
      </w:r>
    </w:p>
    <w:p w:rsidR="00DF7A43" w:rsidRPr="00E643CD" w:rsidRDefault="00DF7A43" w:rsidP="007B4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</w:rPr>
        <w:t>восточный военный округ — ВВО,</w:t>
      </w:r>
    </w:p>
    <w:p w:rsidR="00DF7A43" w:rsidRPr="00E643CD" w:rsidRDefault="00DF7A43" w:rsidP="007B4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</w:rPr>
        <w:t>центральный военный округ — ЦВО,</w:t>
      </w:r>
    </w:p>
    <w:p w:rsidR="00DF7A43" w:rsidRPr="00E643CD" w:rsidRDefault="00DF7A43" w:rsidP="007B44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</w:rPr>
        <w:t>южный военный округ — ЮВО.</w:t>
      </w:r>
    </w:p>
    <w:p w:rsidR="00DF7A43" w:rsidRPr="00E643CD" w:rsidRDefault="00DF7A43" w:rsidP="007B4419">
      <w:pPr>
        <w:pStyle w:val="2"/>
        <w:spacing w:before="0" w:beforeAutospacing="0" w:after="225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E643CD">
        <w:rPr>
          <w:b w:val="0"/>
          <w:bCs w:val="0"/>
          <w:sz w:val="28"/>
          <w:szCs w:val="28"/>
        </w:rPr>
        <w:t>Структура видов Вооруженных сил РФ</w:t>
      </w:r>
    </w:p>
    <w:p w:rsidR="00DF7A43" w:rsidRPr="00E643CD" w:rsidRDefault="00DF7A43" w:rsidP="007B4419">
      <w:pPr>
        <w:pStyle w:val="a3"/>
        <w:spacing w:before="0" w:beforeAutospacing="0" w:after="225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643CD">
        <w:rPr>
          <w:sz w:val="28"/>
          <w:szCs w:val="28"/>
        </w:rPr>
        <w:t>В Российской Федерации законодательно предусмотрено три вида Вооружённых сил по сферам действия на суше, на воде и в воздухе:</w:t>
      </w:r>
    </w:p>
    <w:p w:rsidR="00DF7A43" w:rsidRPr="00E643CD" w:rsidRDefault="00DF7A43" w:rsidP="007B4419">
      <w:pPr>
        <w:numPr>
          <w:ilvl w:val="0"/>
          <w:numId w:val="12"/>
        </w:numPr>
        <w:spacing w:after="0" w:line="360" w:lineRule="auto"/>
        <w:ind w:left="450" w:hanging="24"/>
        <w:jc w:val="both"/>
        <w:rPr>
          <w:rFonts w:ascii="Times New Roman" w:hAnsi="Times New Roman" w:cs="Times New Roman"/>
          <w:sz w:val="28"/>
          <w:szCs w:val="28"/>
        </w:rPr>
      </w:pPr>
      <w:hyperlink r:id="rId8" w:tgtFrame="_blank" w:tooltip="все о сухопутных войсках" w:history="1">
        <w:r w:rsidRPr="00E643CD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Сухопутные войска</w:t>
        </w:r>
      </w:hyperlink>
    </w:p>
    <w:p w:rsidR="00DF7A43" w:rsidRPr="00E643CD" w:rsidRDefault="00DF7A43" w:rsidP="007B4419">
      <w:pPr>
        <w:numPr>
          <w:ilvl w:val="0"/>
          <w:numId w:val="12"/>
        </w:numPr>
        <w:spacing w:after="0" w:line="360" w:lineRule="auto"/>
        <w:ind w:left="450" w:hanging="24"/>
        <w:jc w:val="both"/>
        <w:rPr>
          <w:rFonts w:ascii="Times New Roman" w:hAnsi="Times New Roman" w:cs="Times New Roman"/>
          <w:sz w:val="28"/>
          <w:szCs w:val="28"/>
        </w:rPr>
      </w:pPr>
      <w:hyperlink r:id="rId9" w:tgtFrame="_blank" w:tooltip="все о Военно-Морском флоте" w:history="1">
        <w:r w:rsidRPr="00E643CD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Военно-Морской Флот</w:t>
        </w:r>
      </w:hyperlink>
    </w:p>
    <w:p w:rsidR="00DF7A43" w:rsidRPr="007B4419" w:rsidRDefault="00DF7A43" w:rsidP="007B4419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tooltip="все о Воздушно-Космических силах" w:history="1">
        <w:r w:rsidRPr="007B4419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Воздушно-Космические силы</w:t>
        </w:r>
      </w:hyperlink>
    </w:p>
    <w:p w:rsidR="00E43A5A" w:rsidRPr="00E643CD" w:rsidRDefault="00E43A5A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sz w:val="28"/>
          <w:szCs w:val="28"/>
        </w:rPr>
        <w:t>Таковыми задачами могут быть:</w:t>
      </w:r>
    </w:p>
    <w:p w:rsidR="007C0092" w:rsidRPr="00E643CD" w:rsidRDefault="004F5909" w:rsidP="00457CD7">
      <w:pPr>
        <w:pStyle w:val="a5"/>
        <w:shd w:val="clear" w:color="auto" w:fill="FFFFFF"/>
        <w:spacing w:before="150" w:after="225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40EE3" w:rsidRPr="00E643C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частие вместе с внутренними войсками и правоохранительными органами в борьбе с организованной преступностью,</w:t>
      </w:r>
      <w:r w:rsidR="004F31B2" w:rsidRPr="00E643CD">
        <w:rPr>
          <w:rFonts w:ascii="Times New Roman" w:eastAsia="Times New Roman" w:hAnsi="Times New Roman" w:cs="Times New Roman"/>
          <w:sz w:val="28"/>
          <w:szCs w:val="28"/>
        </w:rPr>
        <w:t xml:space="preserve"> в защите прав и свобод граждан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 xml:space="preserve"> России;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br/>
        <w:t>2.О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беспечение коллектив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ной безопасности стран СНГ;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br/>
        <w:t>3. В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ыполнение миротворческих миссий как в ближнем, так</w:t>
      </w:r>
      <w:r w:rsidR="004F31B2" w:rsidRPr="00E643CD">
        <w:rPr>
          <w:rFonts w:ascii="Times New Roman" w:eastAsia="Times New Roman" w:hAnsi="Times New Roman" w:cs="Times New Roman"/>
          <w:sz w:val="28"/>
          <w:szCs w:val="28"/>
        </w:rPr>
        <w:t xml:space="preserve"> и в дальнем </w:t>
      </w:r>
      <w:r w:rsidR="007C0092" w:rsidRPr="00E643C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F31B2" w:rsidRPr="00E643CD">
        <w:rPr>
          <w:rFonts w:ascii="Times New Roman" w:eastAsia="Times New Roman" w:hAnsi="Times New Roman" w:cs="Times New Roman"/>
          <w:sz w:val="28"/>
          <w:szCs w:val="28"/>
        </w:rPr>
        <w:t>ару</w:t>
      </w:r>
      <w:r w:rsidR="007C0092" w:rsidRPr="00E643CD">
        <w:rPr>
          <w:rFonts w:ascii="Times New Roman" w:eastAsia="Times New Roman" w:hAnsi="Times New Roman" w:cs="Times New Roman"/>
          <w:sz w:val="28"/>
          <w:szCs w:val="28"/>
        </w:rPr>
        <w:t>бежье.</w:t>
      </w:r>
    </w:p>
    <w:p w:rsidR="007C0092" w:rsidRPr="00E643CD" w:rsidRDefault="007C0092" w:rsidP="007B44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Цель исследования:</w:t>
      </w: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познакомиться со структурой, назначением и вооружением Вооруженных Сил Российской Федерации.</w:t>
      </w:r>
    </w:p>
    <w:p w:rsidR="007C0092" w:rsidRPr="00E643CD" w:rsidRDefault="007C0092" w:rsidP="007B44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исследования:</w:t>
      </w:r>
    </w:p>
    <w:p w:rsidR="007C0092" w:rsidRPr="00E643CD" w:rsidRDefault="007C0092" w:rsidP="007B4419">
      <w:pPr>
        <w:numPr>
          <w:ilvl w:val="1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вооружение сухопутных войск</w:t>
      </w:r>
    </w:p>
    <w:p w:rsidR="007C0092" w:rsidRPr="00E643CD" w:rsidRDefault="007C0092" w:rsidP="007B4419">
      <w:pPr>
        <w:numPr>
          <w:ilvl w:val="1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Рассмотреть вооружение военно-морского флота</w:t>
      </w:r>
    </w:p>
    <w:p w:rsidR="00457CD7" w:rsidRDefault="007C0092" w:rsidP="007B4419">
      <w:pPr>
        <w:numPr>
          <w:ilvl w:val="1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60643D"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вооружение воздушно- космических</w:t>
      </w: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</w:t>
      </w:r>
    </w:p>
    <w:p w:rsidR="00A06C98" w:rsidRPr="00E643CD" w:rsidRDefault="00E43A5A" w:rsidP="00457CD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Структура вооруженных сил РФ</w:t>
      </w:r>
      <w:r w:rsidR="004F31B2"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06C98" w:rsidRPr="00E643CD" w:rsidRDefault="00E43A5A" w:rsidP="007B44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6C98" w:rsidRPr="00E643CD">
        <w:rPr>
          <w:rFonts w:ascii="Times New Roman" w:eastAsia="Times New Roman" w:hAnsi="Times New Roman" w:cs="Times New Roman"/>
          <w:sz w:val="28"/>
          <w:szCs w:val="28"/>
        </w:rPr>
        <w:t xml:space="preserve"> предотвращении войн и вооружен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ных конфликтов Российская Федерация отдает</w:t>
      </w:r>
      <w:r w:rsidR="00A06C98" w:rsidRPr="00E643CD">
        <w:rPr>
          <w:rFonts w:ascii="Times New Roman" w:eastAsia="Times New Roman" w:hAnsi="Times New Roman" w:cs="Times New Roman"/>
          <w:sz w:val="28"/>
          <w:szCs w:val="28"/>
        </w:rPr>
        <w:t xml:space="preserve"> предпочтение политическим, дип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ломатическим, экономическим и другим невоен</w:t>
      </w:r>
      <w:r w:rsidR="00A06C98" w:rsidRPr="00E643CD">
        <w:rPr>
          <w:rFonts w:ascii="Times New Roman" w:eastAsia="Times New Roman" w:hAnsi="Times New Roman" w:cs="Times New Roman"/>
          <w:sz w:val="28"/>
          <w:szCs w:val="28"/>
        </w:rPr>
        <w:t>ным средствам. Однако националь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ные ин</w:t>
      </w:r>
      <w:r w:rsidR="00A06C98" w:rsidRPr="00E643CD">
        <w:rPr>
          <w:rFonts w:ascii="Times New Roman" w:eastAsia="Times New Roman" w:hAnsi="Times New Roman" w:cs="Times New Roman"/>
          <w:sz w:val="28"/>
          <w:szCs w:val="28"/>
        </w:rPr>
        <w:t>тересы Российской Федерации тре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буют н</w:t>
      </w:r>
      <w:r w:rsidR="00BA2DAF" w:rsidRPr="00E643CD">
        <w:rPr>
          <w:rFonts w:ascii="Times New Roman" w:eastAsia="Times New Roman" w:hAnsi="Times New Roman" w:cs="Times New Roman"/>
          <w:sz w:val="28"/>
          <w:szCs w:val="28"/>
        </w:rPr>
        <w:t>аличия достаточной для ее оборо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ны военной мощи. Вооруженные Силы Российской Федерации (ВС РФ) играют главну</w:t>
      </w:r>
      <w:r w:rsidR="00A06C98" w:rsidRPr="00E643CD">
        <w:rPr>
          <w:rFonts w:ascii="Times New Roman" w:eastAsia="Times New Roman" w:hAnsi="Times New Roman" w:cs="Times New Roman"/>
          <w:sz w:val="28"/>
          <w:szCs w:val="28"/>
        </w:rPr>
        <w:t>ю роль в обеспечении военной бе</w:t>
      </w:r>
      <w:r w:rsidRPr="00E643CD">
        <w:rPr>
          <w:rFonts w:ascii="Times New Roman" w:eastAsia="Times New Roman" w:hAnsi="Times New Roman" w:cs="Times New Roman"/>
          <w:sz w:val="28"/>
          <w:szCs w:val="28"/>
        </w:rPr>
        <w:t>зопасности Российской Федерации.</w:t>
      </w:r>
    </w:p>
    <w:p w:rsidR="00E43A5A" w:rsidRPr="00E643CD" w:rsidRDefault="00E43A5A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Структура вооруженных сил РФ состоит:</w:t>
      </w:r>
    </w:p>
    <w:p w:rsidR="00E43A5A" w:rsidRPr="00E643CD" w:rsidRDefault="00E43A5A" w:rsidP="007B44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Президент РФ</w:t>
      </w:r>
    </w:p>
    <w:p w:rsidR="00E43A5A" w:rsidRPr="00E643CD" w:rsidRDefault="00E43A5A" w:rsidP="007B44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Верховный Главнокомандующий ВС РФ</w:t>
      </w:r>
    </w:p>
    <w:p w:rsidR="00E43A5A" w:rsidRPr="00E643CD" w:rsidRDefault="00E43A5A" w:rsidP="007B44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Министр обороны РФ</w:t>
      </w:r>
    </w:p>
    <w:p w:rsidR="00E43A5A" w:rsidRPr="00E643CD" w:rsidRDefault="00A06C98" w:rsidP="007B44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Министерство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 xml:space="preserve"> обороны РФ</w:t>
      </w:r>
    </w:p>
    <w:p w:rsidR="00E43A5A" w:rsidRPr="00E643CD" w:rsidRDefault="00E43A5A" w:rsidP="007B44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Генеральный штаб РФ</w:t>
      </w:r>
    </w:p>
    <w:p w:rsidR="00D0242F" w:rsidRPr="00457CD7" w:rsidRDefault="00E43A5A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7C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Сухопутные войска</w:t>
      </w:r>
    </w:p>
    <w:p w:rsidR="00E43A5A" w:rsidRPr="00E643CD" w:rsidRDefault="00E43A5A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Сухопутные войска как вид Вооруженных Сил Российской Федерации предназначены для ведения боевых действий преимущественно на суше. По своим боевым возможностям они способны во взаимодействии с другими видами Вооруженных Сил Российской Федерации вести наступление в целях разгрома группировки противника и овладения его территорией, наносить огневые удары на большую глубину, отражать вторжение противника, его крупных воздушных десантов, прочно удерживать занимаемые территории, районы и рубежи.</w:t>
      </w:r>
    </w:p>
    <w:p w:rsidR="00E55E71" w:rsidRPr="00457CD7" w:rsidRDefault="00E55E71" w:rsidP="007B44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tgtFrame="_blank" w:tooltip="все о Воздушно-Космических силах" w:history="1">
        <w:r w:rsidRPr="00457CD7">
          <w:rPr>
            <w:rStyle w:val="a8"/>
            <w:rFonts w:ascii="Times New Roman" w:hAnsi="Times New Roman" w:cs="Times New Roman"/>
            <w:b/>
            <w:color w:val="auto"/>
            <w:sz w:val="28"/>
            <w:szCs w:val="28"/>
            <w:bdr w:val="none" w:sz="0" w:space="0" w:color="auto" w:frame="1"/>
          </w:rPr>
          <w:t>Воздушно-Космические силы</w:t>
        </w:r>
      </w:hyperlink>
      <w:r w:rsidRPr="00457C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E71" w:rsidRPr="00E55E71" w:rsidRDefault="00E55E71" w:rsidP="00457CD7">
      <w:pPr>
        <w:spacing w:after="225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Это новейший вид ВС РФ, имеющий в своём составе Военно-воздушные силы (ВВС) и Войска воздушно-космической обороны (ВВКО).</w:t>
      </w:r>
      <w:r w:rsidR="00457CD7">
        <w:rPr>
          <w:rFonts w:ascii="Times New Roman" w:eastAsia="Times New Roman" w:hAnsi="Times New Roman" w:cs="Times New Roman"/>
          <w:sz w:val="28"/>
          <w:szCs w:val="28"/>
        </w:rPr>
        <w:t xml:space="preserve"> ВКС </w:t>
      </w:r>
      <w:r w:rsidRPr="00E55E71">
        <w:rPr>
          <w:rFonts w:ascii="Times New Roman" w:eastAsia="Times New Roman" w:hAnsi="Times New Roman" w:cs="Times New Roman"/>
          <w:sz w:val="28"/>
          <w:szCs w:val="28"/>
        </w:rPr>
        <w:t>составляют:</w:t>
      </w:r>
      <w:r w:rsidR="00457C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E71">
        <w:rPr>
          <w:rFonts w:ascii="Times New Roman" w:eastAsia="Times New Roman" w:hAnsi="Times New Roman" w:cs="Times New Roman"/>
          <w:sz w:val="28"/>
          <w:szCs w:val="28"/>
        </w:rPr>
        <w:t>Военно-воздушные силы, представляющие род войск, своими предназначениями имеющие:</w:t>
      </w:r>
    </w:p>
    <w:p w:rsidR="00E55E71" w:rsidRPr="00E55E71" w:rsidRDefault="00E55E71" w:rsidP="007B4419">
      <w:pPr>
        <w:numPr>
          <w:ilvl w:val="0"/>
          <w:numId w:val="14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lastRenderedPageBreak/>
        <w:t>противостояние атакам с воздуха;</w:t>
      </w:r>
    </w:p>
    <w:p w:rsidR="00E55E71" w:rsidRPr="00E55E71" w:rsidRDefault="00E55E71" w:rsidP="007B4419">
      <w:pPr>
        <w:numPr>
          <w:ilvl w:val="0"/>
          <w:numId w:val="14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ликвидация противоборствующих сил с помощью обычных или ядерных средств атаки;</w:t>
      </w:r>
    </w:p>
    <w:p w:rsidR="00E55E71" w:rsidRPr="00E55E71" w:rsidRDefault="00E55E71" w:rsidP="007B4419">
      <w:pPr>
        <w:numPr>
          <w:ilvl w:val="0"/>
          <w:numId w:val="14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авиаобеспечение армии.</w:t>
      </w:r>
    </w:p>
    <w:p w:rsidR="00E55E71" w:rsidRPr="00E55E71" w:rsidRDefault="00E55E71" w:rsidP="007B4419">
      <w:pPr>
        <w:spacing w:after="225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Космические войска призваны к выполнению широкого круга обязанностей:</w:t>
      </w:r>
    </w:p>
    <w:p w:rsidR="00E55E71" w:rsidRPr="00E55E71" w:rsidRDefault="00E55E71" w:rsidP="007B4419">
      <w:pPr>
        <w:numPr>
          <w:ilvl w:val="0"/>
          <w:numId w:val="15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занимаются наблюдением за угрозами из сектора космоса и их отражением;</w:t>
      </w:r>
    </w:p>
    <w:p w:rsidR="00E55E71" w:rsidRPr="00E55E71" w:rsidRDefault="00E55E71" w:rsidP="007B4419">
      <w:pPr>
        <w:numPr>
          <w:ilvl w:val="0"/>
          <w:numId w:val="15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запускают космические аппараты;</w:t>
      </w:r>
    </w:p>
    <w:p w:rsidR="00E55E71" w:rsidRPr="00E55E71" w:rsidRDefault="00E55E71" w:rsidP="007B4419">
      <w:pPr>
        <w:numPr>
          <w:ilvl w:val="0"/>
          <w:numId w:val="15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занимаются слежением за спутниками;</w:t>
      </w:r>
    </w:p>
    <w:p w:rsidR="00D308E0" w:rsidRPr="00E643CD" w:rsidRDefault="00E55E71" w:rsidP="007B4419">
      <w:pPr>
        <w:numPr>
          <w:ilvl w:val="0"/>
          <w:numId w:val="15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E71">
        <w:rPr>
          <w:rFonts w:ascii="Times New Roman" w:eastAsia="Times New Roman" w:hAnsi="Times New Roman" w:cs="Times New Roman"/>
          <w:sz w:val="28"/>
          <w:szCs w:val="28"/>
        </w:rPr>
        <w:t>занимаются контролем и сохранением боеспособности спутников.</w:t>
      </w:r>
    </w:p>
    <w:p w:rsidR="00D0242F" w:rsidRPr="00457CD7" w:rsidRDefault="00BA2DAF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57C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Военно-морской флот </w:t>
      </w:r>
    </w:p>
    <w:p w:rsidR="00E43A5A" w:rsidRPr="00E643CD" w:rsidRDefault="00E43A5A" w:rsidP="007B4419">
      <w:pPr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 xml:space="preserve"> Военно-Морской Флот (ВМФ) является видом Вооруженных Сил Российской Федерации. Он предназначен для вооруженной защиты интересов России, ведения боевых действий на морских и океанских  войн. ВМФ способен наносить ядерные удары по наземным объектам противника, уничтожать группировки его флота в море и базах, нарушать океанские и морские коммуникации противника и защищать свои морские перевозки, содействовать сухопутным войскам в операциях на континентальных  военных действий, высаживать морские десанты, участвовать в отражении десантов противника и выполнять другие задачи.</w:t>
      </w:r>
    </w:p>
    <w:p w:rsidR="00E43A5A" w:rsidRPr="00E643CD" w:rsidRDefault="00E43A5A" w:rsidP="00457CD7">
      <w:pPr>
        <w:pStyle w:val="a3"/>
        <w:shd w:val="clear" w:color="auto" w:fill="FFFFFF"/>
        <w:spacing w:before="150" w:beforeAutospacing="0" w:after="225" w:afterAutospacing="0" w:line="360" w:lineRule="auto"/>
        <w:ind w:firstLine="709"/>
        <w:jc w:val="center"/>
        <w:rPr>
          <w:sz w:val="28"/>
          <w:szCs w:val="28"/>
        </w:rPr>
      </w:pPr>
      <w:r w:rsidRPr="00E643CD">
        <w:rPr>
          <w:rStyle w:val="a4"/>
          <w:sz w:val="28"/>
          <w:szCs w:val="28"/>
        </w:rPr>
        <w:t>2. Предназначение вооруженных сил РФ</w:t>
      </w:r>
      <w:r w:rsidR="00457CD7">
        <w:rPr>
          <w:rStyle w:val="a4"/>
          <w:sz w:val="28"/>
          <w:szCs w:val="28"/>
        </w:rPr>
        <w:t>.</w:t>
      </w:r>
    </w:p>
    <w:p w:rsidR="00E43A5A" w:rsidRPr="00E643CD" w:rsidRDefault="00E43A5A" w:rsidP="007B4419">
      <w:pPr>
        <w:pStyle w:val="a3"/>
        <w:shd w:val="clear" w:color="auto" w:fill="FFFFFF"/>
        <w:spacing w:before="150" w:beforeAutospacing="0" w:after="22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 xml:space="preserve">Вооруженные Силы Российской Федерации предназначены для отражения агрессии, направленной против Российской Федерации, для вооруженной защиты целостности и неприкосновенности территории Российской Федерации, а также для выполнения задач в соответствии с международными договорами Российской Федерации. В мирное время Вооруженные Силы обеспечивают военную безопасность Российской </w:t>
      </w:r>
      <w:r w:rsidRPr="00E643CD">
        <w:rPr>
          <w:sz w:val="28"/>
          <w:szCs w:val="28"/>
        </w:rPr>
        <w:lastRenderedPageBreak/>
        <w:t>Федерации. Задачи, решаемые Вооруженными Силами Российской Федерации и другими войсками по обеспечению военной безопасности и по отражению вооруженного нападения (агрессии) на Российскую Федерацию, а также ее союзников, определены Военной доктриной Российской Федерации.</w:t>
      </w:r>
    </w:p>
    <w:p w:rsidR="00E43A5A" w:rsidRPr="00E643CD" w:rsidRDefault="00E43A5A" w:rsidP="007B4419">
      <w:pPr>
        <w:pStyle w:val="a3"/>
        <w:shd w:val="clear" w:color="auto" w:fill="FFFFFF"/>
        <w:spacing w:before="150" w:beforeAutospacing="0" w:after="22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В соответствии с Военной доктриной Российской Федерации в операциях по поддержанию и восстановлению мира Вооруженные Силы Российской Федерации решают следующие задачи:</w:t>
      </w:r>
    </w:p>
    <w:p w:rsidR="00E43A5A" w:rsidRPr="00E643CD" w:rsidRDefault="007B32AA" w:rsidP="007B441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разъединение вооруженных группировок конфликтующих сторон;</w:t>
      </w:r>
    </w:p>
    <w:p w:rsidR="00E43A5A" w:rsidRPr="00E643CD" w:rsidRDefault="007B32AA" w:rsidP="007B4419">
      <w:pPr>
        <w:pStyle w:val="a5"/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обеспечение условий для доставки гуманитарной помощи гражданскому населению и его эвакуации из зоны конфликта;</w:t>
      </w:r>
    </w:p>
    <w:p w:rsidR="00E43A5A" w:rsidRPr="00E643CD" w:rsidRDefault="007B32AA" w:rsidP="007B441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3.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блокирование района конфликта в целях обеспечения выполнения санкций, принятых международным сообществом;</w:t>
      </w:r>
    </w:p>
    <w:p w:rsidR="005C5EB1" w:rsidRPr="00E643CD" w:rsidRDefault="007B32AA" w:rsidP="00457CD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E43A5A" w:rsidRPr="00E643CD">
        <w:rPr>
          <w:rFonts w:ascii="Times New Roman" w:eastAsia="Times New Roman" w:hAnsi="Times New Roman" w:cs="Times New Roman"/>
          <w:sz w:val="28"/>
          <w:szCs w:val="28"/>
        </w:rPr>
        <w:t>создание предпосылок для политического урегулирования.</w:t>
      </w:r>
    </w:p>
    <w:p w:rsidR="005C5EB1" w:rsidRPr="00E643CD" w:rsidRDefault="009772C8" w:rsidP="007B4419">
      <w:pPr>
        <w:pStyle w:val="a5"/>
        <w:shd w:val="clear" w:color="auto" w:fill="FFFFFF"/>
        <w:spacing w:before="150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D95D8F"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t>.Виды техники вооруженных сил РФ</w:t>
      </w:r>
    </w:p>
    <w:p w:rsidR="00FA7721" w:rsidRPr="00E643CD" w:rsidRDefault="00FA7721" w:rsidP="00457CD7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t>Бронированная техника</w:t>
      </w:r>
    </w:p>
    <w:p w:rsidR="000C7105" w:rsidRPr="00E643CD" w:rsidRDefault="00457CD7" w:rsidP="00457CD7">
      <w:pPr>
        <w:pStyle w:val="a3"/>
        <w:shd w:val="clear" w:color="auto" w:fill="FFFFFF"/>
        <w:spacing w:before="0" w:beforeAutospacing="0" w:after="285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77470</wp:posOffset>
            </wp:positionV>
            <wp:extent cx="3638550" cy="2276475"/>
            <wp:effectExtent l="19050" t="0" r="0" b="0"/>
            <wp:wrapSquare wrapText="bothSides"/>
            <wp:docPr id="13" name="Рисунок 13" descr="C:\Users\Колян\Desktop\ОБЖ\бм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ян\Desktop\ОБЖ\бм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230" w:rsidRPr="00E643C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.95pt;margin-top:171.75pt;width:165pt;height:10.5pt;z-index:251681792;mso-position-horizontal-relative:text;mso-position-vertical-relative:text" stroked="f">
            <v:textbox style="mso-next-textbox:#_x0000_s1026" inset="0,0,0,0">
              <w:txbxContent>
                <w:p w:rsidR="000C7105" w:rsidRPr="000C7105" w:rsidRDefault="000C7105" w:rsidP="000C7105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0C7105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Рис.  </w:t>
                  </w: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1</w:t>
                  </w:r>
                  <w:r w:rsidRPr="000C7105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Боевая машина десанта (</w:t>
                  </w:r>
                  <w:r w:rsidRPr="000C7105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БМД</w:t>
                  </w: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FA7721" w:rsidRPr="00E643CD">
        <w:rPr>
          <w:sz w:val="28"/>
          <w:szCs w:val="28"/>
        </w:rPr>
        <w:t xml:space="preserve">Военная техника и вооружение российской армии постоянно модернизируются. Это происходит с такими машинами как БТР, БМП и БМД. Они предназначаются для ведения боевых действий </w:t>
      </w:r>
    </w:p>
    <w:p w:rsidR="000C7105" w:rsidRPr="00E643CD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32385</wp:posOffset>
            </wp:positionV>
            <wp:extent cx="3295650" cy="2190750"/>
            <wp:effectExtent l="19050" t="0" r="0" b="0"/>
            <wp:wrapSquare wrapText="bothSides"/>
            <wp:docPr id="9" name="Рисунок 14" descr="C:\Users\Колян\Desktop\ОБЖ\Б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ян\Desktop\ОБЖ\БМ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230" w:rsidRPr="00E643CD">
        <w:rPr>
          <w:noProof/>
          <w:sz w:val="28"/>
          <w:szCs w:val="28"/>
        </w:rPr>
        <w:pict>
          <v:shape id="_x0000_s1027" type="#_x0000_t202" style="position:absolute;left:0;text-align:left;margin-left:-5.25pt;margin-top:157.25pt;width:185.95pt;height:13.85pt;z-index:251684864;mso-position-horizontal-relative:text;mso-position-vertical-relative:text" stroked="f">
            <v:textbox style="mso-next-textbox:#_x0000_s1027" inset="0,0,0,0">
              <w:txbxContent>
                <w:p w:rsidR="000C7105" w:rsidRPr="000C7105" w:rsidRDefault="000C7105" w:rsidP="000C7105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0C7105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2 Боевая машина пехоты (БМП)</w:t>
                  </w:r>
                </w:p>
              </w:txbxContent>
            </v:textbox>
            <w10:wrap type="square"/>
          </v:shape>
        </w:pict>
      </w:r>
      <w:r w:rsidR="00FA7721" w:rsidRPr="00E643CD">
        <w:rPr>
          <w:sz w:val="28"/>
          <w:szCs w:val="28"/>
        </w:rPr>
        <w:t xml:space="preserve">на различных типах местности, а также способны перевозить боевой отряд численностью до 10 человек, преодолевать водные препятствия. Так, на вооружение российской армии поступили БТР-82 и БТР-82А. </w:t>
      </w:r>
    </w:p>
    <w:p w:rsidR="00D308E0" w:rsidRPr="00E643CD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617220</wp:posOffset>
            </wp:positionV>
            <wp:extent cx="3543300" cy="2295525"/>
            <wp:effectExtent l="19050" t="0" r="0" b="0"/>
            <wp:wrapSquare wrapText="bothSides"/>
            <wp:docPr id="10" name="Рисунок 15" descr="C:\Users\Колян\Desktop\ОБЖ\БТР 8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ян\Desktop\ОБЖ\БТР 82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48F" w:rsidRPr="00E643CD">
        <w:rPr>
          <w:noProof/>
          <w:sz w:val="28"/>
          <w:szCs w:val="28"/>
        </w:rPr>
        <w:pict>
          <v:shape id="_x0000_s1028" type="#_x0000_t202" style="position:absolute;left:0;text-align:left;margin-left:64.95pt;margin-top:207.6pt;width:195.75pt;height:15pt;z-index:251687936;mso-position-horizontal-relative:text;mso-position-vertical-relative:text" stroked="f">
            <v:textbox style="mso-next-textbox:#_x0000_s1028" inset="0,0,0,0">
              <w:txbxContent>
                <w:p w:rsidR="000C7105" w:rsidRPr="000C7105" w:rsidRDefault="000C7105" w:rsidP="000C7105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0C7105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Рис. 3 </w:t>
                  </w:r>
                  <w:r w:rsidRPr="000C7105">
                    <w:rPr>
                      <w:rFonts w:ascii="Times New Roman" w:hAnsi="Times New Roman" w:cs="Times New Roman"/>
                      <w:bCs w:val="0"/>
                      <w:color w:val="auto"/>
                      <w:sz w:val="16"/>
                      <w:szCs w:val="16"/>
                      <w:shd w:val="clear" w:color="auto" w:fill="FFFFFF"/>
                    </w:rPr>
                    <w:t>Бронетранспортёр – 82 А (БТР – 82 А)</w:t>
                  </w:r>
                </w:p>
              </w:txbxContent>
            </v:textbox>
            <w10:wrap type="square"/>
          </v:shape>
        </w:pict>
      </w:r>
      <w:r w:rsidR="00FA7721" w:rsidRPr="00E643CD">
        <w:rPr>
          <w:sz w:val="28"/>
          <w:szCs w:val="28"/>
        </w:rPr>
        <w:t>Конструкторы улучшили разведывательные возможности, была улучшена система пожаротушения и осколочной защиты. Эта техника и вооружение, которым она оснащена, не имеют равных во всем мире. Боевые машины пехоты оборудованы защитой от мин, имеют прочный и герметичный корпус, обеспечивающий круговое бронирование для защиты личного состава. БМП-3 является авиатранспортабельной плавающей машиной. На ровной дороге развивает скорость до 70 км/ч.</w:t>
      </w:r>
    </w:p>
    <w:p w:rsidR="00FA7721" w:rsidRPr="00E643CD" w:rsidRDefault="00FA7721" w:rsidP="007B4419">
      <w:pPr>
        <w:pStyle w:val="a3"/>
        <w:shd w:val="clear" w:color="auto" w:fill="FFFFFF"/>
        <w:tabs>
          <w:tab w:val="center" w:pos="5173"/>
        </w:tabs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t>Ядерное оружие России</w:t>
      </w:r>
    </w:p>
    <w:p w:rsidR="007B6E9B" w:rsidRPr="00E643CD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29" type="#_x0000_t202" style="position:absolute;left:0;text-align:left;margin-left:85.95pt;margin-top:174.2pt;width:129.75pt;height:9.65pt;z-index:251689984" stroked="f">
            <v:textbox inset="0,0,0,0">
              <w:txbxContent>
                <w:p w:rsidR="00AD4324" w:rsidRPr="00AD4324" w:rsidRDefault="00AD4324" w:rsidP="00AD4324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AD4324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4 РС-24 «Ярс»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107315</wp:posOffset>
            </wp:positionV>
            <wp:extent cx="3886200" cy="2428875"/>
            <wp:effectExtent l="19050" t="0" r="0" b="0"/>
            <wp:wrapSquare wrapText="bothSides"/>
            <wp:docPr id="14" name="Рисунок 58" descr="https://s1.1zoom.ru/b5050/350/Defender's_Day_Russia_450506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1.1zoom.ru/b5050/350/Defender's_Day_Russia_450506_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sz w:val="28"/>
          <w:szCs w:val="28"/>
        </w:rPr>
        <w:t xml:space="preserve">Ядерное оружие принято на вооружение еще со времен СССР. Это целый комплекс, включающий в себя непосредственно боеприпасы, носители и </w:t>
      </w:r>
      <w:r w:rsidR="00FA7721" w:rsidRPr="00E643CD">
        <w:rPr>
          <w:sz w:val="28"/>
          <w:szCs w:val="28"/>
        </w:rPr>
        <w:lastRenderedPageBreak/>
        <w:t>средства перемещения, а также системы управления. Действие оружия основывается на ядерной энергии, которая высвобождается в процессе реакции деления или синтеза ядер. Новое ядерное оружие России сегодня представляет РС-24 «Ярс».</w:t>
      </w:r>
      <w:r w:rsidR="004F31B2" w:rsidRPr="00E643CD">
        <w:rPr>
          <w:sz w:val="28"/>
          <w:szCs w:val="28"/>
        </w:rPr>
        <w:t xml:space="preserve"> </w:t>
      </w:r>
      <w:r w:rsidR="00FA7721" w:rsidRPr="00E643CD">
        <w:rPr>
          <w:sz w:val="28"/>
          <w:szCs w:val="28"/>
        </w:rPr>
        <w:t>По конструкции ракета «Ярс» подобна «Тополь-М». Ее отличие - новая платформа для разведения блоков. На «Ярсе» увеличена полезная нагрузка, а корпус обработан специальным составом, позволяющим уменьшить воздействие ядерного взрыва. Данная ракета способна совершать программные маневры и оборудована комплексом противодействия системам ПРО.</w:t>
      </w:r>
    </w:p>
    <w:p w:rsidR="00FA7721" w:rsidRPr="00E643CD" w:rsidRDefault="00A9348F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50165</wp:posOffset>
            </wp:positionV>
            <wp:extent cx="3524250" cy="2781300"/>
            <wp:effectExtent l="19050" t="0" r="0" b="0"/>
            <wp:wrapSquare wrapText="bothSides"/>
            <wp:docPr id="28" name="Рисунок 28" descr="https://militaryarms.ru/wp-content/uploads/2019/08/p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litaryarms.ru/wp-content/uploads/2019/08/p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b/>
          <w:sz w:val="28"/>
          <w:szCs w:val="28"/>
          <w:u w:val="single"/>
        </w:rPr>
        <w:t>Пистолеты для армии</w:t>
      </w:r>
    </w:p>
    <w:p w:rsidR="00640B12" w:rsidRPr="00E643CD" w:rsidRDefault="00412230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30" type="#_x0000_t202" style="position:absolute;left:0;text-align:left;margin-left:-172.05pt;margin-top:152.7pt;width:111.75pt;height:13.5pt;z-index:251692032" stroked="f">
            <v:textbox style="mso-next-textbox:#_x0000_s1030" inset="0,0,0,0">
              <w:txbxContent>
                <w:p w:rsidR="005B50DF" w:rsidRPr="005B50DF" w:rsidRDefault="005B50DF" w:rsidP="005B50DF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5B50DF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5 Пистолет Макарова</w:t>
                  </w:r>
                </w:p>
              </w:txbxContent>
            </v:textbox>
            <w10:wrap type="square"/>
          </v:shape>
        </w:pict>
      </w:r>
      <w:r w:rsidR="00FA7721" w:rsidRPr="00E643CD">
        <w:rPr>
          <w:sz w:val="28"/>
          <w:szCs w:val="28"/>
        </w:rPr>
        <w:t xml:space="preserve">Это оружие приобрело распространение благодаря компактности и легкому весу, но главным преимуществом стала возможность стрельбы с одной руки. </w:t>
      </w:r>
      <w:r w:rsidR="002D4031" w:rsidRPr="00E643CD">
        <w:rPr>
          <w:sz w:val="28"/>
          <w:szCs w:val="28"/>
        </w:rPr>
        <w:t xml:space="preserve">Пистолет </w:t>
      </w:r>
      <w:r w:rsidR="00FA7721" w:rsidRPr="00E643CD">
        <w:rPr>
          <w:sz w:val="28"/>
          <w:szCs w:val="28"/>
        </w:rPr>
        <w:t xml:space="preserve">Макарова (ПМ и ПММ). Модели разработаны под патроны 9 мм. Дальность стрельбы достигала 50 метров, скорострельность - 30 выстрелов в минуту. Емкость магазина ПМ - 8 патронов, ПММ - 12 патронов. Однако пистолет Макарова признан как устаревший, на вооружение взята более </w:t>
      </w:r>
      <w:r w:rsidR="00C4170D" w:rsidRPr="00E643CD">
        <w:rPr>
          <w:sz w:val="28"/>
          <w:szCs w:val="28"/>
        </w:rPr>
        <w:t>современная модель – это пистолет «Стриж».</w:t>
      </w:r>
      <w:r w:rsidR="00FA7721" w:rsidRPr="00E643CD">
        <w:rPr>
          <w:sz w:val="28"/>
          <w:szCs w:val="28"/>
        </w:rPr>
        <w:t xml:space="preserve"> </w:t>
      </w:r>
    </w:p>
    <w:p w:rsidR="00457CD7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457CD7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457CD7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457CD7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457CD7" w:rsidRDefault="00457CD7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640B12" w:rsidRPr="00E643CD" w:rsidRDefault="00FA7721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lastRenderedPageBreak/>
        <w:t>Авиация</w:t>
      </w:r>
    </w:p>
    <w:p w:rsidR="00640B12" w:rsidRPr="00E643CD" w:rsidRDefault="00640B12" w:rsidP="003470AA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58" type="#_x0000_t202" style="position:absolute;left:0;text-align:left;margin-left:217.95pt;margin-top:213.45pt;width:85.5pt;height:12pt;z-index:251730944" stroked="f">
            <v:textbox style="mso-next-textbox:#_x0000_s1058" inset="0,0,0,0">
              <w:txbxContent>
                <w:p w:rsidR="00640B12" w:rsidRPr="00A9348F" w:rsidRDefault="00640B12" w:rsidP="00640B12">
                  <w:pPr>
                    <w:pStyle w:val="ad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A9348F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6 СУ – 35 С</w:t>
                  </w:r>
                </w:p>
              </w:txbxContent>
            </v:textbox>
            <w10:wrap type="square"/>
          </v:shape>
        </w:pict>
      </w:r>
      <w:r w:rsidRPr="00E643CD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662940</wp:posOffset>
            </wp:positionV>
            <wp:extent cx="3574415" cy="2238375"/>
            <wp:effectExtent l="19050" t="0" r="6985" b="0"/>
            <wp:wrapSquare wrapText="bothSides"/>
            <wp:docPr id="11" name="Рисунок 34" descr="https://pp.userapi.com/c830409/v830409649/cc00f/c1A8vhOc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0409/v830409649/cc00f/c1A8vhOck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3CD">
        <w:rPr>
          <w:sz w:val="28"/>
          <w:szCs w:val="28"/>
        </w:rPr>
        <w:t>С</w:t>
      </w:r>
      <w:r w:rsidR="00FA7721" w:rsidRPr="00E643CD">
        <w:rPr>
          <w:sz w:val="28"/>
          <w:szCs w:val="28"/>
        </w:rPr>
        <w:t>реди самолетов стоит отметить модель Су-35С. Данный истребитель является многофункциональным и сверхманевренным, он предназначается для нанесения ударов по движущимся и неподвижным наземным мишеням. На нем применено принципиал</w:t>
      </w:r>
      <w:r w:rsidR="00D8158C" w:rsidRPr="00E643CD">
        <w:rPr>
          <w:sz w:val="28"/>
          <w:szCs w:val="28"/>
        </w:rPr>
        <w:t xml:space="preserve">ьно новое бортовое оборудование </w:t>
      </w:r>
      <w:r w:rsidR="00FA7721" w:rsidRPr="00E643CD">
        <w:rPr>
          <w:sz w:val="28"/>
          <w:szCs w:val="28"/>
        </w:rPr>
        <w:t>информационно-управляющая система самолета обеспечивает максимальную степень взаимодействия между пилотами и машиной. На истребителе установлена новейшая</w:t>
      </w:r>
      <w:r w:rsidRPr="00E643CD">
        <w:rPr>
          <w:sz w:val="28"/>
          <w:szCs w:val="28"/>
        </w:rPr>
        <w:t xml:space="preserve"> система управления вооружением</w:t>
      </w:r>
      <w:r w:rsidR="003470AA">
        <w:rPr>
          <w:sz w:val="28"/>
          <w:szCs w:val="28"/>
        </w:rPr>
        <w:t xml:space="preserve"> </w:t>
      </w:r>
      <w:r w:rsidR="00FA7721" w:rsidRPr="00E643CD">
        <w:rPr>
          <w:sz w:val="28"/>
          <w:szCs w:val="28"/>
        </w:rPr>
        <w:t xml:space="preserve">«Ирбис-Э». Она способна на одновременное обнаружение до 30 воздушных целей, обстрел до 8 целей без прерывания наблюдения за наземным и воздушным пространством. </w:t>
      </w:r>
    </w:p>
    <w:p w:rsidR="00D8158C" w:rsidRPr="00E643CD" w:rsidRDefault="003470AA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34" type="#_x0000_t202" style="position:absolute;left:0;text-align:left;margin-left:124.95pt;margin-top:247.1pt;width:135pt;height:12.75pt;z-index:251700224" stroked="f">
            <v:textbox style="mso-next-textbox:#_x0000_s1034" inset="0,0,0,0">
              <w:txbxContent>
                <w:p w:rsidR="00D8158C" w:rsidRPr="00D8158C" w:rsidRDefault="0072475F" w:rsidP="00D8158C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7</w:t>
                  </w:r>
                  <w:r w:rsidR="00D8158C" w:rsidRPr="00D8158C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КА-50 «Черная акула»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1223645</wp:posOffset>
            </wp:positionV>
            <wp:extent cx="3543300" cy="2400300"/>
            <wp:effectExtent l="19050" t="0" r="0" b="0"/>
            <wp:wrapSquare wrapText="bothSides"/>
            <wp:docPr id="37" name="Рисунок 37" descr="https://i.pinimg.com/originals/44/29/6b/44296b55621b910c868ff7f5c3320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44/29/6b/44296b55621b910c868ff7f5c3320b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sz w:val="28"/>
          <w:szCs w:val="28"/>
        </w:rPr>
        <w:t>Среди вертолетов как современное вооружение российской армии следует отметить КА-52 «Аллигатор» и КА-50 «Черная акула». Эти две боевых машины являются грозным оружием, до сих пор ни одна страна мира не смогла создать и противопоставить технику, соответствующую им</w:t>
      </w:r>
      <w:r w:rsidR="00D8158C" w:rsidRPr="00E643CD">
        <w:rPr>
          <w:sz w:val="28"/>
          <w:szCs w:val="28"/>
        </w:rPr>
        <w:t xml:space="preserve"> </w:t>
      </w:r>
      <w:r w:rsidR="00FA7721" w:rsidRPr="00E643CD">
        <w:rPr>
          <w:sz w:val="28"/>
          <w:szCs w:val="28"/>
        </w:rPr>
        <w:t xml:space="preserve">по тактико-техническим </w:t>
      </w:r>
      <w:r w:rsidR="00371231" w:rsidRPr="00E643CD">
        <w:rPr>
          <w:sz w:val="28"/>
          <w:szCs w:val="28"/>
        </w:rPr>
        <w:t>возможностям.</w:t>
      </w:r>
      <w:r w:rsidR="00CE3256" w:rsidRPr="00E643CD">
        <w:rPr>
          <w:sz w:val="28"/>
          <w:szCs w:val="28"/>
        </w:rPr>
        <w:t xml:space="preserve"> </w:t>
      </w:r>
      <w:r w:rsidR="00FA7721" w:rsidRPr="00E643CD">
        <w:rPr>
          <w:sz w:val="28"/>
          <w:szCs w:val="28"/>
        </w:rPr>
        <w:t>«Аллигатор» может действовать в любое время дня и ночи, при любых погодных и климатических условиях. «Черная акула» предназначена для уничтожения различной бронированной техники, в том числе и танков, а также для обеспечения защиты наземных объектов и войск от атак противника.</w:t>
      </w:r>
    </w:p>
    <w:p w:rsidR="00D8158C" w:rsidRPr="00E643CD" w:rsidRDefault="00FA7721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lastRenderedPageBreak/>
        <w:t>Транспортные средства</w:t>
      </w:r>
    </w:p>
    <w:p w:rsidR="00605EB1" w:rsidRPr="00E643CD" w:rsidRDefault="00106033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E643CD">
        <w:rPr>
          <w:noProof/>
          <w:sz w:val="28"/>
          <w:szCs w:val="28"/>
        </w:rPr>
        <w:pict>
          <v:shape id="_x0000_s1035" type="#_x0000_t202" style="position:absolute;left:0;text-align:left;margin-left:56.7pt;margin-top:186.9pt;width:206.25pt;height:13.5pt;z-index:251702272" stroked="f">
            <v:textbox style="mso-next-textbox:#_x0000_s1035" inset="0,0,0,0">
              <w:txbxContent>
                <w:p w:rsidR="00094ED0" w:rsidRPr="00094ED0" w:rsidRDefault="00094ED0" w:rsidP="00094ED0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094ED0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Рис. </w:t>
                  </w:r>
                  <w:r w:rsidR="003470AA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8</w:t>
                  </w:r>
                  <w:r w:rsidRPr="00094ED0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Специальное транспортное средство  «Тигр»</w:t>
                  </w:r>
                </w:p>
              </w:txbxContent>
            </v:textbox>
            <w10:wrap type="square"/>
          </v:shape>
        </w:pict>
      </w:r>
      <w:r w:rsidR="0072475F" w:rsidRPr="00E643CD">
        <w:rPr>
          <w:noProof/>
          <w:sz w:val="28"/>
          <w:szCs w:val="28"/>
        </w:rPr>
        <w:pict>
          <v:shape id="_x0000_s1039" type="#_x0000_t202" style="position:absolute;left:0;text-align:left;margin-left:271.2pt;margin-top:391.8pt;width:164.25pt;height:12pt;z-index:251705344" stroked="f">
            <v:textbox style="mso-next-textbox:#_x0000_s1039" inset="0,0,0,0">
              <w:txbxContent>
                <w:p w:rsidR="00094ED0" w:rsidRPr="00094ED0" w:rsidRDefault="0072475F" w:rsidP="00094ED0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</w:t>
                  </w:r>
                  <w:r w:rsidR="003470AA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9</w:t>
                  </w:r>
                  <w:r w:rsidR="00094ED0" w:rsidRPr="00094ED0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</w:t>
                  </w:r>
                  <w:r w:rsidR="00094ED0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КРАЗ-5233ВЕ «Спецназ»</w:t>
                  </w:r>
                </w:p>
              </w:txbxContent>
            </v:textbox>
            <w10:wrap type="square"/>
          </v:shape>
        </w:pict>
      </w:r>
      <w:r w:rsidR="0072475F" w:rsidRPr="00E643CD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2918460</wp:posOffset>
            </wp:positionV>
            <wp:extent cx="3596640" cy="2524125"/>
            <wp:effectExtent l="19050" t="0" r="3810" b="0"/>
            <wp:wrapSquare wrapText="bothSides"/>
            <wp:docPr id="46" name="Рисунок 46" descr="http://www.autokraz.com.ua/www/images/gallery/main/gallery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utokraz.com.ua/www/images/gallery/main/gallery_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75F" w:rsidRPr="00E643CD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80010</wp:posOffset>
            </wp:positionV>
            <wp:extent cx="3448050" cy="2619375"/>
            <wp:effectExtent l="19050" t="0" r="0" b="0"/>
            <wp:wrapSquare wrapText="bothSides"/>
            <wp:docPr id="43" name="Рисунок 43" descr="https://s31.wheelsage.org/format/picture/picture-gallery/g/gaz/vpk/sts_233014_tigr/sts_gaz_233014_tig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31.wheelsage.org/format/picture/picture-gallery/g/gaz/vpk/sts_233014_tigr/sts_gaz_233014_tigr_1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sz w:val="28"/>
          <w:szCs w:val="28"/>
        </w:rPr>
        <w:t xml:space="preserve">Оснащенность российской армии транспортными средствами различного назначения отличается большими масштабами. Автомобильная техника представлена в виде высокомобильной, грузопассажирской, многоцелевой, специально защищенной и бронированной. Особенно хорошо зарекомендовал себя СТС «Тигр», принятый </w:t>
      </w:r>
      <w:r w:rsidR="00EF267D" w:rsidRPr="00E643CD">
        <w:rPr>
          <w:sz w:val="28"/>
          <w:szCs w:val="28"/>
        </w:rPr>
        <w:t xml:space="preserve">на вооружение российской армии. </w:t>
      </w:r>
      <w:r w:rsidR="00FA7721" w:rsidRPr="00E643CD">
        <w:rPr>
          <w:sz w:val="28"/>
          <w:szCs w:val="28"/>
        </w:rPr>
        <w:t>Автомобиль используется для разведывательных операций, наблюдения за противником, перевозки личного состава и боеприпасов, патрулирования зон повышенной опасности, сопровождения передвижных колонн. Имеет высокую маневренность, большой запас хода, хорошую обзорность для ведения огня.</w:t>
      </w:r>
      <w:r w:rsidR="00EF267D" w:rsidRPr="00E643CD">
        <w:rPr>
          <w:sz w:val="28"/>
          <w:szCs w:val="28"/>
        </w:rPr>
        <w:t xml:space="preserve"> </w:t>
      </w:r>
      <w:r w:rsidR="00FA7721" w:rsidRPr="00E643CD">
        <w:rPr>
          <w:sz w:val="28"/>
          <w:szCs w:val="28"/>
        </w:rPr>
        <w:t xml:space="preserve">Для оперативных перебросок снаряжения, </w:t>
      </w:r>
      <w:r w:rsidR="00EF267D" w:rsidRPr="00E643CD">
        <w:rPr>
          <w:sz w:val="28"/>
          <w:szCs w:val="28"/>
        </w:rPr>
        <w:t xml:space="preserve">боеприпасов и личного состава в </w:t>
      </w:r>
      <w:r w:rsidR="00FA7721" w:rsidRPr="00E643CD">
        <w:rPr>
          <w:sz w:val="28"/>
          <w:szCs w:val="28"/>
        </w:rPr>
        <w:t xml:space="preserve">крупномасштабных </w:t>
      </w:r>
      <w:r w:rsidR="00EF267D" w:rsidRPr="00E643CD">
        <w:rPr>
          <w:sz w:val="28"/>
          <w:szCs w:val="28"/>
        </w:rPr>
        <w:t xml:space="preserve"> количествах используется </w:t>
      </w:r>
      <w:r w:rsidR="00FA7721" w:rsidRPr="00E643CD">
        <w:rPr>
          <w:sz w:val="28"/>
          <w:szCs w:val="28"/>
        </w:rPr>
        <w:t>КРАЗ-5233ВЕ «Спецназ». Автомобиль предназначен для работ в суровых климатических условиях (от - 50 до + 60 градусов), имеет высокую проходимость</w:t>
      </w:r>
      <w:r w:rsidR="0072475F" w:rsidRPr="00E643CD">
        <w:rPr>
          <w:sz w:val="28"/>
          <w:szCs w:val="28"/>
        </w:rPr>
        <w:t>.</w:t>
      </w:r>
    </w:p>
    <w:p w:rsidR="003470AA" w:rsidRDefault="003470AA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3470AA" w:rsidRDefault="003470AA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FA7721" w:rsidRPr="00E643CD" w:rsidRDefault="00FA7721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lastRenderedPageBreak/>
        <w:t>Танки</w:t>
      </w:r>
    </w:p>
    <w:p w:rsidR="0072475F" w:rsidRPr="00E643CD" w:rsidRDefault="00FA7721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 xml:space="preserve">Танки являются бронированными боевыми машинами и используются наземными войсками. На сегодняшний день в армии РФ используются модели Т-90, Т-80 и Т-72. </w:t>
      </w:r>
    </w:p>
    <w:p w:rsidR="00FA7721" w:rsidRPr="00E643CD" w:rsidRDefault="00412230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40" type="#_x0000_t202" style="position:absolute;left:0;text-align:left;margin-left:177.45pt;margin-top:146.3pt;width:108pt;height:13.5pt;z-index:251708416" stroked="f">
            <v:textbox style="mso-next-textbox:#_x0000_s1040" inset="0,0,0,0">
              <w:txbxContent>
                <w:p w:rsidR="006B7572" w:rsidRPr="007A36CE" w:rsidRDefault="006B7572" w:rsidP="006B7572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7A36C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</w:t>
                  </w:r>
                  <w:r w:rsidR="0072475F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1</w:t>
                  </w:r>
                  <w:r w:rsidR="003470AA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0</w:t>
                  </w:r>
                  <w:r w:rsidRPr="007A36C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Танк Т - 80</w:t>
                  </w:r>
                </w:p>
              </w:txbxContent>
            </v:textbox>
            <w10:wrap type="square"/>
          </v:shape>
        </w:pict>
      </w:r>
      <w:r w:rsidR="006B7572" w:rsidRPr="00E643CD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3676650" cy="2333625"/>
            <wp:effectExtent l="19050" t="0" r="0" b="0"/>
            <wp:wrapSquare wrapText="bothSides"/>
            <wp:docPr id="16" name="Рисунок 16" descr="C:\Users\Колян\Desktop\ОБЖ\т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ян\Desktop\ОБЖ\т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sz w:val="28"/>
          <w:szCs w:val="28"/>
        </w:rPr>
        <w:t>Т-80 поставляется в армию с 1976 года,</w:t>
      </w:r>
      <w:r w:rsidR="006B7572" w:rsidRPr="00E643CD">
        <w:rPr>
          <w:sz w:val="28"/>
          <w:szCs w:val="28"/>
        </w:rPr>
        <w:t xml:space="preserve"> с тех пор он пережил несколько </w:t>
      </w:r>
      <w:r w:rsidR="00FA7721" w:rsidRPr="00E643CD">
        <w:rPr>
          <w:sz w:val="28"/>
          <w:szCs w:val="28"/>
        </w:rPr>
        <w:t>модификаций. Используется для поддержки огневой мощью сухопутных войск, уничтожения людей и различных объектов (например, укрепленных огневых точек), для создания оборонительных рубежей. Имеет многослойную броню, повышенную маневренность. Укомплектован 125-миллиметровой пушкой, спаренной с пулеметом, пулеметным комплексом «Утес», системой пуска дымовых гранат, а также комплексом противотанкового управления ракетами.</w:t>
      </w:r>
    </w:p>
    <w:p w:rsidR="0072475F" w:rsidRPr="00E643CD" w:rsidRDefault="0072475F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3743325" cy="2409825"/>
            <wp:effectExtent l="19050" t="0" r="9525" b="0"/>
            <wp:wrapSquare wrapText="bothSides"/>
            <wp:docPr id="17" name="Рисунок 17" descr="C:\Users\Колян\Desktop\ОБЖ\T-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лян\Desktop\ОБЖ\T-9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230" w:rsidRPr="00E643CD">
        <w:rPr>
          <w:noProof/>
          <w:sz w:val="28"/>
          <w:szCs w:val="28"/>
        </w:rPr>
        <w:pict>
          <v:shape id="_x0000_s1041" type="#_x0000_t202" style="position:absolute;left:0;text-align:left;margin-left:163.2pt;margin-top:151.4pt;width:87pt;height:12pt;z-index:251711488;mso-position-horizontal-relative:text;mso-position-vertical-relative:text" stroked="f">
            <v:textbox style="mso-next-textbox:#_x0000_s1041" inset="0,0,0,0">
              <w:txbxContent>
                <w:p w:rsidR="007A36CE" w:rsidRPr="007A36CE" w:rsidRDefault="007A36CE" w:rsidP="007A36CE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16"/>
                      <w:szCs w:val="16"/>
                    </w:rPr>
                  </w:pPr>
                  <w:r w:rsidRPr="007A36C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 1</w:t>
                  </w:r>
                  <w:r w:rsidR="003470AA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1</w:t>
                  </w:r>
                  <w:r w:rsidRPr="007A36C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Танк Т -90</w:t>
                  </w:r>
                </w:p>
              </w:txbxContent>
            </v:textbox>
            <w10:wrap type="square"/>
          </v:shape>
        </w:pict>
      </w:r>
      <w:r w:rsidR="00FA7721" w:rsidRPr="00E643CD">
        <w:rPr>
          <w:sz w:val="28"/>
          <w:szCs w:val="28"/>
        </w:rPr>
        <w:t>Танк Т-90, особенно модификация Т-90СМ, можно смело позиционировать как новейшее вооружение российской армии. Оборудован улучшенной системой пожаротушения, добавлена система кондиционирования, имеется возможность поражать движущиеся цели с высокой точностью во время движения.</w:t>
      </w:r>
    </w:p>
    <w:p w:rsidR="00FA7721" w:rsidRPr="00E643CD" w:rsidRDefault="00FA7721" w:rsidP="007B4419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lastRenderedPageBreak/>
        <w:t>Гранатометы в российских войсках</w:t>
      </w:r>
    </w:p>
    <w:p w:rsidR="00A9164E" w:rsidRPr="00E643CD" w:rsidRDefault="00412230" w:rsidP="007B441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noProof/>
          <w:sz w:val="28"/>
          <w:szCs w:val="28"/>
        </w:rPr>
        <w:pict>
          <v:shape id="_x0000_s1044" type="#_x0000_t202" style="position:absolute;left:0;text-align:left;margin-left:-29.55pt;margin-top:131.1pt;width:191.25pt;height:21.5pt;z-index:251715584" stroked="f">
            <v:textbox inset="0,0,0,0">
              <w:txbxContent>
                <w:p w:rsidR="00A9164E" w:rsidRDefault="00A9164E" w:rsidP="00A9164E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</w:pPr>
                  <w:r w:rsidRPr="00A9164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Рис.</w:t>
                  </w:r>
                  <w:r w:rsidR="00A9348F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 xml:space="preserve"> 1</w:t>
                  </w:r>
                  <w:r w:rsidR="003470AA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2</w:t>
                  </w:r>
                  <w:r w:rsidR="007A36CE" w:rsidRPr="00A9164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Pr="00A9164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ручной  противотанковый </w:t>
                  </w:r>
                </w:p>
                <w:p w:rsidR="007A36CE" w:rsidRPr="00A9164E" w:rsidRDefault="00A9164E" w:rsidP="00A9164E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</w:pPr>
                  <w:r w:rsidRPr="00A9164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  <w:t>гранатомёт</w:t>
                  </w:r>
                  <w: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  </w:t>
                  </w:r>
                  <w:r w:rsidR="007A36CE" w:rsidRPr="00A9164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РПГ-30 «Крюк»</w:t>
                  </w:r>
                </w:p>
              </w:txbxContent>
            </v:textbox>
            <w10:wrap type="square"/>
          </v:shape>
        </w:pict>
      </w:r>
      <w:r w:rsidR="00E84615" w:rsidRPr="00E643C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705100" cy="1933575"/>
            <wp:effectExtent l="19050" t="0" r="0" b="0"/>
            <wp:wrapSquare wrapText="bothSides"/>
            <wp:docPr id="4" name="Рисунок 4" descr="http://oruzhie.info/images/rpg-30/img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uzhie.info/images/rpg-30/img15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21" w:rsidRPr="00E643CD">
        <w:rPr>
          <w:sz w:val="28"/>
          <w:szCs w:val="28"/>
        </w:rPr>
        <w:t xml:space="preserve">Гранатометы предназначены для различных целей и подразделяются на несколько видов. </w:t>
      </w:r>
    </w:p>
    <w:p w:rsidR="00A9348F" w:rsidRPr="00E643CD" w:rsidRDefault="00A9348F" w:rsidP="00457C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 xml:space="preserve">В зависимости от вида они </w:t>
      </w:r>
      <w:r w:rsidR="00FA7721" w:rsidRPr="00E643CD">
        <w:rPr>
          <w:sz w:val="28"/>
          <w:szCs w:val="28"/>
        </w:rPr>
        <w:t>предназначаются для уничтожения войск противника, подвижных и неподвижных целей, для уничтожения небронированной, легкобронированной и бронированной техники. Новое стрелковое вооружение российской армии в данной категории представлено гранатометом РПГ-30 «Крюк». Он является оружием одноразового применения, поступил в войска в 2013 году. Противотанковый комплекс является двуствольным, в составе две гранаты: имитатор и 105-миллиметровая боевая. Имитатор обеспечивает активизацию функций защиты противника, а боевая граната непосредственно уничтожает оставшуюся без защиты мишень.</w:t>
      </w:r>
    </w:p>
    <w:p w:rsidR="00FA7721" w:rsidRPr="00E643CD" w:rsidRDefault="00FA7721" w:rsidP="003470AA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E643CD">
        <w:rPr>
          <w:b/>
          <w:sz w:val="28"/>
          <w:szCs w:val="28"/>
          <w:u w:val="single"/>
        </w:rPr>
        <w:t>Военные морские силы</w:t>
      </w:r>
    </w:p>
    <w:p w:rsidR="00FA7721" w:rsidRPr="00E643CD" w:rsidRDefault="00FA7721" w:rsidP="007B4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>Надводные корабли обеспечивают поддержку подводных сил, обеспечивают перевозку десантных войск и прикрытие высадки, охрану территориальных вод, береговой линии, поиск и слежение за противником, поддержку диверсионных операций. Подводные силы обеспечивают разведывательные операции, внезапное нападение на континентальные и морские цели. Силы морской авиации используются для атак на надводные силы противника, разрушения ключевых объектов на его береговой линии, перехвата и предотвращения атак авиации противника.</w:t>
      </w:r>
    </w:p>
    <w:p w:rsidR="00FA7721" w:rsidRPr="00E643CD" w:rsidRDefault="00FA7721" w:rsidP="007B44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43CD">
        <w:rPr>
          <w:sz w:val="28"/>
          <w:szCs w:val="28"/>
        </w:rPr>
        <w:t xml:space="preserve">ВМФ включает в себя </w:t>
      </w:r>
      <w:r w:rsidR="00A56E77" w:rsidRPr="00E643CD">
        <w:rPr>
          <w:sz w:val="28"/>
          <w:szCs w:val="28"/>
        </w:rPr>
        <w:t xml:space="preserve"> </w:t>
      </w:r>
      <w:r w:rsidRPr="00E643CD">
        <w:rPr>
          <w:sz w:val="28"/>
          <w:szCs w:val="28"/>
        </w:rPr>
        <w:t xml:space="preserve">эскадренные миноносцы, сторожевые корабли дальней и </w:t>
      </w:r>
      <w:r w:rsidR="00A56E77" w:rsidRPr="00E643CD">
        <w:rPr>
          <w:sz w:val="28"/>
          <w:szCs w:val="28"/>
        </w:rPr>
        <w:t xml:space="preserve"> </w:t>
      </w:r>
      <w:r w:rsidRPr="00E643CD">
        <w:rPr>
          <w:sz w:val="28"/>
          <w:szCs w:val="28"/>
        </w:rPr>
        <w:t>ближней морской зоны, малые раке</w:t>
      </w:r>
      <w:r w:rsidR="00983FD7" w:rsidRPr="00E643CD">
        <w:rPr>
          <w:sz w:val="28"/>
          <w:szCs w:val="28"/>
        </w:rPr>
        <w:t xml:space="preserve">тные и противолодочные корабли, </w:t>
      </w:r>
      <w:r w:rsidRPr="00E643CD">
        <w:rPr>
          <w:sz w:val="28"/>
          <w:szCs w:val="28"/>
        </w:rPr>
        <w:t>ракетные, противодиверсионные катера, большие и малые десантные корабли, атомные подводные лодки, тральщики, десантные катера.</w:t>
      </w:r>
      <w:r w:rsidR="00983FD7" w:rsidRPr="00E643CD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A7721" w:rsidRPr="00E643CD" w:rsidRDefault="00A56E77" w:rsidP="007B441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</w:rPr>
        <w:br w:type="page"/>
      </w:r>
    </w:p>
    <w:p w:rsidR="00E43A5A" w:rsidRPr="00E643CD" w:rsidRDefault="00E43A5A" w:rsidP="003470AA">
      <w:pPr>
        <w:shd w:val="clear" w:color="auto" w:fill="FFFFFF"/>
        <w:spacing w:before="150" w:after="225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r w:rsidR="00A56E77" w:rsidRPr="00E643C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37A45" w:rsidRPr="00E643CD" w:rsidRDefault="00E43A5A" w:rsidP="007B44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t>В современных условиях, когда меняются коренные устои нашего общества, когда до предела накалена социальная обстановка в государстве, Вооруженные Силы должны оставаться оплотом стабильности и уверенности. В значительной мере это зависит от командного состава Вооруженных Сил. Важнейшим условием является совершенствование организаторской деятельности командного состава, его профессиональная компетентность, ответственное отношение к выполнению воинского долга, высокая требовательность к себе и людям, сочетаемая с заботой о них. Этому способствует целенаправленная повседневная работа по воинскому, правовому и нравственному воспитанию личного состава, строгое выполнение правил, установленных законами и воинскими уставами Российской Федерации, постоянная забота командиров и начальников об улучшении быта своих подчиненных, совершенствовании их культурного, бытового и медицинского обслуживания, борьба за нравственную чистоту отношений.</w:t>
      </w:r>
      <w:r w:rsidR="00B37A45"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7A45" w:rsidRPr="00E643CD" w:rsidRDefault="00B37A45" w:rsidP="007B44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Вооруженные силы Российской Федерации являются важнейшей государственной организации по защите населения и территорий от внешних и внутренних врагов, а так же выступают как средство политического урегулирования мировых конфликтов</w:t>
      </w:r>
      <w:r w:rsidR="004861E5" w:rsidRPr="00E643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E77" w:rsidRPr="00E643CD" w:rsidRDefault="00A56E77" w:rsidP="007B441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43A5A" w:rsidRPr="00E643CD" w:rsidRDefault="00A56E77" w:rsidP="003470AA">
      <w:pPr>
        <w:shd w:val="clear" w:color="auto" w:fill="FFFFFF"/>
        <w:spacing w:before="150" w:after="225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3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A56E77" w:rsidRPr="00E643CD" w:rsidRDefault="001E4B71" w:rsidP="003470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A56E77"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>“О долге и чести воинской в Российской Армии”, Собрание материалов, документов и статей, Воениздат,</w:t>
      </w:r>
      <w:r w:rsidR="004861E5"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6E77"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Москва- 2013г.</w:t>
      </w:r>
      <w:r w:rsidR="00A56E77" w:rsidRPr="00E643CD">
        <w:rPr>
          <w:rFonts w:ascii="Times New Roman" w:hAnsi="Times New Roman" w:cs="Times New Roman"/>
          <w:sz w:val="28"/>
          <w:szCs w:val="28"/>
        </w:rPr>
        <w:br/>
      </w:r>
      <w:r w:rsidR="003470A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56E77" w:rsidRPr="00E643CD">
        <w:rPr>
          <w:rFonts w:ascii="Times New Roman" w:hAnsi="Times New Roman" w:cs="Times New Roman"/>
          <w:sz w:val="28"/>
          <w:szCs w:val="28"/>
          <w:shd w:val="clear" w:color="auto" w:fill="FFFFFF"/>
        </w:rPr>
        <w:t>“Проблемы воинского воспитания”, Воениздат, Москва-2012г.- 273 с.</w:t>
      </w:r>
    </w:p>
    <w:p w:rsidR="00EB737D" w:rsidRPr="003470AA" w:rsidRDefault="003470AA" w:rsidP="003470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70A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1E4B71" w:rsidRPr="003470AA">
        <w:rPr>
          <w:rFonts w:ascii="Times New Roman" w:hAnsi="Times New Roman" w:cs="Times New Roman"/>
          <w:sz w:val="28"/>
          <w:szCs w:val="28"/>
          <w:lang w:val="en-US"/>
        </w:rPr>
        <w:t>.</w:t>
      </w:r>
      <w:hyperlink r:id="rId24" w:history="1">
        <w:r w:rsidR="00A56E77" w:rsidRPr="003470A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https://lektsii.org/</w:t>
        </w:r>
      </w:hyperlink>
      <w:r w:rsidR="00A56E77" w:rsidRPr="003470AA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A56E77" w:rsidRPr="003470AA" w:rsidRDefault="003470AA" w:rsidP="003470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70A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1E4B71" w:rsidRPr="003470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56E77" w:rsidRPr="00E643C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56E77" w:rsidRPr="003470A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56E77" w:rsidRPr="00E643CD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A56E77" w:rsidRPr="003470A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56E77" w:rsidRPr="00E643CD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A56E77" w:rsidRPr="003470AA" w:rsidRDefault="003470AA" w:rsidP="003470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E4B71" w:rsidRPr="003470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56E77" w:rsidRPr="00E643CD">
        <w:rPr>
          <w:rFonts w:ascii="Times New Roman" w:eastAsia="Times New Roman" w:hAnsi="Times New Roman" w:cs="Times New Roman"/>
          <w:sz w:val="28"/>
          <w:szCs w:val="28"/>
          <w:lang w:val="en-US"/>
        </w:rPr>
        <w:t>infourok</w:t>
      </w:r>
      <w:r w:rsidR="00A56E77" w:rsidRPr="003470A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6E77" w:rsidRPr="00E643C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A56E77" w:rsidRPr="003470AA" w:rsidRDefault="00A56E77" w:rsidP="001E4B71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A56E77" w:rsidRPr="003470AA" w:rsidSect="00605EB1">
      <w:footerReference w:type="default" r:id="rId25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5DB" w:rsidRDefault="007C55DB" w:rsidP="00D308E0">
      <w:pPr>
        <w:spacing w:after="0" w:line="240" w:lineRule="auto"/>
      </w:pPr>
      <w:r>
        <w:separator/>
      </w:r>
    </w:p>
  </w:endnote>
  <w:endnote w:type="continuationSeparator" w:id="1">
    <w:p w:rsidR="007C55DB" w:rsidRDefault="007C55DB" w:rsidP="00D3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14156"/>
      <w:docPartObj>
        <w:docPartGallery w:val="Page Numbers (Bottom of Page)"/>
        <w:docPartUnique/>
      </w:docPartObj>
    </w:sdtPr>
    <w:sdtContent>
      <w:p w:rsidR="00D308E0" w:rsidRDefault="00412230">
        <w:pPr>
          <w:pStyle w:val="ab"/>
          <w:jc w:val="center"/>
        </w:pPr>
        <w:fldSimple w:instr=" PAGE   \* MERGEFORMAT ">
          <w:r w:rsidR="000926CD">
            <w:rPr>
              <w:noProof/>
            </w:rPr>
            <w:t>2</w:t>
          </w:r>
        </w:fldSimple>
      </w:p>
    </w:sdtContent>
  </w:sdt>
  <w:p w:rsidR="00D308E0" w:rsidRDefault="00D308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5DB" w:rsidRDefault="007C55DB" w:rsidP="00D308E0">
      <w:pPr>
        <w:spacing w:after="0" w:line="240" w:lineRule="auto"/>
      </w:pPr>
      <w:r>
        <w:separator/>
      </w:r>
    </w:p>
  </w:footnote>
  <w:footnote w:type="continuationSeparator" w:id="1">
    <w:p w:rsidR="007C55DB" w:rsidRDefault="007C55DB" w:rsidP="00D30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11A3"/>
    <w:multiLevelType w:val="hybridMultilevel"/>
    <w:tmpl w:val="3E6E8E7A"/>
    <w:lvl w:ilvl="0" w:tplc="7988E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B6243F"/>
    <w:multiLevelType w:val="multilevel"/>
    <w:tmpl w:val="7A7C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43162"/>
    <w:multiLevelType w:val="multilevel"/>
    <w:tmpl w:val="E374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E2D1E"/>
    <w:multiLevelType w:val="multilevel"/>
    <w:tmpl w:val="43E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450FE9"/>
    <w:multiLevelType w:val="multilevel"/>
    <w:tmpl w:val="46F486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19AE531A"/>
    <w:multiLevelType w:val="multilevel"/>
    <w:tmpl w:val="98D48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0F3261"/>
    <w:multiLevelType w:val="multilevel"/>
    <w:tmpl w:val="0472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9167D5"/>
    <w:multiLevelType w:val="hybridMultilevel"/>
    <w:tmpl w:val="643CEAAC"/>
    <w:lvl w:ilvl="0" w:tplc="49CA45B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6479E2"/>
    <w:multiLevelType w:val="multilevel"/>
    <w:tmpl w:val="5F22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E437C5"/>
    <w:multiLevelType w:val="multilevel"/>
    <w:tmpl w:val="9BCA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646B6C"/>
    <w:multiLevelType w:val="multilevel"/>
    <w:tmpl w:val="B982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4625F8"/>
    <w:multiLevelType w:val="multilevel"/>
    <w:tmpl w:val="5A8C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D614A2"/>
    <w:multiLevelType w:val="hybridMultilevel"/>
    <w:tmpl w:val="B5200A8C"/>
    <w:lvl w:ilvl="0" w:tplc="E886E46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CD18B4"/>
    <w:multiLevelType w:val="multilevel"/>
    <w:tmpl w:val="46F48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BB1C8F"/>
    <w:multiLevelType w:val="multilevel"/>
    <w:tmpl w:val="C5725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9"/>
  </w:num>
  <w:num w:numId="5">
    <w:abstractNumId w:val="14"/>
  </w:num>
  <w:num w:numId="6">
    <w:abstractNumId w:val="0"/>
  </w:num>
  <w:num w:numId="7">
    <w:abstractNumId w:val="7"/>
  </w:num>
  <w:num w:numId="8">
    <w:abstractNumId w:val="12"/>
  </w:num>
  <w:num w:numId="9">
    <w:abstractNumId w:val="2"/>
  </w:num>
  <w:num w:numId="10">
    <w:abstractNumId w:val="1"/>
  </w:num>
  <w:num w:numId="11">
    <w:abstractNumId w:val="8"/>
  </w:num>
  <w:num w:numId="12">
    <w:abstractNumId w:val="4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3A5A"/>
    <w:rsid w:val="0000781C"/>
    <w:rsid w:val="000926CD"/>
    <w:rsid w:val="00094ED0"/>
    <w:rsid w:val="000B4D8C"/>
    <w:rsid w:val="000C7105"/>
    <w:rsid w:val="000F3037"/>
    <w:rsid w:val="00106033"/>
    <w:rsid w:val="001E4B71"/>
    <w:rsid w:val="002051DC"/>
    <w:rsid w:val="002267E2"/>
    <w:rsid w:val="002651A6"/>
    <w:rsid w:val="002A582E"/>
    <w:rsid w:val="002C1BD8"/>
    <w:rsid w:val="002D4031"/>
    <w:rsid w:val="00307959"/>
    <w:rsid w:val="00331FBF"/>
    <w:rsid w:val="00340F60"/>
    <w:rsid w:val="00341486"/>
    <w:rsid w:val="003470AA"/>
    <w:rsid w:val="00371231"/>
    <w:rsid w:val="003B7C8E"/>
    <w:rsid w:val="003D1F95"/>
    <w:rsid w:val="003D25DC"/>
    <w:rsid w:val="00412230"/>
    <w:rsid w:val="004428F8"/>
    <w:rsid w:val="00457CD7"/>
    <w:rsid w:val="004861E5"/>
    <w:rsid w:val="004E1A5A"/>
    <w:rsid w:val="004F31B2"/>
    <w:rsid w:val="004F5909"/>
    <w:rsid w:val="005B50DF"/>
    <w:rsid w:val="005C5EB1"/>
    <w:rsid w:val="005D2B2E"/>
    <w:rsid w:val="00605EB1"/>
    <w:rsid w:val="0060643D"/>
    <w:rsid w:val="006143EF"/>
    <w:rsid w:val="00640B12"/>
    <w:rsid w:val="00640E8D"/>
    <w:rsid w:val="006552C5"/>
    <w:rsid w:val="006B7572"/>
    <w:rsid w:val="0072475F"/>
    <w:rsid w:val="00740EE3"/>
    <w:rsid w:val="007A36CE"/>
    <w:rsid w:val="007A6814"/>
    <w:rsid w:val="007B32AA"/>
    <w:rsid w:val="007B4419"/>
    <w:rsid w:val="007B6E9B"/>
    <w:rsid w:val="007C0092"/>
    <w:rsid w:val="007C55DB"/>
    <w:rsid w:val="0086272E"/>
    <w:rsid w:val="009772C8"/>
    <w:rsid w:val="00983FD7"/>
    <w:rsid w:val="00A06C98"/>
    <w:rsid w:val="00A35C46"/>
    <w:rsid w:val="00A56E77"/>
    <w:rsid w:val="00A9164E"/>
    <w:rsid w:val="00A9348F"/>
    <w:rsid w:val="00AD1D11"/>
    <w:rsid w:val="00AD4324"/>
    <w:rsid w:val="00B058B0"/>
    <w:rsid w:val="00B37A45"/>
    <w:rsid w:val="00BA2DAF"/>
    <w:rsid w:val="00C00495"/>
    <w:rsid w:val="00C4170D"/>
    <w:rsid w:val="00C66B93"/>
    <w:rsid w:val="00C77A2A"/>
    <w:rsid w:val="00CA0170"/>
    <w:rsid w:val="00CE3256"/>
    <w:rsid w:val="00D0242F"/>
    <w:rsid w:val="00D308E0"/>
    <w:rsid w:val="00D8158C"/>
    <w:rsid w:val="00D959DC"/>
    <w:rsid w:val="00D95D8F"/>
    <w:rsid w:val="00DF7A43"/>
    <w:rsid w:val="00E0582A"/>
    <w:rsid w:val="00E43A5A"/>
    <w:rsid w:val="00E55E71"/>
    <w:rsid w:val="00E643CD"/>
    <w:rsid w:val="00E75B55"/>
    <w:rsid w:val="00E84615"/>
    <w:rsid w:val="00EB737D"/>
    <w:rsid w:val="00EF267D"/>
    <w:rsid w:val="00F504F9"/>
    <w:rsid w:val="00FA4D50"/>
    <w:rsid w:val="00FA7721"/>
    <w:rsid w:val="00FB0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1C"/>
  </w:style>
  <w:style w:type="paragraph" w:styleId="2">
    <w:name w:val="heading 2"/>
    <w:basedOn w:val="a"/>
    <w:link w:val="20"/>
    <w:uiPriority w:val="9"/>
    <w:qFormat/>
    <w:rsid w:val="00DF7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3A5A"/>
    <w:rPr>
      <w:b/>
      <w:bCs/>
    </w:rPr>
  </w:style>
  <w:style w:type="character" w:customStyle="1" w:styleId="21">
    <w:name w:val="Основной текст (2)_"/>
    <w:basedOn w:val="a0"/>
    <w:link w:val="22"/>
    <w:rsid w:val="00EB737D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B737D"/>
    <w:pPr>
      <w:widowControl w:val="0"/>
      <w:shd w:val="clear" w:color="auto" w:fill="FFFFFF"/>
      <w:spacing w:after="0" w:line="322" w:lineRule="exact"/>
      <w:jc w:val="center"/>
    </w:pPr>
    <w:rPr>
      <w:sz w:val="28"/>
      <w:szCs w:val="28"/>
    </w:rPr>
  </w:style>
  <w:style w:type="paragraph" w:styleId="a5">
    <w:name w:val="List Paragraph"/>
    <w:basedOn w:val="a"/>
    <w:uiPriority w:val="34"/>
    <w:qFormat/>
    <w:rsid w:val="00A06C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8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6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56E7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08E0"/>
  </w:style>
  <w:style w:type="paragraph" w:styleId="ab">
    <w:name w:val="footer"/>
    <w:basedOn w:val="a"/>
    <w:link w:val="ac"/>
    <w:uiPriority w:val="99"/>
    <w:unhideWhenUsed/>
    <w:rsid w:val="00D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08E0"/>
  </w:style>
  <w:style w:type="paragraph" w:styleId="ad">
    <w:name w:val="caption"/>
    <w:basedOn w:val="a"/>
    <w:next w:val="a"/>
    <w:uiPriority w:val="35"/>
    <w:unhideWhenUsed/>
    <w:qFormat/>
    <w:rsid w:val="000C710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F7A4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55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4600">
              <w:marLeft w:val="0"/>
              <w:marRight w:val="0"/>
              <w:marTop w:val="600"/>
              <w:marBottom w:val="600"/>
              <w:divBdr>
                <w:top w:val="single" w:sz="12" w:space="17" w:color="5CB85C"/>
                <w:left w:val="single" w:sz="12" w:space="17" w:color="5CB85C"/>
                <w:bottom w:val="single" w:sz="12" w:space="17" w:color="5CB85C"/>
                <w:right w:val="single" w:sz="12" w:space="17" w:color="5CB85C"/>
              </w:divBdr>
            </w:div>
          </w:divsChild>
        </w:div>
      </w:divsChild>
    </w:div>
    <w:div w:id="377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zyvnik-soldat.ru/suhoputnye-vojska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zyvnik-soldat.ru/vozdushno-kosmicheskie-sily/" TargetMode="External"/><Relationship Id="rId24" Type="http://schemas.openxmlformats.org/officeDocument/2006/relationships/hyperlink" Target="https://lektsii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prizyvnik-soldat.ru/vozdushno-kosmicheskie-sily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prizyvnik-soldat.ru/voenno-morskoj-flot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C4202-206A-41CC-A248-9F5FF5D58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15</Pages>
  <Words>2456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51</cp:revision>
  <cp:lastPrinted>2020-03-16T09:41:00Z</cp:lastPrinted>
  <dcterms:created xsi:type="dcterms:W3CDTF">2019-12-10T13:09:00Z</dcterms:created>
  <dcterms:modified xsi:type="dcterms:W3CDTF">2020-04-24T02:37:00Z</dcterms:modified>
</cp:coreProperties>
</file>