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73" w:rsidRPr="006104A6" w:rsidRDefault="003E5873" w:rsidP="00914BA6">
      <w:pPr>
        <w:tabs>
          <w:tab w:val="left" w:pos="5422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04A6">
        <w:rPr>
          <w:rFonts w:ascii="Times New Roman" w:hAnsi="Times New Roman" w:cs="Times New Roman"/>
          <w:b/>
          <w:i/>
          <w:sz w:val="28"/>
          <w:szCs w:val="28"/>
        </w:rPr>
        <w:t>Белова Елена Николаевна</w:t>
      </w:r>
    </w:p>
    <w:p w:rsidR="003E5873" w:rsidRPr="006104A6" w:rsidRDefault="003E5873" w:rsidP="00914BA6">
      <w:pPr>
        <w:tabs>
          <w:tab w:val="left" w:pos="5422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4A6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:rsidR="003E5873" w:rsidRPr="006104A6" w:rsidRDefault="003E5873" w:rsidP="00914BA6">
      <w:pPr>
        <w:tabs>
          <w:tab w:val="left" w:pos="5422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4A6">
        <w:rPr>
          <w:rFonts w:ascii="Times New Roman" w:hAnsi="Times New Roman" w:cs="Times New Roman"/>
          <w:i/>
          <w:sz w:val="28"/>
          <w:szCs w:val="28"/>
        </w:rPr>
        <w:t>МАДОУ «ЦРР-детский сад №49» г. Пермь</w:t>
      </w:r>
    </w:p>
    <w:p w:rsidR="006104A6" w:rsidRPr="006104A6" w:rsidRDefault="006104A6" w:rsidP="00914BA6">
      <w:pPr>
        <w:tabs>
          <w:tab w:val="left" w:pos="5422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04A6" w:rsidRDefault="003E5873" w:rsidP="00914BA6">
      <w:pPr>
        <w:tabs>
          <w:tab w:val="left" w:pos="5422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04A6">
        <w:rPr>
          <w:rFonts w:ascii="Times New Roman" w:hAnsi="Times New Roman" w:cs="Times New Roman"/>
          <w:b/>
          <w:i/>
          <w:sz w:val="28"/>
          <w:szCs w:val="28"/>
        </w:rPr>
        <w:t>Олимпийское образование дошкольников</w:t>
      </w:r>
      <w:r w:rsidR="006104A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3E5873" w:rsidRPr="006104A6" w:rsidRDefault="006104A6" w:rsidP="00914BA6">
      <w:pPr>
        <w:tabs>
          <w:tab w:val="left" w:pos="5422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средство приобщения к физкультуре и спорту.</w:t>
      </w:r>
    </w:p>
    <w:p w:rsidR="003E5873" w:rsidRDefault="003E5873" w:rsidP="00914BA6">
      <w:pPr>
        <w:tabs>
          <w:tab w:val="left" w:pos="5422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4A6">
        <w:rPr>
          <w:rFonts w:ascii="Times New Roman" w:hAnsi="Times New Roman" w:cs="Times New Roman"/>
          <w:i/>
          <w:sz w:val="28"/>
          <w:szCs w:val="28"/>
        </w:rPr>
        <w:t>(из опыта работы)</w:t>
      </w:r>
    </w:p>
    <w:p w:rsidR="009F2DD2" w:rsidRPr="006104A6" w:rsidRDefault="009F2DD2" w:rsidP="00914BA6">
      <w:pPr>
        <w:tabs>
          <w:tab w:val="left" w:pos="5422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6F02" w:rsidRPr="006104A6" w:rsidRDefault="003E5873" w:rsidP="00914B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4A6">
        <w:rPr>
          <w:rFonts w:ascii="Times New Roman" w:hAnsi="Times New Roman" w:cs="Times New Roman"/>
          <w:sz w:val="28"/>
          <w:szCs w:val="28"/>
        </w:rPr>
        <w:t>Физическое развитие и воспитание здорового ребенка-приоритетное направление</w:t>
      </w:r>
      <w:r w:rsidR="008A2C33" w:rsidRPr="006104A6">
        <w:rPr>
          <w:rFonts w:ascii="Times New Roman" w:hAnsi="Times New Roman" w:cs="Times New Roman"/>
          <w:sz w:val="28"/>
          <w:szCs w:val="28"/>
        </w:rPr>
        <w:t xml:space="preserve"> в работе многих детских садов.</w:t>
      </w:r>
      <w:r w:rsidR="00C66AEB" w:rsidRPr="006104A6">
        <w:rPr>
          <w:rFonts w:ascii="Times New Roman" w:hAnsi="Times New Roman" w:cs="Times New Roman"/>
          <w:sz w:val="28"/>
          <w:szCs w:val="28"/>
        </w:rPr>
        <w:t xml:space="preserve"> В последнее десятилетие, когда наметилась тенденция ухудшения здоровья на</w:t>
      </w:r>
      <w:r w:rsidR="001E5025" w:rsidRPr="006104A6">
        <w:rPr>
          <w:rFonts w:ascii="Times New Roman" w:hAnsi="Times New Roman" w:cs="Times New Roman"/>
          <w:sz w:val="28"/>
          <w:szCs w:val="28"/>
        </w:rPr>
        <w:t>селения (</w:t>
      </w:r>
      <w:r w:rsidR="00C66AEB" w:rsidRPr="006104A6">
        <w:rPr>
          <w:rFonts w:ascii="Times New Roman" w:hAnsi="Times New Roman" w:cs="Times New Roman"/>
          <w:sz w:val="28"/>
          <w:szCs w:val="28"/>
        </w:rPr>
        <w:t>причем разных социальных слоев</w:t>
      </w:r>
      <w:r w:rsidR="001E5025" w:rsidRPr="006104A6">
        <w:rPr>
          <w:rFonts w:ascii="Times New Roman" w:hAnsi="Times New Roman" w:cs="Times New Roman"/>
          <w:sz w:val="28"/>
          <w:szCs w:val="28"/>
        </w:rPr>
        <w:t>),</w:t>
      </w:r>
      <w:r w:rsidR="00C66AEB" w:rsidRPr="006104A6">
        <w:rPr>
          <w:rFonts w:ascii="Times New Roman" w:hAnsi="Times New Roman" w:cs="Times New Roman"/>
          <w:sz w:val="28"/>
          <w:szCs w:val="28"/>
        </w:rPr>
        <w:t xml:space="preserve"> в том числе и детского, когда в практику ДОУ внедрялись Федеральные государственные стандарты, когда вопросы физического воспитания детей дошкольного возраста приобрели новое звучание: каковы современные альтернативные взгляды на здоровье ребенка</w:t>
      </w:r>
      <w:r w:rsidR="001E5025" w:rsidRPr="006104A6">
        <w:rPr>
          <w:rFonts w:ascii="Times New Roman" w:hAnsi="Times New Roman" w:cs="Times New Roman"/>
          <w:sz w:val="28"/>
          <w:szCs w:val="28"/>
        </w:rPr>
        <w:t xml:space="preserve"> и пути его улучшения? Как выработать у ребенка разумное отношение к собственному организму, научить его вести здоровый образ жизни?</w:t>
      </w:r>
    </w:p>
    <w:p w:rsidR="001B0E16" w:rsidRPr="006104A6" w:rsidRDefault="009E6FF4" w:rsidP="009F2DD2">
      <w:pPr>
        <w:spacing w:after="0" w:line="360" w:lineRule="auto"/>
        <w:ind w:right="-3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4A6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="00054DE9" w:rsidRPr="006104A6">
        <w:rPr>
          <w:rFonts w:ascii="Times New Roman" w:hAnsi="Times New Roman" w:cs="Times New Roman"/>
          <w:sz w:val="28"/>
          <w:szCs w:val="28"/>
        </w:rPr>
        <w:t xml:space="preserve"> нашего дошкольного учреждения</w:t>
      </w:r>
      <w:r w:rsidRPr="006104A6">
        <w:rPr>
          <w:rFonts w:ascii="Times New Roman" w:hAnsi="Times New Roman" w:cs="Times New Roman"/>
          <w:sz w:val="28"/>
          <w:szCs w:val="28"/>
        </w:rPr>
        <w:t xml:space="preserve"> актуальной стала проблема поиска новых современных здоровьесберегающих технологий. Возникла необходимость включения в практику работы ДОУ Олимпийского образования, как средства приобщения дошкольников к физкультуре и спорту. Мы предположили, что Олимпийское образование откроет новые возможности в процессе воспитания дошкольников, поменяет отношение к себе, к миру, природе. Оно позволит привить культуру здорового образа жизни</w:t>
      </w:r>
      <w:r w:rsidR="00366D68" w:rsidRPr="006104A6">
        <w:rPr>
          <w:rFonts w:ascii="Times New Roman" w:hAnsi="Times New Roman" w:cs="Times New Roman"/>
          <w:sz w:val="28"/>
          <w:szCs w:val="28"/>
        </w:rPr>
        <w:t xml:space="preserve">, </w:t>
      </w:r>
      <w:r w:rsidR="00B455D8" w:rsidRPr="006104A6">
        <w:rPr>
          <w:rFonts w:ascii="Times New Roman" w:hAnsi="Times New Roman" w:cs="Times New Roman"/>
          <w:sz w:val="28"/>
          <w:szCs w:val="28"/>
        </w:rPr>
        <w:t>способствует систематическим занятиям спортом, развивает стремление к самосовершенствованию, учит взаимопониманию, нравственности, толерантности, т.е. способствует развитию общей физической культуры.</w:t>
      </w:r>
      <w:r w:rsidR="0090430A" w:rsidRPr="006104A6">
        <w:rPr>
          <w:rFonts w:ascii="Times New Roman" w:hAnsi="Times New Roman" w:cs="Times New Roman"/>
          <w:sz w:val="28"/>
          <w:szCs w:val="28"/>
        </w:rPr>
        <w:t xml:space="preserve"> Инициатор Олимпийских игр Пьер де Кубертен говорил о том, что: «В современном мире, имеющим огромные возможности, и </w:t>
      </w:r>
      <w:r w:rsidR="00C240A2" w:rsidRPr="006104A6">
        <w:rPr>
          <w:rFonts w:ascii="Times New Roman" w:hAnsi="Times New Roman" w:cs="Times New Roman"/>
          <w:sz w:val="28"/>
          <w:szCs w:val="28"/>
        </w:rPr>
        <w:t>одновременно опасные слабости, О</w:t>
      </w:r>
      <w:r w:rsidR="0090430A" w:rsidRPr="006104A6">
        <w:rPr>
          <w:rFonts w:ascii="Times New Roman" w:hAnsi="Times New Roman" w:cs="Times New Roman"/>
          <w:sz w:val="28"/>
          <w:szCs w:val="28"/>
        </w:rPr>
        <w:t xml:space="preserve">лимпийские идеи </w:t>
      </w:r>
      <w:r w:rsidR="0090430A" w:rsidRPr="006104A6">
        <w:rPr>
          <w:rFonts w:ascii="Times New Roman" w:hAnsi="Times New Roman" w:cs="Times New Roman"/>
          <w:sz w:val="28"/>
          <w:szCs w:val="28"/>
        </w:rPr>
        <w:lastRenderedPageBreak/>
        <w:t>могут стать школой благородных принципов и моральной чистоты, главное, физической силы и духовной энергии</w:t>
      </w:r>
      <w:r w:rsidR="001B0E16" w:rsidRPr="006104A6">
        <w:rPr>
          <w:rFonts w:ascii="Times New Roman" w:hAnsi="Times New Roman" w:cs="Times New Roman"/>
          <w:sz w:val="28"/>
          <w:szCs w:val="28"/>
        </w:rPr>
        <w:t xml:space="preserve">».    </w:t>
      </w:r>
    </w:p>
    <w:p w:rsidR="009F2DD2" w:rsidRDefault="0090430A" w:rsidP="009F2DD2">
      <w:pPr>
        <w:spacing w:after="0" w:line="360" w:lineRule="auto"/>
        <w:ind w:right="-3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4A6">
        <w:rPr>
          <w:rFonts w:ascii="Times New Roman" w:hAnsi="Times New Roman" w:cs="Times New Roman"/>
          <w:sz w:val="28"/>
          <w:szCs w:val="28"/>
        </w:rPr>
        <w:t>Идея включения Олимпийского образования в педагогический процесс ДОУ возникла с проведением летних Олимпийских игр в Лондоне 2012 году, и особенное развитие получила с прове</w:t>
      </w:r>
      <w:r w:rsidR="008320D5">
        <w:rPr>
          <w:rFonts w:ascii="Times New Roman" w:hAnsi="Times New Roman" w:cs="Times New Roman"/>
          <w:sz w:val="28"/>
          <w:szCs w:val="28"/>
        </w:rPr>
        <w:t>дением Олимпийских игр в России</w:t>
      </w:r>
      <w:r w:rsidRPr="006104A6">
        <w:rPr>
          <w:rFonts w:ascii="Times New Roman" w:hAnsi="Times New Roman" w:cs="Times New Roman"/>
          <w:sz w:val="28"/>
          <w:szCs w:val="28"/>
        </w:rPr>
        <w:t>, городеСочи 2014 года.</w:t>
      </w:r>
      <w:r w:rsidR="00F16F02" w:rsidRPr="006104A6">
        <w:rPr>
          <w:rFonts w:ascii="Times New Roman" w:hAnsi="Times New Roman" w:cs="Times New Roman"/>
          <w:sz w:val="28"/>
          <w:szCs w:val="28"/>
        </w:rPr>
        <w:t xml:space="preserve"> Изучив имеющийся на тот момент опыт работы других детских садов, а также источники литературы, нами был разработан проект «Навстречу Олимпиаде».                                   </w:t>
      </w:r>
    </w:p>
    <w:p w:rsidR="0095648C" w:rsidRPr="006104A6" w:rsidRDefault="00F16F02" w:rsidP="009F2DD2">
      <w:pPr>
        <w:spacing w:after="0" w:line="360" w:lineRule="auto"/>
        <w:ind w:right="-3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4A6">
        <w:rPr>
          <w:rFonts w:ascii="Times New Roman" w:hAnsi="Times New Roman" w:cs="Times New Roman"/>
          <w:sz w:val="28"/>
          <w:szCs w:val="28"/>
        </w:rPr>
        <w:t>Мы поставили перед собой</w:t>
      </w:r>
      <w:r w:rsidR="007F337B">
        <w:rPr>
          <w:rFonts w:ascii="Times New Roman" w:hAnsi="Times New Roman" w:cs="Times New Roman"/>
          <w:sz w:val="28"/>
          <w:szCs w:val="28"/>
        </w:rPr>
        <w:t xml:space="preserve"> </w:t>
      </w:r>
      <w:r w:rsidRPr="006104A6">
        <w:rPr>
          <w:rFonts w:ascii="Times New Roman" w:hAnsi="Times New Roman" w:cs="Times New Roman"/>
          <w:sz w:val="28"/>
          <w:szCs w:val="28"/>
          <w:u w:val="single"/>
        </w:rPr>
        <w:t>основную</w:t>
      </w:r>
      <w:r w:rsidR="007F33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04A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09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4A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6104A6">
        <w:rPr>
          <w:rFonts w:ascii="Times New Roman" w:hAnsi="Times New Roman" w:cs="Times New Roman"/>
          <w:sz w:val="28"/>
          <w:szCs w:val="28"/>
        </w:rPr>
        <w:t>формирование у детей инт</w:t>
      </w:r>
      <w:r w:rsidR="00096237">
        <w:rPr>
          <w:rFonts w:ascii="Times New Roman" w:hAnsi="Times New Roman" w:cs="Times New Roman"/>
          <w:sz w:val="28"/>
          <w:szCs w:val="28"/>
        </w:rPr>
        <w:t xml:space="preserve">ереса к здоровому образу жизни посредством </w:t>
      </w:r>
      <w:r w:rsidR="00B805FB">
        <w:rPr>
          <w:rFonts w:ascii="Times New Roman" w:hAnsi="Times New Roman" w:cs="Times New Roman"/>
          <w:sz w:val="28"/>
          <w:szCs w:val="28"/>
        </w:rPr>
        <w:t xml:space="preserve">приобщения к </w:t>
      </w:r>
      <w:r w:rsidRPr="006104A6">
        <w:rPr>
          <w:rFonts w:ascii="Times New Roman" w:hAnsi="Times New Roman" w:cs="Times New Roman"/>
          <w:sz w:val="28"/>
          <w:szCs w:val="28"/>
        </w:rPr>
        <w:t>идеалам и ценностям Олимпизма</w:t>
      </w:r>
      <w:r w:rsidR="0095648C" w:rsidRPr="006104A6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</w:t>
      </w:r>
      <w:r w:rsidR="0095648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дошкольниками мы решали задачи</w:t>
      </w:r>
      <w:r w:rsidR="006223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на </w:t>
      </w:r>
      <w:r w:rsidR="009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об Олимпийских играх, их истории и современности; проведение различных спортивных мероприятий для накопления двигательного опыта детей и повышения их физической подготовленности;</w:t>
      </w:r>
      <w:r w:rsidR="0043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волевых и нравственных качеств.</w:t>
      </w:r>
      <w:r w:rsidR="0009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Спланированные пошаговые действия всех участников проекта были направлены на достижение основной цели. </w:t>
      </w:r>
    </w:p>
    <w:p w:rsidR="00F16F02" w:rsidRPr="006104A6" w:rsidRDefault="00F16F02" w:rsidP="009F2DD2">
      <w:pPr>
        <w:spacing w:after="0" w:line="360" w:lineRule="auto"/>
        <w:ind w:right="-3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целей и задач была создана единая команда единомышленников в лице администрации, специалистов, воспитателей старших и подготовительных групп, родителей. Каждому участнику была предоставлена </w:t>
      </w:r>
      <w:r w:rsidR="0043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сделать свой вклад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общее дело. </w:t>
      </w:r>
    </w:p>
    <w:p w:rsidR="009F2DD2" w:rsidRDefault="00F16F02" w:rsidP="009F2DD2">
      <w:pPr>
        <w:spacing w:after="0" w:line="360" w:lineRule="auto"/>
        <w:ind w:right="-3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проекту проводилась</w:t>
      </w:r>
      <w:r w:rsidR="00B6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 и по блокам</w:t>
      </w:r>
      <w:r w:rsidRPr="0061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317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первом подготовительном </w:t>
      </w:r>
      <w:r w:rsidRPr="00610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этапе</w:t>
      </w:r>
      <w:r w:rsidR="004317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31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решались организационные вопросы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</w:t>
      </w:r>
      <w:r w:rsidRPr="0061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и систематизация методических и дидактических материалов, разработка сценариев спортивных досугов, праздников, конспектов НОД; составлялся перспективный план проведения мероприятий, взаимодействия всех специалистов.</w:t>
      </w:r>
      <w:r w:rsidR="0043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втором</w:t>
      </w:r>
      <w:r w:rsidR="00B64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964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внедренческом </w:t>
      </w:r>
      <w:r w:rsidRPr="00610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этапе</w:t>
      </w:r>
      <w:r w:rsidR="004317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по реализации основного содержания проекта на основе перспективного плана.</w:t>
      </w:r>
      <w:r w:rsidR="0043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треть</w:t>
      </w:r>
      <w:r w:rsidR="004317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 заключительном этапе</w:t>
      </w:r>
      <w:r w:rsidR="00431710" w:rsidRPr="0043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Летняя и Зимняя Олимпиада, подводились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итоги по реализации проекта, анализ результатов, планирование работы на будущее.</w:t>
      </w:r>
    </w:p>
    <w:p w:rsidR="0095648C" w:rsidRPr="006104A6" w:rsidRDefault="0095648C" w:rsidP="009F2DD2">
      <w:pPr>
        <w:spacing w:after="0" w:line="360" w:lineRule="auto"/>
        <w:ind w:right="-3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внедрения проекта мы наблюдали: в повышении осведомленности детей и взрослых об Олимпийских играх древности и современности;</w:t>
      </w:r>
      <w:r w:rsidR="00E0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повышении уровня физической подготовленности дошкольников старших и подготовительных, что доказала диагностика; увеличение количества заинт</w:t>
      </w:r>
      <w:r w:rsidR="00DA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ересованных родителей, активно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спортивных мероприятиях;</w:t>
      </w:r>
      <w:r w:rsidR="00B6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улучшении материально-технической </w:t>
      </w:r>
      <w:proofErr w:type="spellStart"/>
      <w:proofErr w:type="gramStart"/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базы;разработка</w:t>
      </w:r>
      <w:proofErr w:type="spellEnd"/>
      <w:proofErr w:type="gramEnd"/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систематизация методических и дидактических материалов; в повышении престижа ДОУ.</w:t>
      </w:r>
    </w:p>
    <w:p w:rsidR="00E73D94" w:rsidRPr="006104A6" w:rsidRDefault="0095648C" w:rsidP="009F2DD2">
      <w:pPr>
        <w:spacing w:after="0" w:line="360" w:lineRule="auto"/>
        <w:ind w:right="-3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проводилась в тесном содружестве всех   участников проекта на основе принципа единой направленности. Каждая тема проекта отрабатывалась педагогами в различных аспектах в соответствии с их видом деятельности,</w:t>
      </w:r>
      <w:r w:rsidR="00E0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использовались наиболее приемлемые данному возрасту формы, методы и приемы и    по блокам. </w:t>
      </w:r>
    </w:p>
    <w:p w:rsidR="001B0E16" w:rsidRPr="006104A6" w:rsidRDefault="0095648C" w:rsidP="009F2DD2">
      <w:pPr>
        <w:spacing w:after="0" w:line="360" w:lineRule="auto"/>
        <w:ind w:right="-3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познавательно-развивающего блока</w:t>
      </w:r>
      <w:r w:rsidR="0091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06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7A2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0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5C47A2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специалисты детского сада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рассматривали с детьми тематические альбомы, картинки; проводили беседы, например, «Что такое </w:t>
      </w:r>
      <w:r w:rsidR="005C47A2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спорт?»,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возникновения Олимп</w:t>
      </w:r>
      <w:r w:rsidR="005C47A2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ийских игр»</w:t>
      </w:r>
      <w:r w:rsidR="00A2554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«Если бы я был Олимпийским чемпионом»</w:t>
      </w:r>
      <w:r w:rsidR="0091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 w:rsidR="005C47A2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накомили с символикой и традициями олимпийских игр, с богами и героями Олимпии; с летними и зимними видами спорта.</w:t>
      </w:r>
      <w:r w:rsidR="00E0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7A2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просматривались познавательные передачи из серии «Олимпийская академия». </w:t>
      </w:r>
      <w:r w:rsidR="009B7DC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</w:t>
      </w:r>
      <w:r w:rsidR="005C47A2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в этот</w:t>
      </w:r>
      <w:r w:rsidR="009B7DC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были включены познавательные минутки: «Символы Олимпиады», «Спортсмены-олимпий</w:t>
      </w:r>
      <w:r w:rsidR="005C47A2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 нашего края». </w:t>
      </w:r>
      <w:r w:rsidR="009B7DC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детям запомнилась беседа о спортсменах-олимпийцах г. Перми и Пермского края, из которой дети услышали о ярких событиях из их жизни. Дети были удивлены большому количеству спортсменов – земляков, которые прославили своими спортивными достижениями свой родной край.</w:t>
      </w:r>
      <w:r w:rsidR="0066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54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знания и представления дети закрепляли в дидактических и настольных играх. Особенно вызвала интерес у детей работа с лэпбуками. В детском саду был организован конкурс лэпбуков среди воспитателей, родителей и детей старших и </w:t>
      </w:r>
      <w:r w:rsidR="00A2554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подготовительных групп, победители были награждены призами. Нами была подготовлена видео презентация по теме: «История возникновения олимпийских игр», «Олимпийские загадки» и пр</w:t>
      </w:r>
      <w:r w:rsidR="00914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554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</w:t>
      </w:r>
      <w:r w:rsidR="001B0E16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E16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родителями, п</w:t>
      </w:r>
      <w:r w:rsidR="00A2554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роводилась познавательная «Олимпийская викторина» и квест-игра «Боги Олимпа»</w:t>
      </w:r>
      <w:r w:rsidR="001B0E16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8C" w:rsidRPr="006104A6" w:rsidRDefault="0095648C" w:rsidP="009F2DD2">
      <w:pPr>
        <w:spacing w:after="0" w:line="360" w:lineRule="auto"/>
        <w:ind w:right="-3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художественно-творческой деятельности детей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знакомили с иллюстрациями и репродукциями, на которых были изображены статуи олимпийских богов, рисунки на древнегреческих вазах, изображающих сюжеты олимпийских состязаний.</w:t>
      </w:r>
      <w:r w:rsidR="001B0E16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самостоятельной деятельности дети с удовольствием использовали раскраски олимпийской тематики.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своих рисунках: «Мы занимаемся спор</w:t>
      </w:r>
      <w:r w:rsidR="001B0E16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том», «Мой любимый вид спорта», «Олимпийские талисманы»,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лепке «Герои Олимпа»</w:t>
      </w:r>
      <w:r w:rsidR="001B0E16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«Лыжня России»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отражали ранее полученные впечатления.</w:t>
      </w:r>
      <w:r w:rsidR="0066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занятиях дети слушали олимпийский гимн, спортивные марши, песни спортивной тематики; разучивали ритмические движения</w:t>
      </w:r>
      <w:r w:rsidR="00A2554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выступления на спортивных праздниках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Внимание детей обращали на единство спорта и искусства. Педагоги рассказывали детям о том, что во время Олимпийских игр проходили конкурсы и выступления певцов, поэтов. </w:t>
      </w:r>
    </w:p>
    <w:p w:rsidR="00F1789D" w:rsidRPr="006104A6" w:rsidRDefault="0095648C" w:rsidP="009F2DD2">
      <w:pPr>
        <w:spacing w:after="0" w:line="360" w:lineRule="auto"/>
        <w:ind w:right="-3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физкультурно-оздоровительный блок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ви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оздоровительных гимнастик, на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физкультурных занятиях дети расширяли свой двигательный опыт. Ребята упражнялись в основных движениях,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отрабатывая элементы</w:t>
      </w:r>
      <w:r w:rsidR="00B374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018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олимпийским видам спорта</w:t>
      </w:r>
      <w:r w:rsidR="007C018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как: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легкая атлетика,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баскетбол, футбол,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лыжный спорт,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биатлон,</w:t>
      </w:r>
      <w:r w:rsidR="0066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керлинг, санный спорт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0C4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18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«Зимни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старты», спортивн</w:t>
      </w:r>
      <w:r w:rsidR="007C018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эстафета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«Сильнее,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быстрее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7C018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Летние Олимпийские 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7C018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C018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Сочи 2014</w:t>
      </w:r>
      <w:r w:rsidR="00E70EEC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018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89D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эмоционального комфорта и оценки спортивных достижений детей проводилась рефлексия с помощью пособия «Кораблик настроений», где каждый ребенок оценивает свое самочувствие и настроение на то или иное мероприятие.</w:t>
      </w:r>
    </w:p>
    <w:p w:rsidR="0095648C" w:rsidRPr="006104A6" w:rsidRDefault="0095648C" w:rsidP="009F2DD2">
      <w:pPr>
        <w:spacing w:after="0" w:line="360" w:lineRule="auto"/>
        <w:ind w:right="-3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досугов, спортивных праздников, малых Олимпиад включались церемонии открытия игр: факельная эстафета, зажжение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олимпийского огня, поднятие </w:t>
      </w:r>
      <w:r w:rsidR="00B3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олимпийского флага, олимпийская </w:t>
      </w:r>
      <w:bookmarkStart w:id="0" w:name="_GoBack"/>
      <w:bookmarkEnd w:id="0"/>
      <w:proofErr w:type="gramStart"/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клятва,  показательные</w:t>
      </w:r>
      <w:proofErr w:type="gramEnd"/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выступления.</w:t>
      </w:r>
    </w:p>
    <w:p w:rsidR="0095648C" w:rsidRPr="006104A6" w:rsidRDefault="0095648C" w:rsidP="009F2DD2">
      <w:pPr>
        <w:spacing w:after="0" w:line="360" w:lineRule="auto"/>
        <w:ind w:right="-365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Продолжением работы по проекту «Навстречу Олимпиаде» стало разработка и внедрение проектов</w:t>
      </w:r>
      <w:r w:rsidRPr="000C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10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«Малые летние Олимпийские игры «Рио – 2016»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которого были проведены Малые летние олимпийские игры, выставка детского рисунка «Олимпиада РИО – 2016», оформлен информационный вестник для родителей «Дневник Олимпиады», проведен блиц-опрос среди детей «Что такое олимпиада?».</w:t>
      </w:r>
      <w:r w:rsidR="007C0185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7C0185" w:rsidRPr="00610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«Малы</w:t>
      </w:r>
      <w:r w:rsidR="006637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Зимние олимпийские игры 2018»</w:t>
      </w:r>
      <w:r w:rsidR="003E1838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D6C" w:rsidRDefault="003E1838" w:rsidP="00904D6C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досуговом блоке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удовольствие дети и родители старшей группы получили от квест-игры «Тайны Олимпийских побед». Дети и родители был поделены на две команды, которые вы</w:t>
      </w:r>
      <w:r w:rsidR="0066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полняли различные двигательные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отвечали на вопросы, разгадывали кроссворды, загадки на олимпийскую тематику. Родители активно помогали оборудовать в группах Олимпийские центры, участвовали в выставках рисунков, в праздниках и досугах. Рас</w:t>
      </w:r>
      <w:r w:rsidR="0066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сказывали детям о своих </w:t>
      </w:r>
      <w:r w:rsidR="00F1789D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увлечениях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.Одной из нетрадиционных форм было проведение арт-кафе «Дружим со спортом», где родители с детьми разучили комплекс парно</w:t>
      </w:r>
      <w:r w:rsidR="00F1789D"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гимнастики, совместно разучи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элементы  спортивных игр.Вызвал большой интерес у взрослых и детей смотр – конкурс стенгазет на тему: «Спорт в каждой семье»</w:t>
      </w:r>
      <w:r w:rsidRPr="0061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смотр-конкурс объединил детей, родителей, педагогов в одну сплоченную команду, все участники проявили интерес к спортивной тематике, активность  в сборе наглядных материалов креативность в оформлении.В группах были оформлены информационные листы «Наши спортивные успехи».И так, из всего выше сказанного можно сделать вывод о том, что олимпийское движение – важная часть общей культуры человека.Олимпийское образование должно начинаться   с дошкольного возраста.Использование нескольких каналов, комплексный подход увеличивают эффективность просветительской работы.</w:t>
      </w:r>
    </w:p>
    <w:p w:rsidR="003E1838" w:rsidRPr="006104A6" w:rsidRDefault="003E1838" w:rsidP="00904D6C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дошкольников к ценностям Олимпизма способствует их гармоничному развитию, развивает у них физические, нравственные, эстетические чувства. Заключительным этапом работы коллективаявляется разработка </w:t>
      </w:r>
      <w:r w:rsidRPr="00610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парциальной авторизованной программы по Олимпийскому образованию дошкольников в ДОУ. </w:t>
      </w:r>
    </w:p>
    <w:p w:rsidR="009815B4" w:rsidRPr="006104A6" w:rsidRDefault="009815B4" w:rsidP="00914BA6">
      <w:pPr>
        <w:spacing w:after="0" w:line="360" w:lineRule="auto"/>
        <w:ind w:right="-36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литературы:</w:t>
      </w:r>
    </w:p>
    <w:p w:rsidR="00904D6C" w:rsidRDefault="009815B4" w:rsidP="009F2DD2">
      <w:pPr>
        <w:pStyle w:val="a3"/>
        <w:spacing w:after="0" w:line="360" w:lineRule="auto"/>
        <w:ind w:left="-284" w:right="-365" w:hanging="142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   1.Веракса Н. Е., Веракса А. Н. Проектная деятельность дошкольников. Пособие для</w:t>
      </w:r>
    </w:p>
    <w:p w:rsidR="009815B4" w:rsidRPr="009F2DD2" w:rsidRDefault="009815B4" w:rsidP="009F2DD2">
      <w:pPr>
        <w:pStyle w:val="a3"/>
        <w:spacing w:after="0" w:line="360" w:lineRule="auto"/>
        <w:ind w:left="-284" w:right="-365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педагогов дошкольных учреждений. – М.: МОЗАИКА-СИНТЕЗ, 2008;</w:t>
      </w:r>
    </w:p>
    <w:p w:rsidR="00904D6C" w:rsidRDefault="009815B4" w:rsidP="009F2DD2">
      <w:pPr>
        <w:shd w:val="clear" w:color="auto" w:fill="FFFFFF"/>
        <w:spacing w:after="0" w:line="360" w:lineRule="auto"/>
        <w:ind w:left="-284" w:hanging="142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2. Новикова И. М. Формирование представлений о здоровом образе жизни у</w:t>
      </w:r>
    </w:p>
    <w:p w:rsidR="009815B4" w:rsidRPr="006104A6" w:rsidRDefault="009815B4" w:rsidP="009F2DD2">
      <w:pPr>
        <w:shd w:val="clear" w:color="auto" w:fill="FFFFFF"/>
        <w:spacing w:after="0" w:line="360" w:lineRule="auto"/>
        <w:ind w:left="-284" w:hanging="142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 дошкольников. Для работы с детьми 5-7 лет. – М.: МОЗАИКА-СИНТЕЗ, 2010;</w:t>
      </w:r>
    </w:p>
    <w:p w:rsidR="00904D6C" w:rsidRDefault="009815B4" w:rsidP="009F2DD2">
      <w:pPr>
        <w:shd w:val="clear" w:color="auto" w:fill="FFFFFF"/>
        <w:spacing w:after="0" w:line="360" w:lineRule="auto"/>
        <w:ind w:left="-284" w:hanging="142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3. Филиппова С. О., Волосникова Т. В. Олимпийское образование дошкольников</w:t>
      </w:r>
    </w:p>
    <w:p w:rsidR="009815B4" w:rsidRPr="006104A6" w:rsidRDefault="009815B4" w:rsidP="009F2DD2">
      <w:pPr>
        <w:shd w:val="clear" w:color="auto" w:fill="FFFFFF"/>
        <w:spacing w:after="0" w:line="360" w:lineRule="auto"/>
        <w:ind w:left="-284" w:hanging="142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СПб.: Детство-Пресс, 2007;</w:t>
      </w:r>
    </w:p>
    <w:p w:rsidR="00904D6C" w:rsidRDefault="009815B4" w:rsidP="009F2DD2">
      <w:pPr>
        <w:shd w:val="clear" w:color="auto" w:fill="FFFFFF"/>
        <w:spacing w:after="0" w:line="360" w:lineRule="auto"/>
        <w:ind w:left="-284" w:hanging="142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4. Цветкова О. В. Взаимодействие детского сада и семьи в олимпийском</w:t>
      </w:r>
    </w:p>
    <w:p w:rsidR="009815B4" w:rsidRPr="006104A6" w:rsidRDefault="009815B4" w:rsidP="009F2DD2">
      <w:pPr>
        <w:shd w:val="clear" w:color="auto" w:fill="FFFFFF"/>
        <w:spacing w:after="0" w:line="360" w:lineRule="auto"/>
        <w:ind w:left="-284" w:hanging="142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104A6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 образовании дошкольников. – СПб.: АНО «Гелиос», 2010.</w:t>
      </w:r>
    </w:p>
    <w:p w:rsidR="009815B4" w:rsidRPr="006104A6" w:rsidRDefault="009815B4" w:rsidP="009F2DD2">
      <w:pPr>
        <w:spacing w:after="0" w:line="360" w:lineRule="auto"/>
        <w:ind w:left="-284" w:hanging="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815B4" w:rsidRPr="006104A6" w:rsidRDefault="009815B4" w:rsidP="009F2DD2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1838" w:rsidRPr="006104A6" w:rsidRDefault="003E1838" w:rsidP="009F2DD2">
      <w:pPr>
        <w:spacing w:after="0" w:line="360" w:lineRule="auto"/>
        <w:ind w:left="708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38" w:rsidRPr="006104A6" w:rsidRDefault="003E1838" w:rsidP="009F2DD2">
      <w:pPr>
        <w:spacing w:after="0" w:line="360" w:lineRule="auto"/>
        <w:ind w:left="708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38" w:rsidRPr="006104A6" w:rsidRDefault="003E1838" w:rsidP="009F2DD2">
      <w:pPr>
        <w:spacing w:after="0" w:line="360" w:lineRule="auto"/>
        <w:ind w:left="708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38" w:rsidRPr="006104A6" w:rsidRDefault="003E1838" w:rsidP="009F2DD2">
      <w:pPr>
        <w:spacing w:after="0" w:line="360" w:lineRule="auto"/>
        <w:ind w:left="708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38" w:rsidRPr="006104A6" w:rsidRDefault="003E1838" w:rsidP="009F2DD2">
      <w:pPr>
        <w:spacing w:after="0" w:line="360" w:lineRule="auto"/>
        <w:ind w:left="708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38" w:rsidRPr="006104A6" w:rsidRDefault="003E1838" w:rsidP="009F2DD2">
      <w:pPr>
        <w:spacing w:after="0" w:line="360" w:lineRule="auto"/>
        <w:ind w:left="708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38" w:rsidRPr="006104A6" w:rsidRDefault="003E1838" w:rsidP="009F2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873" w:rsidRPr="006104A6" w:rsidRDefault="003E5873" w:rsidP="009F2DD2">
      <w:pPr>
        <w:tabs>
          <w:tab w:val="left" w:pos="54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5873" w:rsidRPr="006104A6" w:rsidSect="009F2D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434B"/>
    <w:multiLevelType w:val="hybridMultilevel"/>
    <w:tmpl w:val="17BAA1DC"/>
    <w:lvl w:ilvl="0" w:tplc="DA5E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211E1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61EC4"/>
    <w:multiLevelType w:val="multilevel"/>
    <w:tmpl w:val="DEAC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E29"/>
    <w:rsid w:val="00054DE9"/>
    <w:rsid w:val="00096237"/>
    <w:rsid w:val="000B5D4C"/>
    <w:rsid w:val="000C46D2"/>
    <w:rsid w:val="001B0E16"/>
    <w:rsid w:val="001E5025"/>
    <w:rsid w:val="00366D68"/>
    <w:rsid w:val="003E1838"/>
    <w:rsid w:val="003E2E29"/>
    <w:rsid w:val="003E5873"/>
    <w:rsid w:val="00431710"/>
    <w:rsid w:val="005C47A2"/>
    <w:rsid w:val="006104A6"/>
    <w:rsid w:val="00622343"/>
    <w:rsid w:val="0066376C"/>
    <w:rsid w:val="00785E9B"/>
    <w:rsid w:val="007C0185"/>
    <w:rsid w:val="007F337B"/>
    <w:rsid w:val="008320D5"/>
    <w:rsid w:val="008A2C33"/>
    <w:rsid w:val="008E7350"/>
    <w:rsid w:val="0090430A"/>
    <w:rsid w:val="00904D6C"/>
    <w:rsid w:val="00914BA6"/>
    <w:rsid w:val="00935016"/>
    <w:rsid w:val="0095648C"/>
    <w:rsid w:val="00964054"/>
    <w:rsid w:val="00980368"/>
    <w:rsid w:val="009815B4"/>
    <w:rsid w:val="009B7DCC"/>
    <w:rsid w:val="009E6FF4"/>
    <w:rsid w:val="009F2DD2"/>
    <w:rsid w:val="00A25545"/>
    <w:rsid w:val="00B3740C"/>
    <w:rsid w:val="00B455D8"/>
    <w:rsid w:val="00B56DC7"/>
    <w:rsid w:val="00B64479"/>
    <w:rsid w:val="00B805FB"/>
    <w:rsid w:val="00C240A2"/>
    <w:rsid w:val="00C47C00"/>
    <w:rsid w:val="00C66AEB"/>
    <w:rsid w:val="00CC2A8D"/>
    <w:rsid w:val="00DA036E"/>
    <w:rsid w:val="00DF185C"/>
    <w:rsid w:val="00E065B6"/>
    <w:rsid w:val="00E70EEC"/>
    <w:rsid w:val="00E73D94"/>
    <w:rsid w:val="00F16F02"/>
    <w:rsid w:val="00F1789D"/>
    <w:rsid w:val="00F6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3907"/>
  <w15:docId w15:val="{67241155-85E2-4C2C-803B-CA1BC41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UHPZ_book_mobile</cp:lastModifiedBy>
  <cp:revision>30</cp:revision>
  <dcterms:created xsi:type="dcterms:W3CDTF">2018-07-10T05:00:00Z</dcterms:created>
  <dcterms:modified xsi:type="dcterms:W3CDTF">2020-05-06T10:05:00Z</dcterms:modified>
</cp:coreProperties>
</file>