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Муниципальное бюджетное общеобразовательное учреждение города Ульяновска</w:t>
      </w: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Кадетская школа № 7 им. В.В. Кашкадамовой</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284"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284"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p>
    <w:tbl>
      <w:tblPr/>
      <w:tblGrid>
        <w:gridCol w:w="4676"/>
        <w:gridCol w:w="4679"/>
      </w:tblGrid>
      <w:tr>
        <w:trPr>
          <w:trHeight w:val="1" w:hRule="atLeast"/>
          <w:jc w:val="center"/>
        </w:trPr>
        <w:tc>
          <w:tcPr>
            <w:tcW w:w="46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СОГЛАСОВАНО</w:t>
            </w: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Зам. директора по УВ</w:t>
            </w: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 </w:t>
            </w:r>
            <w:r>
              <w:rPr>
                <w:rFonts w:ascii="Times New Roman" w:hAnsi="Times New Roman" w:cs="Times New Roman" w:eastAsia="Times New Roman"/>
                <w:b/>
                <w:color w:val="auto"/>
                <w:spacing w:val="0"/>
                <w:position w:val="0"/>
                <w:sz w:val="28"/>
                <w:shd w:fill="auto" w:val="clear"/>
              </w:rPr>
              <w:t xml:space="preserve">Н.Ф. Селиверстова </w:t>
            </w:r>
          </w:p>
          <w:p>
            <w:pPr>
              <w:spacing w:before="0" w:after="0" w:line="276"/>
              <w:ind w:right="0" w:left="-284"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 «___» ___________ 2020</w:t>
            </w:r>
            <w:r>
              <w:rPr>
                <w:rFonts w:ascii="Times New Roman" w:hAnsi="Times New Roman" w:cs="Times New Roman" w:eastAsia="Times New Roman"/>
                <w:b/>
                <w:color w:val="auto"/>
                <w:spacing w:val="0"/>
                <w:position w:val="0"/>
                <w:sz w:val="28"/>
                <w:shd w:fill="auto" w:val="clear"/>
              </w:rPr>
              <w:t xml:space="preserve">г.</w:t>
            </w:r>
          </w:p>
        </w:tc>
        <w:tc>
          <w:tcPr>
            <w:tcW w:w="46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УТВЕРЖДАЮ </w:t>
            </w: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Директор МБОУ КШ № 7 </w:t>
            </w: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им. В.В. Кашкадамовой</w:t>
            </w:r>
          </w:p>
          <w:p>
            <w:pPr>
              <w:spacing w:before="0" w:after="0" w:line="276"/>
              <w:ind w:right="0" w:left="-28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 </w:t>
            </w:r>
            <w:r>
              <w:rPr>
                <w:rFonts w:ascii="Times New Roman" w:hAnsi="Times New Roman" w:cs="Times New Roman" w:eastAsia="Times New Roman"/>
                <w:b/>
                <w:color w:val="auto"/>
                <w:spacing w:val="0"/>
                <w:position w:val="0"/>
                <w:sz w:val="28"/>
                <w:shd w:fill="auto" w:val="clear"/>
              </w:rPr>
              <w:t xml:space="preserve">И.А. Маллямова</w:t>
            </w:r>
          </w:p>
          <w:p>
            <w:pPr>
              <w:spacing w:before="0" w:after="0" w:line="276"/>
              <w:ind w:right="0" w:left="-284"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«___» __________ 2020 </w:t>
            </w:r>
            <w:r>
              <w:rPr>
                <w:rFonts w:ascii="Times New Roman" w:hAnsi="Times New Roman" w:cs="Times New Roman" w:eastAsia="Times New Roman"/>
                <w:b/>
                <w:color w:val="auto"/>
                <w:spacing w:val="0"/>
                <w:position w:val="0"/>
                <w:sz w:val="28"/>
                <w:shd w:fill="auto" w:val="clear"/>
              </w:rPr>
              <w:t xml:space="preserve">г.</w:t>
            </w:r>
          </w:p>
        </w:tc>
      </w:tr>
    </w:tbl>
    <w:p>
      <w:pPr>
        <w:spacing w:before="0" w:after="200" w:line="276"/>
        <w:ind w:right="0" w:left="-284"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ЛЕТНЯЯ КРАТКОСРОЧНАЯ ДОПОЛНИТЕЛЬНАЯ ОБЩЕРАЗВИВАЮЩАЯ ПРОГРАММА </w:t>
      </w: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интеллектуальной направленности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С ПРИМЕНЕНИЕМ ЭЛЕКТРОННОГО ОБУЧЕНИЯ И ДИСТАНЦИОННЫХ ТЕХНОЛОГИЙ</w:t>
      </w:r>
    </w:p>
    <w:p>
      <w:pPr>
        <w:spacing w:before="0" w:after="200" w:line="276"/>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w:t>
      </w:r>
      <w:r>
        <w:rPr>
          <w:rFonts w:ascii="Times New Roman" w:hAnsi="Times New Roman" w:cs="Times New Roman" w:eastAsia="Times New Roman"/>
          <w:b/>
          <w:color w:val="auto"/>
          <w:spacing w:val="0"/>
          <w:position w:val="0"/>
          <w:sz w:val="48"/>
          <w:shd w:fill="auto" w:val="clear"/>
        </w:rPr>
        <w:t xml:space="preserve">Развивайка</w:t>
      </w:r>
      <w:r>
        <w:rPr>
          <w:rFonts w:ascii="Times New Roman" w:hAnsi="Times New Roman" w:cs="Times New Roman" w:eastAsia="Times New Roman"/>
          <w:b/>
          <w:color w:val="auto"/>
          <w:spacing w:val="0"/>
          <w:position w:val="0"/>
          <w:sz w:val="48"/>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Срок реализации программы – </w:t>
      </w:r>
      <w:r>
        <w:rPr>
          <w:rFonts w:ascii="Times New Roman" w:hAnsi="Times New Roman" w:cs="Times New Roman" w:eastAsia="Times New Roman"/>
          <w:b/>
          <w:color w:val="auto"/>
          <w:spacing w:val="0"/>
          <w:position w:val="0"/>
          <w:sz w:val="32"/>
          <w:shd w:fill="auto" w:val="clear"/>
        </w:rPr>
        <w:t xml:space="preserve">2 месяца</w:t>
      </w:r>
    </w:p>
    <w:p>
      <w:pPr>
        <w:tabs>
          <w:tab w:val="left" w:pos="6345" w:leader="none"/>
        </w:tabs>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Возраст обучающихся: </w:t>
      </w:r>
      <w:r>
        <w:rPr>
          <w:rFonts w:ascii="Times New Roman" w:hAnsi="Times New Roman" w:cs="Times New Roman" w:eastAsia="Times New Roman"/>
          <w:b/>
          <w:color w:val="auto"/>
          <w:spacing w:val="0"/>
          <w:position w:val="0"/>
          <w:sz w:val="32"/>
          <w:shd w:fill="auto" w:val="clear"/>
        </w:rPr>
        <w:t xml:space="preserve"> 9-10лет</w:t>
      </w:r>
    </w:p>
    <w:p>
      <w:pPr>
        <w:tabs>
          <w:tab w:val="left" w:pos="6345" w:leader="none"/>
        </w:tabs>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разработана учителем         </w:t>
      </w: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начальных классов</w:t>
      </w: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Николаевой Надеждой </w:t>
      </w: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Александровной</w:t>
      </w: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935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935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Дополнительная общеразвивающая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Развивайка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разработана для предоставления образовательных услуг обучающимся 9 -10 лет в условиях МБОУ КШ №7 им. В.В. Кашкадамовой г.Ульяновска.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Дополнительная общеразвивающая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Развивайка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интеллектуальной направленности.</w:t>
      </w:r>
    </w:p>
    <w:p>
      <w:pPr>
        <w:tabs>
          <w:tab w:val="left" w:pos="126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 программы - </w:t>
      </w:r>
      <w:r>
        <w:rPr>
          <w:rFonts w:ascii="Times New Roman" w:hAnsi="Times New Roman" w:cs="Times New Roman" w:eastAsia="Times New Roman"/>
          <w:b/>
          <w:color w:val="auto"/>
          <w:spacing w:val="0"/>
          <w:position w:val="0"/>
          <w:sz w:val="24"/>
          <w:shd w:fill="auto" w:val="clear"/>
        </w:rPr>
        <w:t xml:space="preserve">начальный</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разработана в соответствии со следующими документами: </w:t>
      </w:r>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Российской Федерации от 29.12.2012 г. № 273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ФЗ № 273), </w:t>
      </w:r>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Министерства образования и науки Российской Федерации от 29 августа 2013 г. № 1008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eastAsia="Times New Roman"/>
          <w:color w:val="auto"/>
          <w:spacing w:val="0"/>
          <w:position w:val="0"/>
          <w:sz w:val="24"/>
          <w:shd w:fill="auto" w:val="clear"/>
        </w:rPr>
        <w:t xml:space="preserve">»</w:t>
      </w:r>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Концепция развития дополнительного образования детей от 4 сентября 2014 г. № 1726</w:t>
      </w:r>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Письмо Минобрнауки России от 18.11.15 №09-3242.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Методические рекомендации по проектированию дополнительных общеразвивающих программ.</w:t>
        </w:r>
      </w:hyperlink>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СанПин 2.4.3172-14: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rFonts w:ascii="Times New Roman" w:hAnsi="Times New Roman" w:cs="Times New Roman" w:eastAsia="Times New Roman"/>
          <w:color w:val="auto"/>
          <w:spacing w:val="0"/>
          <w:position w:val="0"/>
          <w:sz w:val="24"/>
          <w:shd w:fill="auto" w:val="clear"/>
        </w:rPr>
        <w:t xml:space="preserve">».</w:t>
      </w:r>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Основная образовательная программа основного общего образования МБОУ КШ № 7 им. В.В. Кашкадамовой.</w:t>
      </w:r>
    </w:p>
    <w:p>
      <w:pPr>
        <w:numPr>
          <w:ilvl w:val="0"/>
          <w:numId w:val="18"/>
        </w:numPr>
        <w:tabs>
          <w:tab w:val="left" w:pos="108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интегрированноко курса "Математика в окружающем мире"3 класс. М.В.Буряк, Е.Н.Карышева</w:t>
      </w:r>
    </w:p>
    <w:p>
      <w:pPr>
        <w:numPr>
          <w:ilvl w:val="0"/>
          <w:numId w:val="18"/>
        </w:numPr>
        <w:spacing w:before="0" w:after="0" w:line="36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Учебный план для 1 - 4 классов МБОУ КШ № 7 им. В.В. Кашкадамовой на 2019 - 2020 учебный год</w:t>
        <w:tab/>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экологической культуры – одно из основных направлений общей стратегии воспитания. 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творческая деятельность. В начальной школе должен закладываться фундамент умений, знаний и навыков активной, творческой, самостоятельной деятельности учащихся, приёмов анализа, синтеза и оценки результатов своей деятельности и исследовательская работа – один из важнейших путей в решении данной проблемы.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также привлечь родителей к участию в школьных делах своего ребёнка. Эта работа становится для многих родителей интересным и захватывающим делом. Они, вместе с детьми  смотрят видео об интересных фактах о животных степи, видео по занимательной математике, помогают детям освоить темы по математике, решить олимпиадные задачи,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w:t>
      </w:r>
    </w:p>
    <w:p>
      <w:pPr>
        <w:spacing w:before="0" w:after="0" w:line="36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Изучение жизни животных и решение нестандартных задач является очень привлекательным занятием, особенно когда мы находимся на самоизоляции и многие не имеют возможности выехать на природу, когда хочется  полюбоваться красотой растений и животных. И нет ничего приятнее, как радость познания нового. Развивайка - отличный способ расширить знания детей о животном мире, о науке математике. Многие дети не имеют представления, как выглядит , например, степной хорек, цокор , слепыш, манул, кулан. И никогда не слышали о некоторых этих животных.</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Занятия  кружка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Развивайка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позволяют учащимся начальных классов  получать основные знания и практические умения по изучению животного мира степей, заповедных участков разных уголков России, в том числе и охраняемых территорий Ульяновской области., приобретать навыки исследовательской деятельности по решению задач повышенной сложности.</w:t>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Знания и навыки, приобретаемые ребятами, пригодятся им в повседневной жизни, т.к. практически каждый человек имеет дело с животными (имеет домашних животных; свою профессиональную деятельность посвящает животноводству или просто любит природу.). Изучение мира животных воспитывает у подрастающего поколения бережное отношение к окружающей среде. Это своего рода школа воспитания любви к природе и бережного отношения к  ее богатствам.</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Вместе с тем интеллект человека определяется не суммой накопленных знаний. а высоким уровнем логического мышления.Умение решать сложные задачи необходимы в жизни, т.к. с решением различных задач мы постоянно сталкиваемся .Здесь необходимо развитие таких операций логического  мышления, как синтез, анализ, обобщение, систематизация . сравнение, конкретизация, абстрагирование, классификация.</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Развивать логическое мышление нужно как на учебном, так и неучебном материале особое значение имеет математика для формирования общего приема решения задач как универсального учебного действия..Особенно большое значение имеет в этом решение нестандартных задач из олимпиад по математике. Математика в начальной школе  является основой для развития у учащихся не только логических действий, а также  таких. как планирование,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закрепление вычислительных навыков.</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Главное, что тормозит умственное развитие детей- это трудность выделения главного, существенного и отбрасывание несущественного.Эта задача ставится на каждом занятии.</w:t>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Работа, проводимая на занятиях, так же имеет большое воспитательное значение. В процессе ее проведения у школьников воспитывается творческое отношение к труду, вырабатывается наблюдательность, дисциплинированность, аккуратность, способность к планированию своей работы, к организации своего труда,, способствует  умственному и нравственному развитию.</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Знакомство с животными, изучение особенностей их роста и развития и работа с ними развивает у детей интерес к различным областям животноводческого хозяйства, способствуя профессиональной ориентации школьников, Решение логических задач на игровом материале развивает интерес детей к математической науке.Таким образом. математика и окружающий мир  являются эффективным средством развития личности школьника.</w:t>
      </w:r>
    </w:p>
    <w:p>
      <w:pPr>
        <w:spacing w:before="0" w:after="0" w:line="360"/>
        <w:ind w:right="0"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Новизна программы "Развивайка" в том, что этот курс расширяет математические и природоведческие знания, прививает интерес к изучаемым предметам и позволяет использовать полученные знания на практике.</w:t>
        <w:br/>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группе занимаются дети 9-10лет. </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p>
    <w:p>
      <w:pPr>
        <w:tabs>
          <w:tab w:val="left" w:pos="1080" w:leader="none"/>
        </w:tabs>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 реализации программы:</w:t>
      </w:r>
      <w:r>
        <w:rPr>
          <w:rFonts w:ascii="Times New Roman" w:hAnsi="Times New Roman" w:cs="Times New Roman" w:eastAsia="Times New Roman"/>
          <w:color w:val="auto"/>
          <w:spacing w:val="0"/>
          <w:position w:val="0"/>
          <w:sz w:val="24"/>
          <w:shd w:fill="auto" w:val="clear"/>
        </w:rPr>
        <w:t xml:space="preserve"> 2 месяца</w:t>
      </w:r>
    </w:p>
    <w:p>
      <w:pPr>
        <w:tabs>
          <w:tab w:val="left" w:pos="108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Режим занятий. </w:t>
      </w:r>
      <w:r>
        <w:rPr>
          <w:rFonts w:ascii="Times New Roman" w:hAnsi="Times New Roman" w:cs="Times New Roman" w:eastAsia="Times New Roman"/>
          <w:color w:val="auto"/>
          <w:spacing w:val="0"/>
          <w:position w:val="0"/>
          <w:sz w:val="24"/>
          <w:shd w:fill="auto" w:val="clear"/>
        </w:rPr>
        <w:t xml:space="preserve">Занятия проводятся 2 раза в неделю,  всего 16ч., продолжительность 1 занятия  - 30 минут. </w:t>
      </w:r>
    </w:p>
    <w:p>
      <w:pPr>
        <w:tabs>
          <w:tab w:val="left" w:pos="108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обучающихся в группе составляет 15 человек. </w:t>
      </w:r>
      <w:r>
        <w:rPr>
          <w:rFonts w:ascii="Times New Roman" w:hAnsi="Times New Roman" w:cs="Times New Roman" w:eastAsia="Times New Roman"/>
          <w:i/>
          <w:color w:val="auto"/>
          <w:spacing w:val="0"/>
          <w:position w:val="0"/>
          <w:sz w:val="24"/>
          <w:shd w:fill="auto" w:val="clear"/>
        </w:rPr>
        <w:t xml:space="preserve">СанПин 2.4.3172-14</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Формы организации</w:t>
      </w:r>
      <w:r>
        <w:rPr>
          <w:rFonts w:ascii="Times New Roman" w:hAnsi="Times New Roman" w:cs="Times New Roman" w:eastAsia="Times New Roman"/>
          <w:color w:val="auto"/>
          <w:spacing w:val="0"/>
          <w:position w:val="0"/>
          <w:sz w:val="24"/>
          <w:shd w:fill="FFFFFF" w:val="clear"/>
        </w:rPr>
        <w:t xml:space="preserve"> учебно-воспитательного процесса: основными, характерными при реализации данной программы формами являются комбинированные занятия, которые состоят из теоретической и практической частей, причём большее количество времени занимает практическая часть. Работы осуществляются дистанционно. При проведении занятий традиционно используются три формы работы: демонстрационная, когда обучающиеся слушают объяснения педагога и наблюдают за демонстрационным экраном; фронтальная, когда обучающиеся одновременно работают под управлением педагога; самостоятельная.</w:t>
        <w:br/>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Виды занятий.</w:t>
      </w:r>
      <w:r>
        <w:rPr>
          <w:rFonts w:ascii="Times New Roman" w:hAnsi="Times New Roman" w:cs="Times New Roman" w:eastAsia="Times New Roman"/>
          <w:color w:val="auto"/>
          <w:spacing w:val="0"/>
          <w:position w:val="0"/>
          <w:sz w:val="24"/>
          <w:shd w:fill="FFFFFF" w:val="clear"/>
        </w:rPr>
        <w:t xml:space="preserve"> Занятия проходят в виде онлайн бесед, проведения викторин, математических игр, индивидуальных и групповых консультаций.</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Цель:</w:t>
      </w:r>
      <w:r>
        <w:rPr>
          <w:rFonts w:ascii="Times New Roman" w:hAnsi="Times New Roman" w:cs="Times New Roman" w:eastAsia="Times New Roman"/>
          <w:color w:val="auto"/>
          <w:spacing w:val="0"/>
          <w:position w:val="0"/>
          <w:sz w:val="24"/>
          <w:shd w:fill="FFFFFF"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Основными целями изучения интегрированного курса "Развивайка" являются:</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углубление и расширение знаний по указанным предметам,</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развитие интереса учащихся к окружающему миру, их математических способностей,</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привитие школьникам интереса и вкуса к самостоятельным занятиям математикой, экологическое воспитание и развитие их инициативы и творчества.</w:t>
        <w:br/>
      </w:r>
      <w:r>
        <w:rPr>
          <w:rFonts w:ascii="Times New Roman" w:hAnsi="Times New Roman" w:cs="Times New Roman" w:eastAsia="Times New Roman"/>
          <w:b/>
          <w:color w:val="auto"/>
          <w:spacing w:val="0"/>
          <w:position w:val="0"/>
          <w:sz w:val="24"/>
          <w:shd w:fill="FFFFFF" w:val="clear"/>
        </w:rPr>
        <w:t xml:space="preserve">Задачи:</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содействовать формированию мыслительных навыков: умению ставить вопросы. обобщать, выделять часть из целого, устанавливать закономерности, делать умозаключения,</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способствовать формированию информационно-коммуникативных компетенций учащихся,</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формировать универсальные учебные действия познавательного, логического, знаково-символического, регулятивного  и коммуникативного характера,</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создать необходимые условия для проявления творческой индивидуальности каждого ученика,</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создавать условия для развития у детей познавательных интересов, формировать у ребенка стремление к размышлению и поиску,</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формировать представление о математике как форме описания и методе познания окружающего мира.</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расширение знаний детей о животных степи и  приспособленности к жизненным условиям,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навыков   исследовательской работы;</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воспитание эстетического вкуса, культуры труда.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        </w:t>
      </w:r>
      <w:r>
        <w:rPr>
          <w:rFonts w:ascii="Times New Roman" w:hAnsi="Times New Roman" w:cs="Times New Roman" w:eastAsia="Times New Roman"/>
          <w:color w:val="auto"/>
          <w:spacing w:val="0"/>
          <w:position w:val="0"/>
          <w:sz w:val="24"/>
          <w:shd w:fill="auto" w:val="clear"/>
        </w:rPr>
        <w:t xml:space="preserve">Характерной особенностью программы является занимательность изложения материала либо по содержанию, либо по форме.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окончании программы воспитанники должны </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знать:</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br/>
        <w:t xml:space="preserve">-</w:t>
      </w:r>
      <w:r>
        <w:rPr>
          <w:rFonts w:ascii="Times New Roman" w:hAnsi="Times New Roman" w:cs="Times New Roman" w:eastAsia="Times New Roman"/>
          <w:color w:val="auto"/>
          <w:spacing w:val="0"/>
          <w:position w:val="0"/>
          <w:sz w:val="24"/>
          <w:shd w:fill="auto" w:val="clear"/>
        </w:rPr>
        <w:t xml:space="preserve">какие бывают животные степи и лесостепи;</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охране природы на территории степи и лесостепи;</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особенности жизнедеятельности животных (приспосорбленность к условиям жизни в степи и лесостепи, об их размножении, питании,исчезновении некоторых видов и мерами охраны),</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методах наблюдения за животными,</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последовательность чисел от 1 до 1000,</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устное выполнение арифметических действий в пределах 1000.</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выполнение внетабличного умножения и деления,</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решение простых и составных задач,</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нахождение значения выражений с переменными.</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нахождение неизвестных компонентов,</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выполнения деления с остатком,</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виды треугольников,</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умножение и деление круглых чисел в пределах 1000.</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деление окружности на равные части,</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понятия параллельности и перпендикулярности прямых.</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уметь: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определять виды животных степи и лесостепи;</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уметь выполнять арифметические действия в пределах 1000,</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выполнятьвнетабличное умножение и деление,</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анализировать текст учебной задачи с целью поиска алгоритма ее решения,</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выбирать из таблицы необходимую информацию  для решения учебной задачи,</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заполнять таблицы, схемы, имея некоторый банк данных.</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использовать знания для выполнения практических заданий,</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решать логические задания,</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выполнять деление с остатком,</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находить значение выражений с переменной,</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определять виды треугольников,</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находить параллельные и перпендикулярные прямые,</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контролировать свою деятельность.</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освоения курса кружковой деятельности"Развивайка"</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обеспечивает достижение   следующих личностных, метапредметных результатов.</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личностные, метапредметные)</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 учащихся будут сформированы: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целостное восприятие окружающего мира;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рефлексивная самооценка, умение анализировать свои действия и управлять ими;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навыки сотрудничества со взрослыми и сверстниками;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математической компетентности;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установка на бережное отношение к природе, понимание красоты окружающего мира.</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Метапредметные результаты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 учащихся будут сформированы: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способность принимать и сохранять цели и задачи учебной деятельности, находить средства и способы ее осуществления;</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способами выполнения заданий творческого и поискового </w:t>
      </w:r>
    </w:p>
    <w:p>
      <w:pPr>
        <w:spacing w:before="0" w:after="0" w:line="36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Личностные результаты:</w:t>
      </w:r>
    </w:p>
    <w:p>
      <w:pPr>
        <w:numPr>
          <w:ilvl w:val="0"/>
          <w:numId w:val="46"/>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Наличие мотивации к сотрудничеству, к умению работать на результат;</w:t>
      </w:r>
    </w:p>
    <w:p>
      <w:pPr>
        <w:numPr>
          <w:ilvl w:val="0"/>
          <w:numId w:val="46"/>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осознанного, уважительного и доброжелательного отношения к людям.</w:t>
      </w:r>
    </w:p>
    <w:p>
      <w:pPr>
        <w:spacing w:before="0" w:after="0" w:line="36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Метапредметные результаты:</w:t>
      </w:r>
    </w:p>
    <w:p>
      <w:pPr>
        <w:spacing w:before="0" w:after="0" w:line="36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Регулятивные</w:t>
      </w:r>
    </w:p>
    <w:p>
      <w:pPr>
        <w:numPr>
          <w:ilvl w:val="0"/>
          <w:numId w:val="48"/>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способностью   принимать и сохранять цели и задачи учебной деятельности, поиска средств её осуществления.</w:t>
      </w:r>
    </w:p>
    <w:p>
      <w:pPr>
        <w:numPr>
          <w:ilvl w:val="0"/>
          <w:numId w:val="48"/>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элементами самостоятельной организации деятельности, умение ставить цель и планировать свою деятельность.</w:t>
      </w:r>
    </w:p>
    <w:p>
      <w:pPr>
        <w:numPr>
          <w:ilvl w:val="0"/>
          <w:numId w:val="48"/>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способами решения проблем творческого и поискового характера.</w:t>
      </w:r>
    </w:p>
    <w:p>
      <w:pPr>
        <w:numPr>
          <w:ilvl w:val="0"/>
          <w:numId w:val="48"/>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Познавательные  </w:t>
      </w:r>
    </w:p>
    <w:p>
      <w:pPr>
        <w:numPr>
          <w:ilvl w:val="0"/>
          <w:numId w:val="50"/>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w:t>
      </w:r>
    </w:p>
    <w:p>
      <w:pPr>
        <w:numPr>
          <w:ilvl w:val="0"/>
          <w:numId w:val="50"/>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приемов работы с информацией, что включает в себя поиск и отбор информации в соответствии с учебной задачей, понимание информации.</w:t>
      </w:r>
    </w:p>
    <w:p>
      <w:pPr>
        <w:numPr>
          <w:ilvl w:val="0"/>
          <w:numId w:val="50"/>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Активное использование знаний из области естественных и наук для решения познавательных задач;</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2"/>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эмоционально-положительного отношения к объектам природы, подведение к пониманию неповторимости и красоты окружающего мира.</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Коммуникативные </w:t>
      </w:r>
    </w:p>
    <w:p>
      <w:pPr>
        <w:numPr>
          <w:ilvl w:val="0"/>
          <w:numId w:val="54"/>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Готовность слушать собеседника и вести диалог, признавать различные точки зрения и право каждого иметь и излагать свое мнение, аргументировать свою точку зрения и оценку событий;</w:t>
      </w:r>
    </w:p>
    <w:p>
      <w:pPr>
        <w:numPr>
          <w:ilvl w:val="0"/>
          <w:numId w:val="54"/>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Осознанное построение речевого высказывания в соответствии с задачами коммуникации;</w:t>
      </w:r>
    </w:p>
    <w:p>
      <w:pPr>
        <w:numPr>
          <w:ilvl w:val="0"/>
          <w:numId w:val="54"/>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речи других;</w:t>
      </w:r>
    </w:p>
    <w:p>
      <w:pPr>
        <w:numPr>
          <w:ilvl w:val="0"/>
          <w:numId w:val="54"/>
        </w:numPr>
        <w:spacing w:before="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сотрудничать  при решении различных задач, принимать на себя ответственность за результаты своих действий.</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Форма аттестации</w:t>
      </w:r>
      <w:r>
        <w:rPr>
          <w:rFonts w:ascii="Times New Roman" w:hAnsi="Times New Roman" w:cs="Times New Roman" w:eastAsia="Times New Roman"/>
          <w:color w:val="auto"/>
          <w:spacing w:val="0"/>
          <w:position w:val="0"/>
          <w:sz w:val="24"/>
          <w:shd w:fill="auto" w:val="clear"/>
        </w:rPr>
        <w:t xml:space="preserve">:  викторина, выставка, презентация</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Итогом</w:t>
      </w:r>
      <w:r>
        <w:rPr>
          <w:rFonts w:ascii="Times New Roman" w:hAnsi="Times New Roman" w:cs="Times New Roman" w:eastAsia="Times New Roman"/>
          <w:color w:val="auto"/>
          <w:spacing w:val="0"/>
          <w:position w:val="0"/>
          <w:sz w:val="24"/>
          <w:shd w:fill="auto" w:val="clear"/>
        </w:rPr>
        <w:t xml:space="preserve"> кружковой работы является отчетная фото выставка изучаемых животных, альбом наблюдений, решенные карточки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программы</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Математика(16ч)</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Арифметические действия над числами в пределах 1000.</w:t>
      </w:r>
      <w:r>
        <w:rPr>
          <w:rFonts w:ascii="Times New Roman" w:hAnsi="Times New Roman" w:cs="Times New Roman" w:eastAsia="Times New Roman"/>
          <w:color w:val="auto"/>
          <w:spacing w:val="0"/>
          <w:position w:val="0"/>
          <w:sz w:val="24"/>
          <w:shd w:fill="auto" w:val="clear"/>
        </w:rPr>
        <w:t xml:space="preserve">Сложение и вычитание чисел в пределах 1000 без перехода и с переходом через десяток.Умножение и деление чисел.ллельные прямые..Внетабличное умножение и деление.Умножение и деление лвузначных чисел на однозначное.Умножение и деление круглых чисел.Деление с остатком.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Величины и их измерение.</w:t>
      </w:r>
      <w:r>
        <w:rPr>
          <w:rFonts w:ascii="Times New Roman" w:hAnsi="Times New Roman" w:cs="Times New Roman" w:eastAsia="Times New Roman"/>
          <w:color w:val="auto"/>
          <w:spacing w:val="0"/>
          <w:position w:val="0"/>
          <w:sz w:val="24"/>
          <w:shd w:fill="auto" w:val="clear"/>
        </w:rPr>
        <w:t xml:space="preserve">Масса. Единицы измерения массы:грамм, килограмм, тонна, центнер.Действия с именованными числами.</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Текстовые задачи.</w:t>
      </w:r>
      <w:r>
        <w:rPr>
          <w:rFonts w:ascii="Times New Roman" w:hAnsi="Times New Roman" w:cs="Times New Roman" w:eastAsia="Times New Roman"/>
          <w:color w:val="auto"/>
          <w:spacing w:val="0"/>
          <w:position w:val="0"/>
          <w:sz w:val="24"/>
          <w:shd w:fill="auto" w:val="clear"/>
        </w:rPr>
        <w:t xml:space="preserve">Решение простых и составных текстовых задач. Дополнение условия задачи и постановка вопроса к задаче. Моделирование задач.Нестандартные задачи.</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Элементы геометрии.</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Пара.ллельные прямые.Перпендикулярные прямые.Деление окружности на равные части.Виды треугольников: равносторонний, разносторонний, равнобедренный.Конструирование из геометрических фигур(конструктор"Колумбово яйцо)</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Элементы алгебры</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Выражения с двумя переменными. Уравнения.</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информацией.</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информации в виде таблицы, схемы. рисунка.Составление цепочки чисел по заданному правилу.</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Курс "Математика в окружающем мире"</w:t>
      </w:r>
      <w:r>
        <w:rPr>
          <w:rFonts w:ascii="Times New Roman" w:hAnsi="Times New Roman" w:cs="Times New Roman" w:eastAsia="Times New Roman"/>
          <w:color w:val="auto"/>
          <w:spacing w:val="0"/>
          <w:position w:val="0"/>
          <w:sz w:val="24"/>
          <w:shd w:fill="auto" w:val="clear"/>
        </w:rPr>
        <w:t xml:space="preserve"> является интегрированным, поэтому задания по математике тесно связаны с темами по окружающему миру.Указанное ниже количество часов распределено по темам занятий.</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Содержание программы"Животные и растения степи и лесостепи"(16ч.)</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Введение в программу.-1 час</w:t>
      </w:r>
      <w:r>
        <w:rPr>
          <w:rFonts w:ascii="Times New Roman" w:hAnsi="Times New Roman" w:cs="Times New Roman" w:eastAsia="Times New Roman"/>
          <w:color w:val="auto"/>
          <w:spacing w:val="0"/>
          <w:position w:val="0"/>
          <w:sz w:val="24"/>
          <w:shd w:fill="FFFFFF" w:val="clear"/>
        </w:rPr>
        <w:t xml:space="preserve"> </w:t>
        <w:br/>
      </w:r>
      <w:r>
        <w:rPr>
          <w:rFonts w:ascii="Times New Roman" w:hAnsi="Times New Roman" w:cs="Times New Roman" w:eastAsia="Times New Roman"/>
          <w:color w:val="auto"/>
          <w:spacing w:val="0"/>
          <w:position w:val="0"/>
          <w:sz w:val="24"/>
          <w:shd w:fill="FFFFFF" w:val="clear"/>
        </w:rPr>
        <w:t xml:space="preserve">Повторение о расположении на карте степи и лесостепи. Природные условия степи и лесостепи.Климатические условия степи и лесостепи.</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Животный мир степи и лесостепи..- 10ч.</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Наземные животные.Жители рек.Подземные животные.</w:t>
      </w:r>
      <w:r>
        <w:rPr>
          <w:rFonts w:ascii="Times New Roman" w:hAnsi="Times New Roman" w:cs="Times New Roman" w:eastAsia="Times New Roman"/>
          <w:color w:val="auto"/>
          <w:spacing w:val="0"/>
          <w:position w:val="0"/>
          <w:sz w:val="24"/>
          <w:shd w:fill="FFFF00" w:val="clear"/>
        </w:rPr>
        <w:br/>
      </w:r>
      <w:r>
        <w:rPr>
          <w:rFonts w:ascii="Times New Roman" w:hAnsi="Times New Roman" w:cs="Times New Roman" w:eastAsia="Times New Roman"/>
          <w:b/>
          <w:color w:val="auto"/>
          <w:spacing w:val="0"/>
          <w:position w:val="0"/>
          <w:sz w:val="24"/>
          <w:shd w:fill="FFFFFF" w:val="clear"/>
        </w:rPr>
        <w:t xml:space="preserve">Охрана природы. - 4</w:t>
      </w:r>
      <w:r>
        <w:rPr>
          <w:rFonts w:ascii="Times New Roman" w:hAnsi="Times New Roman" w:cs="Times New Roman" w:eastAsia="Times New Roman"/>
          <w:color w:val="auto"/>
          <w:spacing w:val="0"/>
          <w:position w:val="0"/>
          <w:sz w:val="24"/>
          <w:shd w:fill="FFFFFF" w:val="clear"/>
        </w:rPr>
        <w:t xml:space="preserve"> ч.</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Государственный природный биосферный заповедник "Даурский"Государственный природный заповедник "Оренбургский"Государственный природный заповедник "Ростовский".Охраняемые территории Ульяновской области..</w:t>
        <w:br/>
      </w:r>
      <w:r>
        <w:rPr>
          <w:rFonts w:ascii="Times New Roman" w:hAnsi="Times New Roman" w:cs="Times New Roman" w:eastAsia="Times New Roman"/>
          <w:b/>
          <w:color w:val="auto"/>
          <w:spacing w:val="0"/>
          <w:position w:val="0"/>
          <w:sz w:val="24"/>
          <w:shd w:fill="FFFFFF" w:val="clear"/>
        </w:rPr>
        <w:t xml:space="preserve">Итоговое занятие.</w:t>
      </w:r>
      <w:r>
        <w:rPr>
          <w:rFonts w:ascii="Times New Roman" w:hAnsi="Times New Roman" w:cs="Times New Roman" w:eastAsia="Times New Roman"/>
          <w:color w:val="auto"/>
          <w:spacing w:val="0"/>
          <w:position w:val="0"/>
          <w:sz w:val="24"/>
          <w:shd w:fill="FFFFFF" w:val="clear"/>
        </w:rPr>
        <w:t xml:space="preserve">- 1ч.</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Викторина по теме "Степь".Альбом наблюдений.Фотовыставка"Мои наблюдения. Интересные факты".</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Учебно-тематический план</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704"/>
        <w:gridCol w:w="7371"/>
        <w:gridCol w:w="1270"/>
      </w:tblGrid>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Наименование тем</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кол-во часов</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Введение.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Нумерация от 1 до 1000</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Сложение и вычитание в пределах 1000</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Умножение и деление чисел в пределах 1000</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Величины и их измерение.</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Тестовые задачи.</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Элементы геометрии.</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Элементы алгебры.</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Итоговое повторение.</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Итого:</w:t>
            </w:r>
          </w:p>
        </w:tc>
        <w:tc>
          <w:tcPr>
            <w:tcW w:w="1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32"/>
          <w:shd w:fill="auto" w:val="clear"/>
        </w:rPr>
        <w:t xml:space="preserve">Календарно-тематический план</w:t>
      </w:r>
    </w:p>
    <w:p>
      <w:pPr>
        <w:spacing w:before="0" w:after="16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Формы проведения каждого занятия (в небольших вариациях) следующие: просмотр  видеоролика по теме, творческие задания  (загадки, логические задачи), самостоятельная работа в рабочей тетради (решение примеров, задач, работа с конструктором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Танграм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Монгольская игра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Волшебный 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 на учи.ру, физкультминутка. В конце занятия – самоанализ и самооценка.</w:t>
      </w:r>
    </w:p>
    <w:tbl>
      <w:tblPr/>
      <w:tblGrid>
        <w:gridCol w:w="530"/>
        <w:gridCol w:w="5844"/>
        <w:gridCol w:w="851"/>
        <w:gridCol w:w="1134"/>
        <w:gridCol w:w="1134"/>
      </w:tblGrid>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Название темы занятия</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Кол-во часов</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Дата план</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Форма проведения.</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Введение в программу.Инструктаж по технике безопасности.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Выражения с двумя переменными.Хомяк.Игра "Мостик через реку"(учи.ру олимпиада)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https://www.youtube.com/watch?v=BJKEYGBdabo</w:t>
              </w:r>
            </w:hyperlink>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онлайн</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Деление двузначных чисел на однозначные. Тушканчик.Игра "Направо или налево"(учи.ру)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https://www.youtube.com/watch?v=zcX7ZyODAho</w:t>
              </w:r>
            </w:hyperlink>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Нахождение неизвестных компонентов. Барсук.Игра "Имена"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https://www.youtube.com/watch?v=XFNm15E5cgk</w:t>
              </w:r>
            </w:hyperlink>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Ондатра. Степной хорек. Деление с остатком.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"Цветные карточки"</w:t>
            </w:r>
          </w:p>
          <w:p>
            <w:pPr>
              <w:spacing w:before="0" w:after="0" w:line="240"/>
              <w:ind w:right="0" w:left="0" w:firstLine="0"/>
              <w:jc w:val="both"/>
              <w:rPr>
                <w:color w:val="auto"/>
                <w:spacing w:val="0"/>
                <w:position w:val="0"/>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https://www.youtube.com/watch?v=zdZ-akPDUZI</w:t>
              </w:r>
            </w:hyperlink>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Числа от одного до тысячи. Нумерация. Степной еж.Игра "Луноход"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https://www.youtube.com/watch?v=RNs4KZN5AT8</w:t>
              </w:r>
            </w:hyperlink>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трехзначных чисел. Речной бобр.Игра "Зеркала и отражения"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https://www.youtube.com/watch?v=20G4i5ZGXP0</w:t>
              </w:r>
            </w:hyperlink>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Сложение и вычитание чисел в пределах 1000. Крот. Цокор. Слепыш.Игра "Чиним спутник"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https://www.youtube.com/watch?v=kLeiwqy7S6Y</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https://www.youtube.com/watch?v=6vslyX9DRis</w:t>
              </w:r>
            </w:hyperlink>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Единицы массы. Степная лисица.Игра "Будильник"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https://www.youtube.com/watch?v=1y84Ez4urw4</w:t>
              </w:r>
            </w:hyperlink>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треугольников. Манул.Игра "Этажи"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https://www.youtube.com/watch?v=QjWN5Rd-RV8</w:t>
              </w:r>
            </w:hyperlink>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Умножение и деление круглых чисел в пределах 1000. Кулан.Игра "Вагоны"</w:t>
            </w:r>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занимательных задач.Животные тундры.Повторение.Игра "Лягушки"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https://www.youtube.com/watch?v=lTNuv2mN4Ro</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Деление окружности на равные части. Государственный природный биосферный заповедник "Даурский"Игра "Бой часов"</w:t>
            </w:r>
          </w:p>
          <w:p>
            <w:pPr>
              <w:spacing w:before="0" w:after="0" w:line="240"/>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https://www.youtube.com/watch?v=AS07kyP4Pdc</w:t>
              </w:r>
            </w:hyperlink>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color w:val="auto"/>
                <w:spacing w:val="0"/>
                <w:position w:val="0"/>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https://nsportal.ru/shkola/biologiya/library/2018/03/27/prezentatsiya-gosudarstvennyy-prirodnyy-biosfernyy-zapovednik</w:t>
              </w:r>
            </w:hyperlink>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Перпендикулярность прямых. Государственный природный заповедник "Оренбургский"Игра "Футболки"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https://www.youtube.com/watch?v=7uOoLy6YKZY</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https://nsportal.ru/download/#https://nsportal.ru/sites/default/files/2019/05/12/orenburgskiy_zapovednik.pptx--окр.мир</w:t>
              </w:r>
            </w:hyperlink>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Параллельность прямых.Государственный природный заповедник "Ростовский".Игра "Водный канал"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https://www.youtube.com/watch?v=JG1lT3Z7oPc--окр.мир</w:t>
              </w:r>
            </w:hyperlink>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онлайн</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5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Итоговое занятие.Викторина по теме "Степь" Фотовыставка.Презентация.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https://www.youtube.com/watch?v=jQOx2GPGnJ8</w:t>
              </w:r>
            </w:hyperlink>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color w:val="auto"/>
                <w:spacing w:val="0"/>
                <w:position w:val="0"/>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онлайн-виктори</w:t>
            </w:r>
          </w:p>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на</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br/>
      </w:r>
    </w:p>
    <w:p>
      <w:pPr>
        <w:spacing w:before="0" w:after="0" w:line="36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8"/>
          <w:shd w:fill="FFFFFF" w:val="clear"/>
        </w:rPr>
        <w:t xml:space="preserve">Материально –техническое обеспечение</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4"/>
          <w:shd w:fill="FFFFFF" w:val="clear"/>
        </w:rPr>
        <w:br/>
        <w:t xml:space="preserve"> </w:t>
      </w:r>
      <w:r>
        <w:rPr>
          <w:rFonts w:ascii="Times New Roman" w:hAnsi="Times New Roman" w:cs="Times New Roman" w:eastAsia="Times New Roman"/>
          <w:color w:val="auto"/>
          <w:spacing w:val="0"/>
          <w:position w:val="0"/>
          <w:sz w:val="24"/>
          <w:shd w:fill="FFFFFF" w:val="clear"/>
        </w:rPr>
        <w:t xml:space="preserve">Для проведения теоретических занятий у каждого ученика должна быть  рабочая тетрадь, ручка, карандаши, линейка, стирательная резинка, различные конструкторы,  нетбук</w:t>
      </w:r>
      <w:r>
        <w:rPr>
          <w:rFonts w:ascii="Times New Roman" w:hAnsi="Times New Roman" w:cs="Times New Roman" w:eastAsia="Times New Roman"/>
          <w:color w:val="auto"/>
          <w:spacing w:val="0"/>
          <w:position w:val="0"/>
          <w:sz w:val="24"/>
          <w:shd w:fill="FFFFFF" w:val="clear"/>
        </w:rPr>
        <w:t xml:space="preserve"> </w:t>
        <w:br/>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Методическая литература для педагога</w:t>
      </w:r>
    </w:p>
    <w:p>
      <w:pPr>
        <w:spacing w:before="0" w:after="16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w:t>
      </w:r>
    </w:p>
    <w:p>
      <w:pPr>
        <w:spacing w:before="0" w:after="16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Буряк М.В., Карышева Е.Н. Математика с увлечением. 2 класс. Интегрированный образовательный курс. Методическое пособие с электронным приложением. – М.: Планета, 2014.</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Буряк М.В., Карышева Е.Н. Рабочая тетрадь к курсу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в окружающем мире</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класс.</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Буряк М.В., Карышева Е.Н. Методические разработки занятий с электронным интерактивным приложением.</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Брыкина Н.Г.Жиренко О.Е. Барылкина Л.П. Нестандартные и интегрированные уроки по курсу "Окружающий мир".1-4 классы / Н.Г. Брыкина, О.Е.Жиренко, Л.П.Барылкина.-М.: Вико, 2004.-316с.</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Вялкова Л.В. Развивающие игры на уроках природоведения./Л.В.Вялкова.//Нач.школа.-2006.-№6.-С.47-49</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Знакомые незнакомцы.Окружающий мир.2-3 классы: кружковая работа; /занятия в группах продленного дня/авт.-сост.Е.М.Елизарова.-Волгоград: Учитель,2007.-235 с.</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Кошмина И.В. Межпредметные связи в начальной школе./И.В.Кошмина.-М.: Гуманит, изд. центр ВЛАДОС.2003.-144с.</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Потапова Л.М. Детям о природе. Экология в играх для детей 5-10 лет/Л.М.Потапова.- Ярославль: Академия развити,. 2000.-224с.</w:t>
      </w:r>
    </w:p>
    <w:p>
      <w:pPr>
        <w:numPr>
          <w:ilvl w:val="0"/>
          <w:numId w:val="180"/>
        </w:numPr>
        <w:spacing w:before="0" w:after="16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Тарасова Т.И.Экологическое образование младших школьников на межпредметной основе/Т.И.Тарасова//Начальная школа.- 2000.-№10.-С61-68</w:t>
      </w:r>
    </w:p>
    <w:p>
      <w:pPr>
        <w:spacing w:before="0" w:after="0" w:line="36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Методическая литература для учащихся</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Буряк М.В. КарышеваЕ.Н. Рабочая тетрадь к курсу "Математика в окружающем мире", 3 класс.</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Буряк М.В. ,Карышева Е.Н. Методические разработки занятий с электронным интерактивным приложением.3.класс</w:t>
        <w:br/>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8">
    <w:abstractNumId w:val="36"/>
  </w:num>
  <w:num w:numId="46">
    <w:abstractNumId w:val="30"/>
  </w:num>
  <w:num w:numId="48">
    <w:abstractNumId w:val="24"/>
  </w:num>
  <w:num w:numId="50">
    <w:abstractNumId w:val="18"/>
  </w:num>
  <w:num w:numId="52">
    <w:abstractNumId w:val="12"/>
  </w:num>
  <w:num w:numId="54">
    <w:abstractNumId w:val="6"/>
  </w:num>
  <w:num w:numId="18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youtube.com/watch?v=jQOx2GPGnJ8" Id="docRId17" Type="http://schemas.openxmlformats.org/officeDocument/2006/relationships/hyperlink"/><Relationship TargetMode="External" Target="https://www.youtube.com/watch?v=kLeiwqy7S6Y" Id="docRId7" Type="http://schemas.openxmlformats.org/officeDocument/2006/relationships/hyperlink"/><Relationship TargetMode="External" Target="https://www.youtube.com/watch?v=QjWN5Rd-RV8" Id="docRId10" Type="http://schemas.openxmlformats.org/officeDocument/2006/relationships/hyperlink"/><Relationship TargetMode="External" Target="https://www.youtube.com/watch?v=7uOoLy6YKZY" Id="docRId14" Type="http://schemas.openxmlformats.org/officeDocument/2006/relationships/hyperlink"/><Relationship Target="numbering.xml" Id="docRId18" Type="http://schemas.openxmlformats.org/officeDocument/2006/relationships/numbering"/><Relationship TargetMode="External" Target="https://www.youtube.com/watch?v=zcX7ZyODAho" Id="docRId2" Type="http://schemas.openxmlformats.org/officeDocument/2006/relationships/hyperlink"/><Relationship TargetMode="External" Target="https://www.youtube.com/watch?v=20G4i5ZGXP0" Id="docRId6" Type="http://schemas.openxmlformats.org/officeDocument/2006/relationships/hyperlink"/><Relationship TargetMode="External" Target="https://www.youtube.com/watch?v=BJKEYGBdabo" Id="docRId1" Type="http://schemas.openxmlformats.org/officeDocument/2006/relationships/hyperlink"/><Relationship TargetMode="External" Target="https://www.youtube.com/watch?v=lTNuv2mN4Ro" Id="docRId11" Type="http://schemas.openxmlformats.org/officeDocument/2006/relationships/hyperlink"/><Relationship TargetMode="External" Target="https://nsportal.ru/download/#https://nsportal.ru/sites/default/files/2019/05/12/orenburgskiy_zapovednik.pptx--&#1086;&#1082;&#1088;.&#1084;&#1080;&#1088;" Id="docRId15" Type="http://schemas.openxmlformats.org/officeDocument/2006/relationships/hyperlink"/><Relationship Target="styles.xml" Id="docRId19" Type="http://schemas.openxmlformats.org/officeDocument/2006/relationships/styles"/><Relationship TargetMode="External" Target="https://www.youtube.com/watch?v=RNs4KZN5AT8" Id="docRId5" Type="http://schemas.openxmlformats.org/officeDocument/2006/relationships/hyperlink"/><Relationship TargetMode="External" Target="https://www.youtube.com/watch?v=1y84Ez4urw4" Id="docRId9" Type="http://schemas.openxmlformats.org/officeDocument/2006/relationships/hyperlink"/><Relationship TargetMode="External" Target="http://&#1091;&#1088;&#1072;&#1083;&#1100;&#1089;&#1082;&#1080;&#1077;-&#1082;&#1072;&#1085;&#1080;&#1082;&#1091;&#1083;&#1099;.&#1088;&#1092;/files/upload/2015-12-02_(10).pdf" Id="docRId0" Type="http://schemas.openxmlformats.org/officeDocument/2006/relationships/hyperlink"/><Relationship TargetMode="External" Target="https://www.youtube.com/watch?v=AS07kyP4Pdc" Id="docRId12" Type="http://schemas.openxmlformats.org/officeDocument/2006/relationships/hyperlink"/><Relationship TargetMode="External" Target="https://www.youtube.com/watch?v=JG1lT3Z7oPc--&#1086;&#1082;&#1088;.&#1084;&#1080;&#1088;" Id="docRId16" Type="http://schemas.openxmlformats.org/officeDocument/2006/relationships/hyperlink"/><Relationship TargetMode="External" Target="https://www.youtube.com/watch?v=zdZ-akPDUZI" Id="docRId4" Type="http://schemas.openxmlformats.org/officeDocument/2006/relationships/hyperlink"/><Relationship TargetMode="External" Target="https://www.youtube.com/watch?v=6vslyX9DRis" Id="docRId8" Type="http://schemas.openxmlformats.org/officeDocument/2006/relationships/hyperlink"/><Relationship TargetMode="External" Target="https://nsportal.ru/shkola/biologiya/library/2018/03/27/prezentatsiya-gosudarstvennyy-prirodnyy-biosfernyy-zapovednik" Id="docRId13" Type="http://schemas.openxmlformats.org/officeDocument/2006/relationships/hyperlink"/><Relationship TargetMode="External" Target="https://www.youtube.com/watch?v=XFNm15E5cgk" Id="docRId3" Type="http://schemas.openxmlformats.org/officeDocument/2006/relationships/hyperlink"/></Relationships>
</file>