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6940"/>
      </w:tblGrid>
      <w:tr w:rsidR="0039057D" w:rsidRPr="00BD755F" w:rsidTr="00F628A6">
        <w:tc>
          <w:tcPr>
            <w:tcW w:w="5000" w:type="pct"/>
            <w:gridSpan w:val="2"/>
          </w:tcPr>
          <w:p w:rsidR="0039057D" w:rsidRPr="00BD755F" w:rsidRDefault="0039057D" w:rsidP="00390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проекта</w:t>
            </w:r>
          </w:p>
        </w:tc>
      </w:tr>
      <w:tr w:rsidR="0039057D" w:rsidRPr="00BD755F" w:rsidTr="00DA68AB">
        <w:tc>
          <w:tcPr>
            <w:tcW w:w="1287" w:type="pct"/>
          </w:tcPr>
          <w:p w:rsidR="0057442B" w:rsidRPr="00DA68AB" w:rsidRDefault="002632FA" w:rsidP="00DA68AB">
            <w:pPr>
              <w:rPr>
                <w:b/>
                <w:sz w:val="24"/>
                <w:szCs w:val="24"/>
              </w:rPr>
            </w:pPr>
            <w:r w:rsidRPr="00DA6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Консалтинговая модель </w:t>
            </w:r>
            <w:r w:rsidR="00D63773" w:rsidRPr="00DA6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непрерывного повышения п</w:t>
            </w:r>
            <w:r w:rsidR="00BD755F" w:rsidRPr="00DA6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едагогического </w:t>
            </w:r>
            <w:r w:rsidR="00D63773" w:rsidRPr="00DA6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мастерства </w:t>
            </w:r>
            <w:r w:rsidRPr="00DA6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как средство формирования профессиональных компетентностей </w:t>
            </w:r>
          </w:p>
        </w:tc>
        <w:tc>
          <w:tcPr>
            <w:tcW w:w="3713" w:type="pct"/>
          </w:tcPr>
          <w:p w:rsidR="00DA68AB" w:rsidRPr="00DA68AB" w:rsidRDefault="00DA68AB" w:rsidP="00DA68AB">
            <w:pPr>
              <w:pStyle w:val="21"/>
              <w:shd w:val="clear" w:color="auto" w:fill="auto"/>
              <w:spacing w:before="0" w:line="240" w:lineRule="auto"/>
              <w:ind w:left="20" w:right="20" w:firstLine="700"/>
              <w:rPr>
                <w:color w:val="000000"/>
                <w:sz w:val="24"/>
                <w:szCs w:val="24"/>
                <w:lang w:eastAsia="ru-RU" w:bidi="ru-RU"/>
              </w:rPr>
            </w:pPr>
            <w:r w:rsidRPr="00DA68AB">
              <w:rPr>
                <w:sz w:val="24"/>
                <w:szCs w:val="24"/>
                <w:lang w:eastAsia="ru-RU"/>
              </w:rPr>
              <w:t xml:space="preserve">Федеральный, региональный проекты </w:t>
            </w:r>
            <w:r w:rsidRPr="00DA68AB">
              <w:rPr>
                <w:color w:val="000000"/>
                <w:sz w:val="24"/>
                <w:szCs w:val="24"/>
                <w:lang w:eastAsia="ru-RU" w:bidi="ru-RU"/>
              </w:rPr>
              <w:t>«Учитель будущего»</w:t>
            </w:r>
            <w:r w:rsidRPr="00DA68AB">
              <w:rPr>
                <w:sz w:val="24"/>
                <w:szCs w:val="24"/>
                <w:lang w:eastAsia="ru-RU"/>
              </w:rPr>
              <w:t>, в рамках которых реализуется проект образовательной организации «</w:t>
            </w:r>
            <w:r w:rsidRPr="00DA68AB">
              <w:rPr>
                <w:bCs/>
                <w:sz w:val="24"/>
                <w:szCs w:val="24"/>
              </w:rPr>
              <w:t>Консалтинговая модель непрерывного повышения педагогического мастерства как средство формирования профессиональных компетентностей»</w:t>
            </w:r>
            <w:r w:rsidRPr="00DA68AB">
              <w:rPr>
                <w:sz w:val="24"/>
                <w:szCs w:val="24"/>
                <w:lang w:eastAsia="ru-RU"/>
              </w:rPr>
              <w:t xml:space="preserve"> в целях </w:t>
            </w:r>
            <w:r w:rsidRPr="00DA68AB">
              <w:rPr>
                <w:sz w:val="24"/>
                <w:szCs w:val="24"/>
              </w:rPr>
              <w:t>обеспечения непрерывного характера профессионально-личностного развития педагогических работников путем внедрения национальной системы профессионального роста педагогических работников</w:t>
            </w:r>
            <w:r>
              <w:rPr>
                <w:sz w:val="24"/>
                <w:szCs w:val="24"/>
              </w:rPr>
              <w:t>.</w:t>
            </w:r>
          </w:p>
          <w:p w:rsidR="0057442B" w:rsidRPr="00BD755F" w:rsidRDefault="0057442B" w:rsidP="00324EE3">
            <w:pPr>
              <w:pStyle w:val="21"/>
              <w:shd w:val="clear" w:color="auto" w:fill="auto"/>
              <w:spacing w:before="0" w:line="240" w:lineRule="auto"/>
              <w:ind w:left="20" w:right="20" w:firstLine="700"/>
              <w:rPr>
                <w:sz w:val="24"/>
                <w:szCs w:val="24"/>
              </w:rPr>
            </w:pPr>
          </w:p>
        </w:tc>
      </w:tr>
      <w:tr w:rsidR="001640BA" w:rsidRPr="00BD755F" w:rsidTr="00DA68AB">
        <w:tc>
          <w:tcPr>
            <w:tcW w:w="1287" w:type="pct"/>
          </w:tcPr>
          <w:p w:rsidR="001640BA" w:rsidRPr="00BD755F" w:rsidRDefault="001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Краткое описание актуальности и замысла проекта по обеспечению целевого показателя</w:t>
            </w:r>
          </w:p>
        </w:tc>
        <w:tc>
          <w:tcPr>
            <w:tcW w:w="3713" w:type="pct"/>
          </w:tcPr>
          <w:p w:rsidR="00536F01" w:rsidRPr="00BD755F" w:rsidRDefault="00536F01" w:rsidP="00536F01">
            <w:pPr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Актуальность разработки консалтинговой модели повышения квалификации как средства формирования профессиональных компетентностей педагога однозначна. </w:t>
            </w:r>
          </w:p>
          <w:p w:rsidR="00FD477C" w:rsidRPr="00BD755F" w:rsidRDefault="00FD477C" w:rsidP="00FD477C">
            <w:pPr>
              <w:pStyle w:val="21"/>
              <w:shd w:val="clear" w:color="auto" w:fill="auto"/>
              <w:spacing w:before="0" w:line="240" w:lineRule="auto"/>
              <w:ind w:left="20" w:right="20" w:firstLine="700"/>
              <w:rPr>
                <w:sz w:val="24"/>
                <w:szCs w:val="24"/>
              </w:rPr>
            </w:pPr>
            <w:r w:rsidRPr="00BD755F">
              <w:rPr>
                <w:color w:val="000000"/>
                <w:sz w:val="24"/>
                <w:szCs w:val="24"/>
                <w:lang w:eastAsia="ru-RU" w:bidi="ru-RU"/>
              </w:rPr>
              <w:t>Обновление профессиональных компетенций и повышение уровня подготовки управленческих и педагогических кадров требуют большей степени мобильности и гибкости системы повышения квалификации, отвечающей на запросы педагогов и образовательных организаций. Необходима не только полномасштабная модернизация методической работы, но и ее переориентация на специфику этих запросов.</w:t>
            </w:r>
          </w:p>
          <w:p w:rsidR="00FD477C" w:rsidRPr="00BD755F" w:rsidRDefault="00FD477C" w:rsidP="00FD477C">
            <w:pPr>
              <w:pStyle w:val="21"/>
              <w:shd w:val="clear" w:color="auto" w:fill="auto"/>
              <w:spacing w:before="0" w:line="240" w:lineRule="auto"/>
              <w:ind w:left="20" w:right="20" w:firstLine="700"/>
              <w:rPr>
                <w:sz w:val="24"/>
                <w:szCs w:val="24"/>
              </w:rPr>
            </w:pPr>
            <w:r w:rsidRPr="00BD755F">
              <w:rPr>
                <w:color w:val="000000"/>
                <w:sz w:val="24"/>
                <w:szCs w:val="24"/>
                <w:lang w:eastAsia="ru-RU" w:bidi="ru-RU"/>
              </w:rPr>
              <w:t>В системе повышения квалификации по-прежнему широко распространен метод «трансляции» знаний, хотя педагог может получать значительный их объем самостоятельно. И очевидно, что институт повышения квалификации в сегодняшнем формате при такой организации процесса обучения не будет успешным в исполнении роли тьютора. Для этого нужны принципиально новые информационные и методологические ресурсы, а также новый организационный механизм.</w:t>
            </w:r>
          </w:p>
          <w:p w:rsidR="00FD477C" w:rsidRPr="00BD755F" w:rsidRDefault="00FD477C" w:rsidP="00FD477C">
            <w:pPr>
              <w:pStyle w:val="21"/>
              <w:shd w:val="clear" w:color="auto" w:fill="auto"/>
              <w:spacing w:before="0" w:line="240" w:lineRule="auto"/>
              <w:ind w:left="20" w:right="20" w:firstLine="700"/>
              <w:rPr>
                <w:sz w:val="24"/>
                <w:szCs w:val="24"/>
              </w:rPr>
            </w:pPr>
            <w:r w:rsidRPr="00BD755F">
              <w:rPr>
                <w:color w:val="000000"/>
                <w:sz w:val="24"/>
                <w:szCs w:val="24"/>
                <w:lang w:eastAsia="ru-RU" w:bidi="ru-RU"/>
              </w:rPr>
              <w:t>Важную роль в создании условий для непрерывной актуализации и расширения профессиональных знаний педагогических работников в течение всей производственной карьеры, в том числе для удовлетворения образовательных потребностей и запросов, адаптации к меняющимся условиям профессиональной деятельности и социальной среды, подготовки к выполнению новых видов профессиональной деятельности будет играть консалтинговый центр непрерывного повышения профессионального мастерства педагогических работников.</w:t>
            </w:r>
          </w:p>
          <w:p w:rsidR="00FD477C" w:rsidRPr="00BD755F" w:rsidRDefault="00FD477C" w:rsidP="00FD477C">
            <w:pPr>
              <w:pStyle w:val="21"/>
              <w:shd w:val="clear" w:color="auto" w:fill="auto"/>
              <w:spacing w:before="0" w:line="240" w:lineRule="auto"/>
              <w:ind w:left="20" w:right="20" w:firstLine="700"/>
              <w:rPr>
                <w:sz w:val="24"/>
                <w:szCs w:val="24"/>
              </w:rPr>
            </w:pPr>
            <w:r w:rsidRPr="00BD755F">
              <w:rPr>
                <w:color w:val="000000"/>
                <w:sz w:val="24"/>
                <w:szCs w:val="24"/>
                <w:lang w:eastAsia="ru-RU" w:bidi="ru-RU"/>
              </w:rPr>
              <w:t>Занятия в консалтинговом центре непрерывного повышения профессионального мастерства педагогических работников школы будут реализованы путем:</w:t>
            </w:r>
          </w:p>
          <w:p w:rsidR="00FD477C" w:rsidRPr="00BD755F" w:rsidRDefault="00FD477C" w:rsidP="00FD477C">
            <w:pPr>
              <w:pStyle w:val="21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67" w:right="20" w:hanging="567"/>
              <w:rPr>
                <w:sz w:val="24"/>
                <w:szCs w:val="24"/>
              </w:rPr>
            </w:pPr>
            <w:r w:rsidRPr="00BD755F">
              <w:rPr>
                <w:color w:val="000000"/>
                <w:sz w:val="24"/>
                <w:szCs w:val="24"/>
                <w:lang w:eastAsia="ru-RU" w:bidi="ru-RU"/>
              </w:rPr>
              <w:t>обновления профессиональных знаний и навыков посредством программ повышения квалификации в РИРО;</w:t>
            </w:r>
          </w:p>
          <w:p w:rsidR="00FD477C" w:rsidRPr="00BD755F" w:rsidRDefault="00FD477C" w:rsidP="00FD477C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right" w:pos="4690"/>
                <w:tab w:val="left" w:pos="5443"/>
                <w:tab w:val="right" w:pos="9355"/>
              </w:tabs>
              <w:spacing w:before="0" w:line="240" w:lineRule="auto"/>
              <w:ind w:left="567" w:right="20" w:hanging="567"/>
              <w:rPr>
                <w:color w:val="000000"/>
                <w:sz w:val="24"/>
                <w:szCs w:val="24"/>
                <w:lang w:eastAsia="ru-RU" w:bidi="ru-RU"/>
              </w:rPr>
            </w:pPr>
            <w:r w:rsidRPr="00BD755F">
              <w:rPr>
                <w:color w:val="000000"/>
                <w:sz w:val="24"/>
                <w:szCs w:val="24"/>
                <w:lang w:eastAsia="ru-RU" w:bidi="ru-RU"/>
              </w:rPr>
              <w:t>организации стажировок, предполагающих приобретение профессиональных и организаторских качеств для выполнения профессиональных обязанностей на основе полученных знаний и навыков в процессе освоения приёмов, метод, технологий образовательной деятельности;</w:t>
            </w:r>
          </w:p>
          <w:p w:rsidR="00FD477C" w:rsidRPr="00BD755F" w:rsidRDefault="00FD477C" w:rsidP="00FD477C">
            <w:pPr>
              <w:pStyle w:val="a9"/>
              <w:numPr>
                <w:ilvl w:val="0"/>
                <w:numId w:val="10"/>
              </w:numPr>
              <w:ind w:left="573" w:hanging="5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D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«горизонтального обучения» педагогических работников - система P2P (англ. peer-to-peer - «равный равному»), обучение внутри педагогического коллектива школы.</w:t>
            </w:r>
          </w:p>
          <w:p w:rsidR="0057442B" w:rsidRPr="00BD755F" w:rsidRDefault="00536F01" w:rsidP="00536F01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Разрешение противоречий возможно на основе разработки консалтинговой модели</w:t>
            </w:r>
            <w:r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повышения квалификации как средства формирования необходимых профессиональных компетентностей педагога.</w:t>
            </w:r>
          </w:p>
        </w:tc>
      </w:tr>
      <w:tr w:rsidR="001640BA" w:rsidRPr="00BD755F" w:rsidTr="00DA68AB">
        <w:tc>
          <w:tcPr>
            <w:tcW w:w="1287" w:type="pct"/>
          </w:tcPr>
          <w:p w:rsidR="001640BA" w:rsidRPr="00BD755F" w:rsidRDefault="001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713" w:type="pct"/>
          </w:tcPr>
          <w:p w:rsidR="001640BA" w:rsidRPr="00BD755F" w:rsidRDefault="0049671D" w:rsidP="0049671D">
            <w:pPr>
              <w:pStyle w:val="a8"/>
              <w:shd w:val="clear" w:color="auto" w:fill="FFFFFF"/>
              <w:tabs>
                <w:tab w:val="clear" w:pos="709"/>
                <w:tab w:val="left" w:pos="0"/>
                <w:tab w:val="left" w:pos="66"/>
                <w:tab w:val="left" w:pos="478"/>
              </w:tabs>
              <w:spacing w:line="240" w:lineRule="auto"/>
              <w:ind w:left="66"/>
              <w:jc w:val="both"/>
              <w:rPr>
                <w:rFonts w:ascii="Times New Roman" w:hAnsi="Times New Roman" w:cs="Times New Roman"/>
              </w:rPr>
            </w:pPr>
            <w:r w:rsidRPr="00BD755F">
              <w:rPr>
                <w:rFonts w:ascii="Times New Roman" w:eastAsiaTheme="minorHAnsi" w:hAnsi="Times New Roman" w:cs="Times New Roman"/>
                <w:bCs/>
                <w:lang w:eastAsia="en-US"/>
              </w:rPr>
              <w:t>Обеспечение непрерывного характера профессионально-личностного развития педагогических работников путем внедрения национальной системы профессионального роста педагогических работников.</w:t>
            </w:r>
          </w:p>
        </w:tc>
      </w:tr>
      <w:tr w:rsidR="001640BA" w:rsidRPr="00BD755F" w:rsidTr="00DA68AB">
        <w:tc>
          <w:tcPr>
            <w:tcW w:w="1287" w:type="pct"/>
          </w:tcPr>
          <w:p w:rsidR="001640BA" w:rsidRPr="00BD755F" w:rsidRDefault="00164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3713" w:type="pct"/>
          </w:tcPr>
          <w:p w:rsidR="0049671D" w:rsidRPr="00CA0DD7" w:rsidRDefault="00CA0DD7" w:rsidP="00CA0DD7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D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Задача 1. </w:t>
            </w:r>
            <w:r w:rsidR="0049671D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Разработать консалтинговую модель непрерывного повышения профессионального мастерства педагогических работников на основе субъектного запроса педагога</w:t>
            </w:r>
            <w:r w:rsidR="00324EE3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9671D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71B34" w:rsidRPr="00CA0DD7" w:rsidRDefault="00CA0DD7" w:rsidP="00CA0DD7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D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Задача 2. </w:t>
            </w:r>
            <w:r w:rsidR="003D0006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</w:t>
            </w:r>
            <w:r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3D0006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принятия педагогическими работниками системы ценностей современного образования: идеологии ФГОС, НСУР, профессионального стандарта «Педагог»</w:t>
            </w:r>
            <w:r w:rsidR="00324EE3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24EE3" w:rsidRDefault="00CA0DD7" w:rsidP="00CA0DD7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DD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Задача 3. </w:t>
            </w:r>
            <w:r w:rsidR="00324EE3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Внедр</w:t>
            </w:r>
            <w:r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ить</w:t>
            </w:r>
            <w:r w:rsidR="00324EE3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прогрессивны</w:t>
            </w:r>
            <w:r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324EE3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</w:t>
            </w:r>
            <w:r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="00324EE3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средств</w:t>
            </w:r>
            <w:r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324EE3" w:rsidRPr="00CA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проектирования и реализации образовательных программ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554EF" w:rsidRPr="00CA0DD7" w:rsidRDefault="005554EF" w:rsidP="005554EF">
            <w:pPr>
              <w:tabs>
                <w:tab w:val="left" w:pos="0"/>
              </w:tabs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Задача 4. Т</w:t>
            </w:r>
            <w:r w:rsidRPr="00AB2AC5">
              <w:rPr>
                <w:rFonts w:ascii="Times New Roman" w:hAnsi="Times New Roman" w:cs="Times New Roman"/>
                <w:sz w:val="24"/>
                <w:szCs w:val="24"/>
              </w:rPr>
              <w:t xml:space="preserve">ранслировать лучшие практики, направленные на эффективную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710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2AC5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региональном, всероссийском уровне.</w:t>
            </w:r>
          </w:p>
        </w:tc>
      </w:tr>
      <w:tr w:rsidR="00D55231" w:rsidRPr="00BD755F" w:rsidTr="00D55231">
        <w:tc>
          <w:tcPr>
            <w:tcW w:w="5000" w:type="pct"/>
            <w:gridSpan w:val="2"/>
          </w:tcPr>
          <w:p w:rsidR="00D55231" w:rsidRPr="00BD755F" w:rsidRDefault="00D55231" w:rsidP="00D55231">
            <w:pPr>
              <w:pStyle w:val="a9"/>
              <w:tabs>
                <w:tab w:val="left" w:pos="0"/>
              </w:tabs>
              <w:ind w:left="4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Результат проектной деятельности</w:t>
            </w:r>
          </w:p>
        </w:tc>
      </w:tr>
      <w:tr w:rsidR="00D55231" w:rsidRPr="00BD755F" w:rsidTr="00DA68AB">
        <w:tc>
          <w:tcPr>
            <w:tcW w:w="1287" w:type="pct"/>
          </w:tcPr>
          <w:p w:rsidR="00D55231" w:rsidRPr="00BD755F" w:rsidRDefault="00D55231" w:rsidP="00D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Продукт проектной деятельности</w:t>
            </w:r>
          </w:p>
        </w:tc>
        <w:tc>
          <w:tcPr>
            <w:tcW w:w="3713" w:type="pct"/>
          </w:tcPr>
          <w:p w:rsidR="00D55231" w:rsidRPr="00BD755F" w:rsidRDefault="00D55231" w:rsidP="00FE7AB8">
            <w:pPr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Будет разработана консалтинговая модель ПК, ориентированная на преобразование педагогической практики на основе современного уровня профессионализма учителя.</w:t>
            </w:r>
          </w:p>
          <w:p w:rsidR="00FE7AB8" w:rsidRDefault="00D55231" w:rsidP="00FE7AB8">
            <w:pPr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Учитель освоит: </w:t>
            </w:r>
          </w:p>
          <w:p w:rsidR="00FE7AB8" w:rsidRPr="009A4179" w:rsidRDefault="00D55231" w:rsidP="009A4179">
            <w:pPr>
              <w:pStyle w:val="a9"/>
              <w:numPr>
                <w:ilvl w:val="0"/>
                <w:numId w:val="17"/>
              </w:numPr>
              <w:tabs>
                <w:tab w:val="left" w:pos="44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4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основы рефлексивного самоанализа; </w:t>
            </w:r>
          </w:p>
          <w:p w:rsidR="00FE7AB8" w:rsidRPr="009A4179" w:rsidRDefault="00D55231" w:rsidP="009A4179">
            <w:pPr>
              <w:pStyle w:val="a9"/>
              <w:numPr>
                <w:ilvl w:val="0"/>
                <w:numId w:val="17"/>
              </w:numPr>
              <w:tabs>
                <w:tab w:val="left" w:pos="44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4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проектирование </w:t>
            </w:r>
            <w:r w:rsidRPr="009A4179">
              <w:rPr>
                <w:rFonts w:ascii="Times New Roman" w:hAnsi="Times New Roman"/>
                <w:sz w:val="24"/>
                <w:szCs w:val="24"/>
              </w:rPr>
              <w:t xml:space="preserve">образовательной </w:t>
            </w:r>
            <w:r w:rsidRPr="009A4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9A4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 позиции системного подхода и системообразующих факторов (единство целей, концепций и т.д.); </w:t>
            </w:r>
          </w:p>
          <w:p w:rsidR="00FE7AB8" w:rsidRPr="009A4179" w:rsidRDefault="00D55231" w:rsidP="009A4179">
            <w:pPr>
              <w:pStyle w:val="a9"/>
              <w:numPr>
                <w:ilvl w:val="0"/>
                <w:numId w:val="17"/>
              </w:numPr>
              <w:tabs>
                <w:tab w:val="left" w:pos="440"/>
              </w:tabs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A4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овладеет прогнозированием и видением этапов проектируемого педагогической деятельности, возможных трудностей и конечного продукта деятельности</w:t>
            </w:r>
            <w:r w:rsidR="00710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Pr="009A41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E7AB8" w:rsidRDefault="00710FC2" w:rsidP="00FE7AB8">
            <w:pPr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-н</w:t>
            </w:r>
            <w:r w:rsidR="00D55231"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аучится выстраивать последовательность коррекционных действий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  <w:r w:rsidR="00D55231"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FE7AB8" w:rsidRDefault="00710FC2" w:rsidP="00FE7AB8">
            <w:pPr>
              <w:ind w:firstLine="459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-о</w:t>
            </w:r>
            <w:r w:rsidR="00D55231"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владеет технологическим подходом на основе диагностики на всех этапах деятельности её результатов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D55231" w:rsidRPr="00BD755F" w:rsidRDefault="00710FC2" w:rsidP="00710FC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-а</w:t>
            </w:r>
            <w:r w:rsidR="00D55231" w:rsidRPr="00BD75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даптируется к инновационной деятельности на интегративном уровне</w:t>
            </w:r>
            <w:r w:rsidR="00FE7A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55231" w:rsidRPr="00BD755F" w:rsidTr="00DA68AB">
        <w:tc>
          <w:tcPr>
            <w:tcW w:w="1287" w:type="pct"/>
          </w:tcPr>
          <w:p w:rsidR="00D55231" w:rsidRPr="00BD755F" w:rsidRDefault="00D55231" w:rsidP="00D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Критерии оценки с ориентиром на целевой показатель Программы развития (по годам реализации проекта)</w:t>
            </w:r>
          </w:p>
        </w:tc>
        <w:tc>
          <w:tcPr>
            <w:tcW w:w="3713" w:type="pct"/>
          </w:tcPr>
          <w:p w:rsidR="00D55231" w:rsidRPr="00BD755F" w:rsidRDefault="00D55231" w:rsidP="00FE7AB8">
            <w:pPr>
              <w:pStyle w:val="a9"/>
              <w:numPr>
                <w:ilvl w:val="0"/>
                <w:numId w:val="9"/>
              </w:numPr>
              <w:tabs>
                <w:tab w:val="left" w:pos="42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доля педагогов, готовых к участию в новой модели аттестации педагогических кадров</w:t>
            </w:r>
            <w:r w:rsidR="00FE7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2020 - 5%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2021 - 20%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2022 -40%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2023 - 80%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2024 - 100%</w:t>
            </w:r>
          </w:p>
          <w:p w:rsidR="00D55231" w:rsidRPr="00BD755F" w:rsidRDefault="00D55231" w:rsidP="00FE7AB8">
            <w:pPr>
              <w:pStyle w:val="a9"/>
              <w:numPr>
                <w:ilvl w:val="0"/>
                <w:numId w:val="9"/>
              </w:numPr>
              <w:tabs>
                <w:tab w:val="left" w:pos="42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доля педагогов, реализующих индивидуальный план профессионального роста по персонифицированным программам ДПО с целью устранения профессиональных дефицитов</w:t>
            </w:r>
            <w:r w:rsidR="00FE7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2020 - 50%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2021 - 60%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2022 -70%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2023 - 80%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2024 - 100%</w:t>
            </w:r>
          </w:p>
          <w:p w:rsidR="00D55231" w:rsidRPr="00BD755F" w:rsidRDefault="00D55231" w:rsidP="00FE7AB8">
            <w:pPr>
              <w:pStyle w:val="a9"/>
              <w:numPr>
                <w:ilvl w:val="0"/>
                <w:numId w:val="9"/>
              </w:numPr>
              <w:tabs>
                <w:tab w:val="left" w:pos="42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доля педагогов, участвующих в конкурсах педагогического мастерства, методических разработок, авторских программ различных уровней, к общему количеству участников: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2020 - 20%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2021 - 30%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2022 -50%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2023 - 60%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2024 - 70%</w:t>
            </w:r>
          </w:p>
          <w:p w:rsidR="00D55231" w:rsidRPr="00BD755F" w:rsidRDefault="00D55231" w:rsidP="00FE7AB8">
            <w:pPr>
              <w:pStyle w:val="a9"/>
              <w:numPr>
                <w:ilvl w:val="0"/>
                <w:numId w:val="9"/>
              </w:numPr>
              <w:tabs>
                <w:tab w:val="left" w:pos="42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освоивших программы непрерывного повышения профессионального мастерства с использованием информационного ресурса «одного окна»</w:t>
            </w:r>
            <w:r w:rsidR="00FE7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2020 - 0%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2021 - 5%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2022 -10%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2023 - 20%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2024 - 50%</w:t>
            </w:r>
          </w:p>
          <w:p w:rsidR="00D55231" w:rsidRPr="00BD755F" w:rsidRDefault="00D55231" w:rsidP="00FE7AB8">
            <w:pPr>
              <w:pStyle w:val="a9"/>
              <w:numPr>
                <w:ilvl w:val="0"/>
                <w:numId w:val="9"/>
              </w:numPr>
              <w:tabs>
                <w:tab w:val="left" w:pos="42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использующих федеральную информационно-сервисную платформу цифровой образовательной среды (федеральные цифровые платформы, информационные системы и ресурсы) для «горизонтального» обучения и неформального образования</w:t>
            </w:r>
            <w:r w:rsidR="00FE7A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2020 -  5%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2021 -  20%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2022 - 30%</w:t>
            </w:r>
          </w:p>
          <w:p w:rsidR="00D55231" w:rsidRPr="00BD755F" w:rsidRDefault="00D55231" w:rsidP="00D55231">
            <w:pPr>
              <w:ind w:left="392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2023 - 50%</w:t>
            </w:r>
          </w:p>
          <w:p w:rsidR="00D55231" w:rsidRPr="00BD755F" w:rsidRDefault="00D55231" w:rsidP="00D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2024 - 70%</w:t>
            </w:r>
          </w:p>
        </w:tc>
      </w:tr>
      <w:tr w:rsidR="00D55231" w:rsidRPr="00BD755F" w:rsidTr="00D55231">
        <w:tc>
          <w:tcPr>
            <w:tcW w:w="5000" w:type="pct"/>
            <w:gridSpan w:val="2"/>
          </w:tcPr>
          <w:p w:rsidR="00D55231" w:rsidRPr="00BD755F" w:rsidRDefault="00D55231" w:rsidP="00D55231">
            <w:pPr>
              <w:pStyle w:val="a9"/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Контрольные точки реализации проекта и формы отчетности (мероприятия, сроки)</w:t>
            </w:r>
          </w:p>
        </w:tc>
      </w:tr>
      <w:tr w:rsidR="00D55231" w:rsidRPr="00BD755F" w:rsidTr="00DA68AB">
        <w:tc>
          <w:tcPr>
            <w:tcW w:w="1287" w:type="pct"/>
          </w:tcPr>
          <w:p w:rsidR="00D55231" w:rsidRPr="00BD755F" w:rsidRDefault="00D55231" w:rsidP="00D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 (до 20.01.2019)</w:t>
            </w:r>
          </w:p>
        </w:tc>
        <w:tc>
          <w:tcPr>
            <w:tcW w:w="3713" w:type="pct"/>
          </w:tcPr>
          <w:p w:rsidR="00D55231" w:rsidRPr="00BD755F" w:rsidRDefault="00D55231" w:rsidP="00D55231">
            <w:pPr>
              <w:pStyle w:val="a9"/>
              <w:ind w:left="3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31" w:rsidRPr="00BD755F" w:rsidTr="00DA68AB">
        <w:tc>
          <w:tcPr>
            <w:tcW w:w="1287" w:type="pct"/>
          </w:tcPr>
          <w:p w:rsidR="00D55231" w:rsidRPr="00BD755F" w:rsidRDefault="00D55231" w:rsidP="00D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Основной этап (2019 – 2024 годы) (до 01.09.2019 г.-организационный, до 01.09.2024 г.-деятельностный)</w:t>
            </w:r>
          </w:p>
        </w:tc>
        <w:tc>
          <w:tcPr>
            <w:tcW w:w="3713" w:type="pct"/>
          </w:tcPr>
          <w:p w:rsidR="00D55231" w:rsidRPr="00D55231" w:rsidRDefault="00D55231" w:rsidP="009A4179">
            <w:pPr>
              <w:pStyle w:val="a9"/>
              <w:numPr>
                <w:ilvl w:val="0"/>
                <w:numId w:val="16"/>
              </w:numPr>
              <w:tabs>
                <w:tab w:val="left" w:pos="41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5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формального образования</w:t>
            </w:r>
            <w:r w:rsidR="009A4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D55231" w:rsidRPr="00BD755F" w:rsidRDefault="00710FC2" w:rsidP="009A4179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91"/>
              </w:tabs>
              <w:spacing w:before="0" w:line="240" w:lineRule="auto"/>
              <w:ind w:left="0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 xml:space="preserve">овышение квалификации по профилю педагогической деятельности педагогический работник может проходить в обособленном структурном подразделении ГАУ ДПО ЯНАО «РИРО» (Федеральный закон, ст. 57 ч.5 п.2) </w:t>
            </w:r>
            <w:r w:rsidR="00D55231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>один раз в три года</w:t>
            </w:r>
            <w:r w:rsidR="00D55231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D55231" w:rsidRPr="00BD755F" w:rsidRDefault="00710FC2" w:rsidP="009A4179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91"/>
              </w:tabs>
              <w:spacing w:before="0" w:line="240" w:lineRule="auto"/>
              <w:ind w:left="0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 xml:space="preserve">рофессиональная переподготовка, предполагающая приобретение дополнительных знаний и навыков, необходимых для осуществления нового вида профессиональной деятельности и получения новой квалификации </w:t>
            </w:r>
            <w:r w:rsidR="00D55231">
              <w:rPr>
                <w:color w:val="000000"/>
                <w:sz w:val="24"/>
                <w:szCs w:val="24"/>
                <w:lang w:eastAsia="ru-RU" w:bidi="ru-RU"/>
              </w:rPr>
              <w:t>(п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>о необходимости</w:t>
            </w:r>
            <w:r w:rsidR="00D55231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D55231" w:rsidRPr="009A4179" w:rsidRDefault="00710FC2" w:rsidP="005F6FA2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70"/>
              </w:tabs>
              <w:spacing w:before="0" w:line="240" w:lineRule="auto"/>
              <w:ind w:left="-5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</w:t>
            </w:r>
            <w:r w:rsidR="00D55231" w:rsidRPr="009A4179">
              <w:rPr>
                <w:color w:val="000000"/>
                <w:sz w:val="24"/>
                <w:szCs w:val="24"/>
                <w:lang w:eastAsia="ru-RU" w:bidi="ru-RU"/>
              </w:rPr>
              <w:t>странять выявленные профессиональные дефициты на базе центров непрерывного повышения профессионального мастерства педагогических работников или самостоятельно в соответствии с разработанными индивидуальными программами профессионального развития</w:t>
            </w:r>
            <w:r w:rsidR="009A4179" w:rsidRPr="009A4179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D55231" w:rsidRPr="00BD755F" w:rsidRDefault="00D55231" w:rsidP="009A4179">
            <w:pPr>
              <w:pStyle w:val="a9"/>
              <w:numPr>
                <w:ilvl w:val="0"/>
                <w:numId w:val="16"/>
              </w:numPr>
              <w:tabs>
                <w:tab w:val="left" w:pos="410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неформального образования</w:t>
            </w:r>
            <w:r w:rsid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D55231" w:rsidRPr="00BD755F" w:rsidRDefault="00710FC2" w:rsidP="009A4179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70"/>
              </w:tabs>
              <w:spacing w:before="0" w:line="240" w:lineRule="auto"/>
              <w:ind w:left="-5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D55231" w:rsidRPr="00D55231">
              <w:rPr>
                <w:color w:val="000000"/>
                <w:sz w:val="24"/>
                <w:szCs w:val="24"/>
                <w:lang w:eastAsia="ru-RU" w:bidi="ru-RU"/>
              </w:rPr>
              <w:t xml:space="preserve">беспечить участия педагогов: в работе методических объединений различного характера, методических семинаров, практикумов, методических дней, круглых столов, переговорных площадок; в работе </w:t>
            </w:r>
            <w:proofErr w:type="spellStart"/>
            <w:r w:rsidR="00D55231" w:rsidRPr="00D55231">
              <w:rPr>
                <w:color w:val="000000"/>
                <w:sz w:val="24"/>
                <w:szCs w:val="24"/>
                <w:lang w:eastAsia="ru-RU" w:bidi="ru-RU"/>
              </w:rPr>
              <w:t>вебинаров</w:t>
            </w:r>
            <w:proofErr w:type="spellEnd"/>
            <w:r w:rsidR="00D55231" w:rsidRPr="00D55231">
              <w:rPr>
                <w:color w:val="000000"/>
                <w:sz w:val="24"/>
                <w:szCs w:val="24"/>
                <w:lang w:eastAsia="ru-RU" w:bidi="ru-RU"/>
              </w:rPr>
              <w:t>, ВКС на различных уровнях и т.д. (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>по плану</w:t>
            </w:r>
            <w:r w:rsidR="00D55231" w:rsidRPr="00D55231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;</w:t>
            </w:r>
            <w:r w:rsidRPr="00D5523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55231">
              <w:rPr>
                <w:color w:val="000000"/>
                <w:sz w:val="24"/>
                <w:szCs w:val="24"/>
                <w:lang w:eastAsia="ru-RU" w:bidi="ru-RU"/>
              </w:rPr>
              <w:t>проведение и посещение мастер-классов;</w:t>
            </w:r>
          </w:p>
          <w:p w:rsidR="00D55231" w:rsidRPr="00BD755F" w:rsidRDefault="00710FC2" w:rsidP="009A4179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70"/>
              </w:tabs>
              <w:spacing w:before="0" w:line="240" w:lineRule="auto"/>
              <w:ind w:left="-5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 xml:space="preserve">казание адресной практической помощи педагогам по корректировке методической темы, ИППР и организация работы 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по ним на технологическом уровне (методика и технология педагогических исследований, обеспечивающих получение и анализ достоверного материала)</w:t>
            </w:r>
            <w:r w:rsidR="00D55231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>по необходимости</w:t>
            </w:r>
            <w:r w:rsidR="00D55231">
              <w:rPr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D55231" w:rsidRPr="00BD755F" w:rsidRDefault="00710FC2" w:rsidP="009A4179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70"/>
              </w:tabs>
              <w:spacing w:before="0" w:line="240" w:lineRule="auto"/>
              <w:ind w:left="-5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 xml:space="preserve">рганизация участия в формах методической работы, направленной на развитие профессиональной компетентности педагогов (годичная команда, педагогические чтения, </w:t>
            </w:r>
            <w:r w:rsidR="00D55231" w:rsidRPr="009A4179">
              <w:rPr>
                <w:color w:val="000000"/>
                <w:sz w:val="24"/>
                <w:szCs w:val="24"/>
                <w:lang w:eastAsia="ru-RU" w:bidi="ru-RU"/>
              </w:rPr>
              <w:t xml:space="preserve">образовательный </w:t>
            </w:r>
            <w:proofErr w:type="spellStart"/>
            <w:r w:rsidR="00D55231" w:rsidRPr="009A4179">
              <w:rPr>
                <w:color w:val="000000"/>
                <w:sz w:val="24"/>
                <w:szCs w:val="24"/>
                <w:lang w:eastAsia="ru-RU" w:bidi="ru-RU"/>
              </w:rPr>
              <w:t>лайфхак</w:t>
            </w:r>
            <w:proofErr w:type="spellEnd"/>
            <w:r w:rsidR="00D55231" w:rsidRPr="009A4179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="00D55231" w:rsidRPr="00BD755F">
              <w:rPr>
                <w:color w:val="000000"/>
                <w:sz w:val="24"/>
                <w:szCs w:val="24"/>
                <w:lang w:eastAsia="ru-RU" w:bidi="ru-RU"/>
              </w:rPr>
              <w:t>конференции, проекты, конкурсы и т.д.)</w:t>
            </w:r>
            <w:r w:rsidR="00D55231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D55231" w:rsidRPr="00CA0DD7" w:rsidRDefault="00710FC2" w:rsidP="009A4179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70"/>
              </w:tabs>
              <w:spacing w:before="0" w:line="240" w:lineRule="auto"/>
              <w:ind w:left="-5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D55231" w:rsidRPr="00CA0DD7">
              <w:rPr>
                <w:color w:val="000000"/>
                <w:sz w:val="24"/>
                <w:szCs w:val="24"/>
                <w:lang w:eastAsia="ru-RU" w:bidi="ru-RU"/>
              </w:rPr>
              <w:t>рганизация индивидуальной консультационной работы для педагогов по вопросам организации образовательных отношений, решения профессиональных затруднений педагогов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D55231" w:rsidRPr="00CA0DD7" w:rsidRDefault="00710FC2" w:rsidP="009A4179">
            <w:pPr>
              <w:pStyle w:val="21"/>
              <w:numPr>
                <w:ilvl w:val="0"/>
                <w:numId w:val="18"/>
              </w:numPr>
              <w:shd w:val="clear" w:color="auto" w:fill="auto"/>
              <w:tabs>
                <w:tab w:val="left" w:pos="0"/>
                <w:tab w:val="left" w:pos="370"/>
              </w:tabs>
              <w:spacing w:before="0" w:line="240" w:lineRule="auto"/>
              <w:ind w:left="-5" w:right="20"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D55231" w:rsidRPr="00CA0DD7">
              <w:rPr>
                <w:color w:val="000000"/>
                <w:sz w:val="24"/>
                <w:szCs w:val="24"/>
                <w:lang w:eastAsia="ru-RU" w:bidi="ru-RU"/>
              </w:rPr>
              <w:t>рганизация занятий консалтингового центра для педагогов в форме методической оперативки (1 раз в 2 недели, по плану).</w:t>
            </w:r>
          </w:p>
          <w:p w:rsidR="00D55231" w:rsidRPr="00BD755F" w:rsidRDefault="00D55231" w:rsidP="009A4179">
            <w:pPr>
              <w:pStyle w:val="a9"/>
              <w:numPr>
                <w:ilvl w:val="0"/>
                <w:numId w:val="16"/>
              </w:numPr>
              <w:tabs>
                <w:tab w:val="left" w:pos="410"/>
              </w:tabs>
              <w:ind w:left="34" w:hanging="34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bookmarkStart w:id="0" w:name="bookmark5"/>
            <w:r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Осуществление информального образования</w:t>
            </w:r>
            <w:r w:rsidR="009A4179"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bookmarkEnd w:id="0"/>
            <w:r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организован</w:t>
            </w:r>
            <w:r w:rsidR="009A4179"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</w:t>
            </w:r>
            <w:r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="009A4179"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го</w:t>
            </w:r>
            <w:r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через </w:t>
            </w:r>
            <w:r w:rsidR="009A4179" w:rsidRPr="009A41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самообразование педагога.</w:t>
            </w:r>
          </w:p>
        </w:tc>
      </w:tr>
      <w:tr w:rsidR="00D55231" w:rsidRPr="00BD755F" w:rsidTr="00DA68AB">
        <w:tc>
          <w:tcPr>
            <w:tcW w:w="1287" w:type="pct"/>
          </w:tcPr>
          <w:p w:rsidR="00D55231" w:rsidRPr="00BD755F" w:rsidRDefault="00D55231" w:rsidP="00D5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Аналитико-коррекционный этап (до 20.12.2024 года)</w:t>
            </w:r>
          </w:p>
        </w:tc>
        <w:tc>
          <w:tcPr>
            <w:tcW w:w="3713" w:type="pct"/>
          </w:tcPr>
          <w:p w:rsidR="00D55231" w:rsidRPr="005554EF" w:rsidRDefault="005554EF" w:rsidP="00555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</w:t>
            </w:r>
            <w:r w:rsidRPr="005554EF">
              <w:rPr>
                <w:rFonts w:ascii="Times New Roman" w:hAnsi="Times New Roman" w:cs="Times New Roman"/>
                <w:sz w:val="24"/>
                <w:szCs w:val="24"/>
              </w:rPr>
              <w:t>ранслировать лучшие практики, направленные на эффективную реализацию Проекта</w:t>
            </w:r>
            <w:r w:rsidR="00710F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1" w:name="_GoBack"/>
            <w:bookmarkEnd w:id="1"/>
            <w:r w:rsidRPr="005554EF">
              <w:rPr>
                <w:rFonts w:ascii="Times New Roman" w:hAnsi="Times New Roman" w:cs="Times New Roman"/>
                <w:sz w:val="24"/>
                <w:szCs w:val="24"/>
              </w:rPr>
              <w:t xml:space="preserve"> на региональном, всероссийском уровне.</w:t>
            </w:r>
          </w:p>
        </w:tc>
      </w:tr>
      <w:tr w:rsidR="00D55231" w:rsidRPr="00BD755F" w:rsidTr="00DA68AB">
        <w:tc>
          <w:tcPr>
            <w:tcW w:w="1287" w:type="pct"/>
          </w:tcPr>
          <w:p w:rsidR="00D55231" w:rsidRPr="005554EF" w:rsidRDefault="00D55231" w:rsidP="00CA0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4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представления результатов</w:t>
            </w:r>
          </w:p>
        </w:tc>
        <w:tc>
          <w:tcPr>
            <w:tcW w:w="3713" w:type="pct"/>
          </w:tcPr>
          <w:p w:rsidR="00D55231" w:rsidRPr="00BD755F" w:rsidRDefault="00D55231" w:rsidP="00CA0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55F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</w:t>
            </w:r>
            <w:r w:rsidRPr="00BD7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55F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ежегодных научно-практических семинаров, круглых столов, публикации научных статей, учебно-методических материалов, участие в конкурсах профессионального мастерства.</w:t>
            </w:r>
          </w:p>
        </w:tc>
      </w:tr>
    </w:tbl>
    <w:p w:rsidR="0039057D" w:rsidRDefault="0039057D">
      <w:pPr>
        <w:rPr>
          <w:rFonts w:ascii="Times New Roman" w:hAnsi="Times New Roman" w:cs="Times New Roman"/>
          <w:sz w:val="28"/>
          <w:szCs w:val="28"/>
        </w:rPr>
      </w:pPr>
    </w:p>
    <w:p w:rsidR="00864007" w:rsidRDefault="00864007">
      <w:pPr>
        <w:rPr>
          <w:rFonts w:ascii="Times New Roman" w:hAnsi="Times New Roman" w:cs="Times New Roman"/>
          <w:sz w:val="28"/>
          <w:szCs w:val="28"/>
        </w:rPr>
      </w:pPr>
    </w:p>
    <w:sectPr w:rsidR="00864007" w:rsidSect="00D55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A27"/>
    <w:multiLevelType w:val="hybridMultilevel"/>
    <w:tmpl w:val="F112E1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9512C"/>
    <w:multiLevelType w:val="hybridMultilevel"/>
    <w:tmpl w:val="A9386C8C"/>
    <w:lvl w:ilvl="0" w:tplc="15E0B79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149671CC"/>
    <w:multiLevelType w:val="hybridMultilevel"/>
    <w:tmpl w:val="2D546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2B"/>
    <w:multiLevelType w:val="hybridMultilevel"/>
    <w:tmpl w:val="FCFAA60E"/>
    <w:lvl w:ilvl="0" w:tplc="15E0B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4F54"/>
    <w:multiLevelType w:val="hybridMultilevel"/>
    <w:tmpl w:val="FDE49CE4"/>
    <w:lvl w:ilvl="0" w:tplc="DF1840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0F15E8"/>
    <w:multiLevelType w:val="hybridMultilevel"/>
    <w:tmpl w:val="18A84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B5A4E"/>
    <w:multiLevelType w:val="hybridMultilevel"/>
    <w:tmpl w:val="62B07D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611BE"/>
    <w:multiLevelType w:val="hybridMultilevel"/>
    <w:tmpl w:val="D1E4B7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E280FB4"/>
    <w:multiLevelType w:val="hybridMultilevel"/>
    <w:tmpl w:val="2D546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F5DFC"/>
    <w:multiLevelType w:val="hybridMultilevel"/>
    <w:tmpl w:val="986C0D68"/>
    <w:lvl w:ilvl="0" w:tplc="15E0B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AD76EE"/>
    <w:multiLevelType w:val="multilevel"/>
    <w:tmpl w:val="D284C72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9A5784"/>
    <w:multiLevelType w:val="multilevel"/>
    <w:tmpl w:val="3B1AB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D646BF"/>
    <w:multiLevelType w:val="hybridMultilevel"/>
    <w:tmpl w:val="92A088D8"/>
    <w:lvl w:ilvl="0" w:tplc="15E0B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5E19"/>
    <w:multiLevelType w:val="multilevel"/>
    <w:tmpl w:val="391E953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6C17DF"/>
    <w:multiLevelType w:val="hybridMultilevel"/>
    <w:tmpl w:val="FBF23830"/>
    <w:lvl w:ilvl="0" w:tplc="DF184096">
      <w:start w:val="1"/>
      <w:numFmt w:val="bullet"/>
      <w:lvlText w:val="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5" w15:restartNumberingAfterBreak="0">
    <w:nsid w:val="757F60CA"/>
    <w:multiLevelType w:val="hybridMultilevel"/>
    <w:tmpl w:val="C018ECC6"/>
    <w:lvl w:ilvl="0" w:tplc="15E0B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A3C01"/>
    <w:multiLevelType w:val="multilevel"/>
    <w:tmpl w:val="64E2C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285215"/>
    <w:multiLevelType w:val="hybridMultilevel"/>
    <w:tmpl w:val="D9D08CB6"/>
    <w:lvl w:ilvl="0" w:tplc="A0208B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4"/>
  </w:num>
  <w:num w:numId="10">
    <w:abstractNumId w:val="4"/>
  </w:num>
  <w:num w:numId="11">
    <w:abstractNumId w:val="16"/>
  </w:num>
  <w:num w:numId="12">
    <w:abstractNumId w:val="11"/>
  </w:num>
  <w:num w:numId="13">
    <w:abstractNumId w:val="15"/>
  </w:num>
  <w:num w:numId="14">
    <w:abstractNumId w:val="12"/>
  </w:num>
  <w:num w:numId="15">
    <w:abstractNumId w:val="6"/>
  </w:num>
  <w:num w:numId="16">
    <w:abstractNumId w:val="17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1D"/>
    <w:rsid w:val="00106944"/>
    <w:rsid w:val="00117C8F"/>
    <w:rsid w:val="001640BA"/>
    <w:rsid w:val="0016725E"/>
    <w:rsid w:val="001F3C1D"/>
    <w:rsid w:val="00230C42"/>
    <w:rsid w:val="002632FA"/>
    <w:rsid w:val="00271B34"/>
    <w:rsid w:val="002C3110"/>
    <w:rsid w:val="00324EE3"/>
    <w:rsid w:val="0039057D"/>
    <w:rsid w:val="003D0006"/>
    <w:rsid w:val="003D1B36"/>
    <w:rsid w:val="00415BEB"/>
    <w:rsid w:val="0049671D"/>
    <w:rsid w:val="00527948"/>
    <w:rsid w:val="005325A3"/>
    <w:rsid w:val="00536F01"/>
    <w:rsid w:val="005554EF"/>
    <w:rsid w:val="0057442B"/>
    <w:rsid w:val="00603DE0"/>
    <w:rsid w:val="00710FC2"/>
    <w:rsid w:val="0072727E"/>
    <w:rsid w:val="007E7A56"/>
    <w:rsid w:val="00831274"/>
    <w:rsid w:val="008637F1"/>
    <w:rsid w:val="00864007"/>
    <w:rsid w:val="00891AC4"/>
    <w:rsid w:val="008F369F"/>
    <w:rsid w:val="00965790"/>
    <w:rsid w:val="00991522"/>
    <w:rsid w:val="009A4179"/>
    <w:rsid w:val="00A21F66"/>
    <w:rsid w:val="00A81064"/>
    <w:rsid w:val="00AC2026"/>
    <w:rsid w:val="00B624E5"/>
    <w:rsid w:val="00BD755F"/>
    <w:rsid w:val="00CA0DD7"/>
    <w:rsid w:val="00CC5FAA"/>
    <w:rsid w:val="00CE6372"/>
    <w:rsid w:val="00D53B06"/>
    <w:rsid w:val="00D55231"/>
    <w:rsid w:val="00D63773"/>
    <w:rsid w:val="00DA26DD"/>
    <w:rsid w:val="00DA68AB"/>
    <w:rsid w:val="00DD7FAA"/>
    <w:rsid w:val="00E32501"/>
    <w:rsid w:val="00E6036C"/>
    <w:rsid w:val="00E6498E"/>
    <w:rsid w:val="00ED70C4"/>
    <w:rsid w:val="00F02CA6"/>
    <w:rsid w:val="00F20AAC"/>
    <w:rsid w:val="00F44AC0"/>
    <w:rsid w:val="00F628A6"/>
    <w:rsid w:val="00F6648B"/>
    <w:rsid w:val="00F917B9"/>
    <w:rsid w:val="00FD477C"/>
    <w:rsid w:val="00FD5751"/>
    <w:rsid w:val="00FE7AB8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3204"/>
  <w15:chartTrackingRefBased/>
  <w15:docId w15:val="{0E896EBC-B9FF-47B4-B038-62B15D4E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312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D0006"/>
    <w:rPr>
      <w:color w:val="0066CC"/>
      <w:u w:val="single"/>
    </w:rPr>
  </w:style>
  <w:style w:type="character" w:customStyle="1" w:styleId="a5">
    <w:name w:val="Основной текст_"/>
    <w:basedOn w:val="a0"/>
    <w:link w:val="21"/>
    <w:rsid w:val="003D00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5"/>
    <w:rsid w:val="003D0006"/>
    <w:pPr>
      <w:widowControl w:val="0"/>
      <w:shd w:val="clear" w:color="auto" w:fill="FFFFFF"/>
      <w:spacing w:before="42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0006"/>
    <w:rPr>
      <w:rFonts w:ascii="Segoe UI" w:hAnsi="Segoe UI" w:cs="Segoe UI"/>
      <w:sz w:val="18"/>
      <w:szCs w:val="18"/>
    </w:rPr>
  </w:style>
  <w:style w:type="paragraph" w:customStyle="1" w:styleId="8">
    <w:name w:val="Основной текст8"/>
    <w:basedOn w:val="a"/>
    <w:rsid w:val="00271B34"/>
    <w:pPr>
      <w:widowControl w:val="0"/>
      <w:shd w:val="clear" w:color="auto" w:fill="FFFFFF"/>
      <w:spacing w:after="840" w:line="0" w:lineRule="atLeast"/>
      <w:ind w:hanging="640"/>
      <w:jc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customStyle="1" w:styleId="a8">
    <w:name w:val="Базовый"/>
    <w:uiPriority w:val="99"/>
    <w:qFormat/>
    <w:rsid w:val="0049671D"/>
    <w:pPr>
      <w:tabs>
        <w:tab w:val="left" w:pos="709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324E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1274"/>
    <w:rPr>
      <w:rFonts w:asciiTheme="majorHAnsi" w:eastAsiaTheme="majorEastAsia" w:hAnsiTheme="majorHAnsi" w:cstheme="majorBidi"/>
      <w:b/>
      <w:bCs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rsid w:val="00536F0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6F0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">
    <w:name w:val="Основной текст (4)_"/>
    <w:basedOn w:val="a0"/>
    <w:link w:val="40"/>
    <w:rsid w:val="00FD47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477C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a">
    <w:name w:val="Абзац списка Знак"/>
    <w:link w:val="a9"/>
    <w:uiPriority w:val="34"/>
    <w:locked/>
    <w:rsid w:val="00F62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Губогло Зиновия Ивановна</dc:creator>
  <cp:keywords/>
  <dc:description/>
  <cp:lastModifiedBy>Кашаева Валентина Владимировна</cp:lastModifiedBy>
  <cp:revision>28</cp:revision>
  <cp:lastPrinted>2020-02-23T08:02:00Z</cp:lastPrinted>
  <dcterms:created xsi:type="dcterms:W3CDTF">2020-02-17T09:21:00Z</dcterms:created>
  <dcterms:modified xsi:type="dcterms:W3CDTF">2020-02-25T05:22:00Z</dcterms:modified>
</cp:coreProperties>
</file>