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74" w:rsidRPr="008A6474" w:rsidRDefault="008A6474" w:rsidP="008A6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74">
        <w:rPr>
          <w:rFonts w:ascii="Times New Roman" w:hAnsi="Times New Roman" w:cs="Times New Roman"/>
          <w:b/>
          <w:sz w:val="28"/>
          <w:szCs w:val="28"/>
        </w:rPr>
        <w:t>Саталкин Роман Геннадиевич</w:t>
      </w:r>
    </w:p>
    <w:p w:rsidR="008A6474" w:rsidRPr="008A6474" w:rsidRDefault="008A6474" w:rsidP="008A6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74">
        <w:rPr>
          <w:rFonts w:ascii="Times New Roman" w:hAnsi="Times New Roman" w:cs="Times New Roman"/>
          <w:b/>
          <w:sz w:val="28"/>
          <w:szCs w:val="28"/>
        </w:rPr>
        <w:t>Преподаватель по классу ударных инструментов</w:t>
      </w:r>
    </w:p>
    <w:p w:rsidR="008A6474" w:rsidRPr="008A6474" w:rsidRDefault="008A6474" w:rsidP="008A6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74">
        <w:rPr>
          <w:rFonts w:ascii="Times New Roman" w:hAnsi="Times New Roman" w:cs="Times New Roman"/>
          <w:b/>
          <w:sz w:val="28"/>
          <w:szCs w:val="28"/>
        </w:rPr>
        <w:t xml:space="preserve">РМБУ </w:t>
      </w:r>
      <w:proofErr w:type="gramStart"/>
      <w:r w:rsidRPr="008A647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A647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8A6474">
        <w:rPr>
          <w:rFonts w:ascii="Times New Roman" w:hAnsi="Times New Roman" w:cs="Times New Roman"/>
          <w:b/>
          <w:sz w:val="28"/>
          <w:szCs w:val="28"/>
        </w:rPr>
        <w:t>Знаменская</w:t>
      </w:r>
      <w:proofErr w:type="gramEnd"/>
      <w:r w:rsidRPr="008A6474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искусств», Тамбовская область, Знаменский район, рп Знаменка</w:t>
      </w:r>
    </w:p>
    <w:p w:rsidR="008A6474" w:rsidRDefault="008A6474" w:rsidP="006A4708">
      <w:pPr>
        <w:pStyle w:val="a4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6A4708" w:rsidRDefault="00E0615E" w:rsidP="006A4708">
      <w:pPr>
        <w:pStyle w:val="a4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6A4708" w:rsidRPr="008F6AD5">
        <w:rPr>
          <w:b/>
          <w:color w:val="000000"/>
          <w:sz w:val="28"/>
          <w:szCs w:val="28"/>
        </w:rPr>
        <w:t>етодические рекомендации</w:t>
      </w:r>
      <w:r w:rsidR="006A4708">
        <w:rPr>
          <w:b/>
          <w:color w:val="000000"/>
          <w:sz w:val="28"/>
          <w:szCs w:val="28"/>
        </w:rPr>
        <w:t xml:space="preserve"> для обучения игре на ударных инструментах в детской школе искусств</w:t>
      </w:r>
    </w:p>
    <w:p w:rsidR="00F52326" w:rsidRPr="004E5981" w:rsidRDefault="00F52326" w:rsidP="004E598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A4708" w:rsidRDefault="006A4708" w:rsidP="004E5981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41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настоящее время</w:t>
      </w:r>
      <w:r w:rsidRPr="00AA0414">
        <w:rPr>
          <w:rFonts w:ascii="Times New Roman" w:hAnsi="Times New Roman"/>
          <w:sz w:val="28"/>
          <w:szCs w:val="28"/>
        </w:rPr>
        <w:t xml:space="preserve"> наблюдается заметное усиление роли </w:t>
      </w:r>
      <w:r w:rsidR="00A83EE9">
        <w:rPr>
          <w:rFonts w:ascii="Times New Roman" w:hAnsi="Times New Roman"/>
          <w:sz w:val="28"/>
          <w:szCs w:val="28"/>
        </w:rPr>
        <w:t>обучения на ударных инструментах</w:t>
      </w:r>
      <w:r w:rsidRPr="00AA0414">
        <w:rPr>
          <w:rFonts w:ascii="Times New Roman" w:hAnsi="Times New Roman"/>
          <w:sz w:val="28"/>
          <w:szCs w:val="28"/>
        </w:rPr>
        <w:t>. Достоинства данной инструментальной группы разнообразны</w:t>
      </w:r>
      <w:r w:rsidR="008C0531">
        <w:rPr>
          <w:rFonts w:ascii="Times New Roman" w:hAnsi="Times New Roman"/>
          <w:sz w:val="28"/>
          <w:szCs w:val="28"/>
        </w:rPr>
        <w:t>, а и</w:t>
      </w:r>
      <w:r w:rsidRPr="00AA0414">
        <w:rPr>
          <w:rFonts w:ascii="Times New Roman" w:hAnsi="Times New Roman"/>
          <w:sz w:val="28"/>
          <w:szCs w:val="28"/>
        </w:rPr>
        <w:t>сполнительство на ударных инструментах является популярным и востребованным как в среде массовой культуры, так и в академической музыке. Данный вид деятельности развивается быстро и занимает своё особое место в концертной практике.</w:t>
      </w:r>
    </w:p>
    <w:p w:rsidR="006A4708" w:rsidRDefault="006A4708" w:rsidP="006A470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414">
        <w:rPr>
          <w:rFonts w:ascii="Times New Roman" w:hAnsi="Times New Roman"/>
          <w:sz w:val="28"/>
          <w:szCs w:val="28"/>
        </w:rPr>
        <w:t xml:space="preserve">Теоретическая база, необходимая для наиболее полного осмысления вопроса </w:t>
      </w:r>
      <w:r w:rsidRPr="00AA0414">
        <w:rPr>
          <w:rFonts w:ascii="Times New Roman" w:hAnsi="Times New Roman"/>
          <w:color w:val="000000"/>
          <w:sz w:val="28"/>
          <w:szCs w:val="28"/>
        </w:rPr>
        <w:t>обучения игре на ударных инструментах в детской школе искусств</w:t>
      </w:r>
      <w:r w:rsidRPr="00AA0414">
        <w:rPr>
          <w:rFonts w:ascii="Times New Roman" w:hAnsi="Times New Roman"/>
          <w:sz w:val="28"/>
          <w:szCs w:val="28"/>
        </w:rPr>
        <w:t xml:space="preserve"> разработана ещё недостаточно. Поэтому задач</w:t>
      </w:r>
      <w:r>
        <w:rPr>
          <w:rFonts w:ascii="Times New Roman" w:hAnsi="Times New Roman"/>
          <w:sz w:val="28"/>
          <w:szCs w:val="28"/>
        </w:rPr>
        <w:t>а</w:t>
      </w:r>
      <w:r w:rsidRPr="00AA0414">
        <w:rPr>
          <w:rFonts w:ascii="Times New Roman" w:hAnsi="Times New Roman"/>
          <w:sz w:val="28"/>
          <w:szCs w:val="28"/>
        </w:rPr>
        <w:t xml:space="preserve"> по улучшению качества подготовки профессионального музыканта исполнителя по классу «Ударные инструменты» на сегодняшний день является особенно актуальной.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 xml:space="preserve">В педагогической </w:t>
      </w:r>
      <w:r w:rsidRPr="007C3035">
        <w:rPr>
          <w:rFonts w:ascii="Times New Roman" w:eastAsia="Times New Roman" w:hAnsi="Times New Roman"/>
          <w:sz w:val="28"/>
          <w:szCs w:val="28"/>
        </w:rPr>
        <w:t xml:space="preserve">деятельности </w:t>
      </w:r>
      <w:r w:rsidR="00A83EE9" w:rsidRPr="007C3035">
        <w:rPr>
          <w:rFonts w:ascii="Times New Roman" w:eastAsia="Times New Roman" w:hAnsi="Times New Roman"/>
          <w:sz w:val="28"/>
          <w:szCs w:val="28"/>
        </w:rPr>
        <w:t>преподавателю</w:t>
      </w:r>
      <w:r w:rsidRPr="00AA0414">
        <w:rPr>
          <w:rFonts w:ascii="Times New Roman" w:eastAsia="Times New Roman" w:hAnsi="Times New Roman"/>
          <w:sz w:val="28"/>
          <w:szCs w:val="28"/>
        </w:rPr>
        <w:t xml:space="preserve"> следует опираться на дидактические принципы, которые должны направлять </w:t>
      </w:r>
      <w:r w:rsidR="007C3035">
        <w:rPr>
          <w:rFonts w:ascii="Times New Roman" w:eastAsia="Times New Roman" w:hAnsi="Times New Roman"/>
          <w:sz w:val="28"/>
          <w:szCs w:val="28"/>
        </w:rPr>
        <w:t xml:space="preserve">работу </w:t>
      </w:r>
      <w:r w:rsidRPr="00AA0414">
        <w:rPr>
          <w:rFonts w:ascii="Times New Roman" w:eastAsia="Times New Roman" w:hAnsi="Times New Roman"/>
          <w:sz w:val="28"/>
          <w:szCs w:val="28"/>
        </w:rPr>
        <w:t xml:space="preserve">преподавателя и учебный процесс в целом. Помимо этого, в учебно-образовательном процессе музыканту следует стремиться к индивидуальному подходу в обучении.  Педагог выбирает уникальную систему работы с </w:t>
      </w:r>
      <w:proofErr w:type="gramStart"/>
      <w:r w:rsidR="008C053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AA0414">
        <w:rPr>
          <w:rFonts w:ascii="Times New Roman" w:eastAsia="Times New Roman" w:hAnsi="Times New Roman"/>
          <w:sz w:val="28"/>
          <w:szCs w:val="28"/>
        </w:rPr>
        <w:t>, наилучший для него темп, формы и методы решения образовательных задач, способов проверки, оценки совместной работы на основе знания личностных и возрастных особенностей обучаемого.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 xml:space="preserve">Воспитывать личность обучаемого рекомендуется на лучших произведениях музыкального искусства. Высокий уровень художественного </w:t>
      </w:r>
      <w:r w:rsidRPr="00AA0414">
        <w:rPr>
          <w:rFonts w:ascii="Times New Roman" w:eastAsia="Times New Roman" w:hAnsi="Times New Roman"/>
          <w:sz w:val="28"/>
          <w:szCs w:val="28"/>
        </w:rPr>
        <w:lastRenderedPageBreak/>
        <w:t>репертуара, его доступность для изучения и индивидуальный подход к каждому помогут взрастить профессионального музыканта и самостоятельную личность. Программа должна включать различные стили из русской и западной классики, произведения современных композиторов, лучшие образцы народного творчества. Кроме того педагог должен учитывать индивидуальные способности обучающегося, его достоинства, недостатки и вкусовые предпочтения.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227D">
        <w:rPr>
          <w:rFonts w:ascii="Times New Roman" w:hAnsi="Times New Roman"/>
          <w:sz w:val="28"/>
          <w:szCs w:val="28"/>
        </w:rPr>
        <w:t xml:space="preserve">Одним из ключевых моментов в обучении может быть создание </w:t>
      </w:r>
      <w:r w:rsidR="008C0531" w:rsidRPr="003A227D">
        <w:rPr>
          <w:rFonts w:ascii="Times New Roman" w:hAnsi="Times New Roman"/>
          <w:sz w:val="28"/>
          <w:szCs w:val="28"/>
        </w:rPr>
        <w:t xml:space="preserve">педагогом </w:t>
      </w:r>
      <w:r w:rsidRPr="003A227D">
        <w:rPr>
          <w:rFonts w:ascii="Times New Roman" w:hAnsi="Times New Roman"/>
          <w:sz w:val="28"/>
          <w:szCs w:val="28"/>
        </w:rPr>
        <w:t xml:space="preserve">положительной мотивации </w:t>
      </w:r>
      <w:proofErr w:type="gramStart"/>
      <w:r w:rsidRPr="003A227D">
        <w:rPr>
          <w:rFonts w:ascii="Times New Roman" w:hAnsi="Times New Roman"/>
          <w:sz w:val="28"/>
          <w:szCs w:val="28"/>
        </w:rPr>
        <w:t>для</w:t>
      </w:r>
      <w:proofErr w:type="gramEnd"/>
      <w:r w:rsidRPr="003A227D">
        <w:rPr>
          <w:rFonts w:ascii="Times New Roman" w:hAnsi="Times New Roman"/>
          <w:sz w:val="28"/>
          <w:szCs w:val="28"/>
        </w:rPr>
        <w:t xml:space="preserve"> обучающихся.</w:t>
      </w:r>
      <w:r w:rsidRPr="00AA0414">
        <w:rPr>
          <w:rFonts w:ascii="Times New Roman" w:hAnsi="Times New Roman"/>
          <w:sz w:val="28"/>
          <w:szCs w:val="28"/>
        </w:rPr>
        <w:t xml:space="preserve"> Репертуар, поддержание интереса к познанию, яркость подачи материала, итоги успеваемости, атмосфера в классе — вот основные составляющие данного процесса с одной стороны и состояния — с другой. Особый вклад в поддержание творческой среды и позитивного настроя могут внести мелкогрупповые занятия в сочетании с обилием форм работы в классе ударных инструментов.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414">
        <w:rPr>
          <w:rFonts w:ascii="Times New Roman" w:hAnsi="Times New Roman"/>
          <w:sz w:val="28"/>
          <w:szCs w:val="28"/>
        </w:rPr>
        <w:t xml:space="preserve">Обязательным разделом педагогической работы является подготовка преподавателя к занятию: </w:t>
      </w:r>
      <w:r w:rsidR="003A227D">
        <w:rPr>
          <w:rFonts w:ascii="Times New Roman" w:hAnsi="Times New Roman"/>
          <w:sz w:val="28"/>
          <w:szCs w:val="28"/>
        </w:rPr>
        <w:t xml:space="preserve">видео или аудиозапись с </w:t>
      </w:r>
      <w:r w:rsidRPr="003A227D">
        <w:rPr>
          <w:rFonts w:ascii="Times New Roman" w:hAnsi="Times New Roman"/>
          <w:sz w:val="28"/>
          <w:szCs w:val="28"/>
        </w:rPr>
        <w:t>концертн</w:t>
      </w:r>
      <w:r w:rsidR="003A227D" w:rsidRPr="003A227D">
        <w:rPr>
          <w:rFonts w:ascii="Times New Roman" w:hAnsi="Times New Roman"/>
          <w:sz w:val="28"/>
          <w:szCs w:val="28"/>
        </w:rPr>
        <w:t>ы</w:t>
      </w:r>
      <w:r w:rsidR="003A227D">
        <w:rPr>
          <w:rFonts w:ascii="Times New Roman" w:hAnsi="Times New Roman"/>
          <w:sz w:val="28"/>
          <w:szCs w:val="28"/>
        </w:rPr>
        <w:t>м</w:t>
      </w:r>
      <w:r w:rsidRPr="00AA0414">
        <w:rPr>
          <w:rFonts w:ascii="Times New Roman" w:hAnsi="Times New Roman"/>
          <w:sz w:val="28"/>
          <w:szCs w:val="28"/>
        </w:rPr>
        <w:t xml:space="preserve"> исполнение</w:t>
      </w:r>
      <w:r w:rsidR="003A227D">
        <w:rPr>
          <w:rFonts w:ascii="Times New Roman" w:hAnsi="Times New Roman"/>
          <w:sz w:val="28"/>
          <w:szCs w:val="28"/>
        </w:rPr>
        <w:t>м</w:t>
      </w:r>
      <w:r w:rsidRPr="00AA0414">
        <w:rPr>
          <w:rFonts w:ascii="Times New Roman" w:hAnsi="Times New Roman"/>
          <w:sz w:val="28"/>
          <w:szCs w:val="28"/>
        </w:rPr>
        <w:t xml:space="preserve"> задействованного учебно-педагогического репертуара, подбор (и редактирование) сольного репертуара, произведений для чтения с листа, игры в ансамбле. </w:t>
      </w:r>
      <w:proofErr w:type="gramStart"/>
      <w:r w:rsidRPr="00AA0414">
        <w:rPr>
          <w:rFonts w:ascii="Times New Roman" w:hAnsi="Times New Roman"/>
          <w:sz w:val="28"/>
          <w:szCs w:val="28"/>
        </w:rPr>
        <w:t xml:space="preserve">Кроме того, педагогу следует проанализировать прошедшее занятие, продумать содержание предстоящего урока, которое будет включать работу над инструктивным материалом, повторение </w:t>
      </w:r>
      <w:r w:rsidR="00A83EE9">
        <w:rPr>
          <w:rFonts w:ascii="Times New Roman" w:hAnsi="Times New Roman"/>
          <w:sz w:val="28"/>
          <w:szCs w:val="28"/>
        </w:rPr>
        <w:t xml:space="preserve">и </w:t>
      </w:r>
      <w:r w:rsidRPr="00AA0414">
        <w:rPr>
          <w:rFonts w:ascii="Times New Roman" w:hAnsi="Times New Roman"/>
          <w:sz w:val="28"/>
          <w:szCs w:val="28"/>
        </w:rPr>
        <w:t>проверку пройденного (домашнее задание), совместную работу с обучающимся н</w:t>
      </w:r>
      <w:r w:rsidR="00A83EE9">
        <w:rPr>
          <w:rFonts w:ascii="Times New Roman" w:hAnsi="Times New Roman"/>
          <w:sz w:val="28"/>
          <w:szCs w:val="28"/>
        </w:rPr>
        <w:t>ад репертуаром</w:t>
      </w:r>
      <w:r w:rsidRPr="00AA0414">
        <w:rPr>
          <w:rFonts w:ascii="Times New Roman" w:hAnsi="Times New Roman"/>
          <w:sz w:val="28"/>
          <w:szCs w:val="28"/>
        </w:rPr>
        <w:t xml:space="preserve"> и задание к следующему уроку.</w:t>
      </w:r>
      <w:proofErr w:type="gramEnd"/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 xml:space="preserve">С первых дней обучения в классе ударных инструментов урок по специальности нужно строить комплексно. Здесь одной из главнейших задач преподавателя является воспитание самостоятельности, выявление и формирование индивидуального таланта обучающегося. 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 xml:space="preserve">Обучение игре на ударных инструментах должно начинаться с освоения </w:t>
      </w:r>
      <w:r w:rsidRPr="00AA0414">
        <w:rPr>
          <w:rFonts w:ascii="Times New Roman" w:hAnsi="Times New Roman"/>
          <w:sz w:val="28"/>
          <w:szCs w:val="28"/>
          <w:shd w:val="clear" w:color="auto" w:fill="FFFFFF"/>
        </w:rPr>
        <w:t>свободной постановки рук, на которой основывается всё дальн</w:t>
      </w:r>
      <w:r w:rsidRPr="00AA0414">
        <w:rPr>
          <w:rFonts w:ascii="Times New Roman" w:hAnsi="Times New Roman"/>
          <w:sz w:val="28"/>
          <w:szCs w:val="28"/>
        </w:rPr>
        <w:t xml:space="preserve">ейшее развитие музыканта ударника. С первого занятия, </w:t>
      </w:r>
      <w:r w:rsidRPr="00AA0414">
        <w:rPr>
          <w:rFonts w:ascii="Times New Roman" w:eastAsia="Times New Roman" w:hAnsi="Times New Roman"/>
          <w:sz w:val="28"/>
          <w:szCs w:val="28"/>
        </w:rPr>
        <w:t xml:space="preserve">в соответствии с программой по специальности, уточняются постановочные моменты, куда включаются и основные приёмы игры: </w:t>
      </w:r>
      <w:r w:rsidRPr="00AA0414">
        <w:rPr>
          <w:rFonts w:ascii="Times New Roman" w:hAnsi="Times New Roman"/>
          <w:sz w:val="28"/>
          <w:szCs w:val="28"/>
        </w:rPr>
        <w:t xml:space="preserve">кистевая и пальцевая техника, традиционная постановка рук, а также </w:t>
      </w:r>
      <w:r w:rsidRPr="00AA0414">
        <w:rPr>
          <w:rFonts w:ascii="Times New Roman" w:eastAsia="Times New Roman" w:hAnsi="Times New Roman"/>
          <w:sz w:val="28"/>
          <w:szCs w:val="28"/>
        </w:rPr>
        <w:t xml:space="preserve">forte, piano, crescendo, diminuendo в простых размерах. 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>За первый год обучения</w:t>
      </w:r>
      <w:r w:rsidR="00D74C36">
        <w:rPr>
          <w:rFonts w:ascii="Times New Roman" w:eastAsia="Times New Roman" w:hAnsi="Times New Roman"/>
          <w:sz w:val="28"/>
          <w:szCs w:val="28"/>
        </w:rPr>
        <w:t>,</w:t>
      </w:r>
      <w:r w:rsidRPr="00AA0414">
        <w:rPr>
          <w:rFonts w:ascii="Times New Roman" w:eastAsia="Times New Roman" w:hAnsi="Times New Roman"/>
          <w:sz w:val="28"/>
          <w:szCs w:val="28"/>
        </w:rPr>
        <w:t xml:space="preserve"> </w:t>
      </w:r>
      <w:r w:rsidR="00234FF5">
        <w:rPr>
          <w:rFonts w:ascii="Times New Roman" w:eastAsia="Times New Roman" w:hAnsi="Times New Roman"/>
          <w:sz w:val="28"/>
          <w:szCs w:val="28"/>
        </w:rPr>
        <w:t>обучающийся</w:t>
      </w:r>
      <w:r w:rsidRPr="00AA0414">
        <w:rPr>
          <w:rFonts w:ascii="Times New Roman" w:hAnsi="Times New Roman"/>
          <w:sz w:val="28"/>
          <w:szCs w:val="28"/>
        </w:rPr>
        <w:t xml:space="preserve"> должен быть ознакомлен с устройством инструментов, а также освоить постановку рук и принципы звукоизвлечения</w:t>
      </w:r>
      <w:r>
        <w:rPr>
          <w:rFonts w:ascii="Times New Roman" w:hAnsi="Times New Roman"/>
          <w:sz w:val="28"/>
          <w:szCs w:val="28"/>
        </w:rPr>
        <w:t xml:space="preserve"> на ксилофоне</w:t>
      </w:r>
      <w:r w:rsidRPr="00AA0414">
        <w:rPr>
          <w:rFonts w:ascii="Times New Roman" w:hAnsi="Times New Roman"/>
          <w:sz w:val="28"/>
          <w:szCs w:val="28"/>
        </w:rPr>
        <w:t xml:space="preserve">. Занятия проводятся как на «подушке», так и непосредственно на инструменте. Необходимо отрабатывать одиночные удары как отдельно каждой рукой, так и в чередовании правой и левой. Выучить мажорные гаммы до 1 знака, а также трезвучия. </w:t>
      </w:r>
    </w:p>
    <w:p w:rsidR="006A4708" w:rsidRPr="00AA0414" w:rsidRDefault="006A4708" w:rsidP="006A47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A0414">
        <w:rPr>
          <w:rFonts w:ascii="Times New Roman" w:hAnsi="Times New Roman"/>
          <w:sz w:val="28"/>
          <w:szCs w:val="28"/>
        </w:rPr>
        <w:t xml:space="preserve">анятия постановкой левой и правой рук особенно важны на начальном этапе </w:t>
      </w:r>
      <w:proofErr w:type="gramStart"/>
      <w:r w:rsidRPr="00AA0414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A11B68">
        <w:rPr>
          <w:rFonts w:ascii="Times New Roman" w:hAnsi="Times New Roman"/>
          <w:i/>
          <w:sz w:val="28"/>
          <w:szCs w:val="28"/>
        </w:rPr>
        <w:t xml:space="preserve"> </w:t>
      </w:r>
      <w:r w:rsidRPr="00A11B68">
        <w:rPr>
          <w:rFonts w:ascii="Times New Roman" w:hAnsi="Times New Roman"/>
          <w:sz w:val="28"/>
          <w:szCs w:val="28"/>
        </w:rPr>
        <w:t>на малом барабане</w:t>
      </w:r>
      <w:r w:rsidRPr="00AA0414">
        <w:rPr>
          <w:rFonts w:ascii="Times New Roman" w:hAnsi="Times New Roman"/>
          <w:sz w:val="28"/>
          <w:szCs w:val="28"/>
        </w:rPr>
        <w:t xml:space="preserve">. Отработка одиночных ударов, а также различных </w:t>
      </w:r>
      <w:proofErr w:type="gramStart"/>
      <w:r w:rsidRPr="00AA0414"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 w:rsidRPr="00AA0414">
        <w:rPr>
          <w:rFonts w:ascii="Times New Roman" w:hAnsi="Times New Roman"/>
          <w:sz w:val="28"/>
          <w:szCs w:val="28"/>
        </w:rPr>
        <w:t xml:space="preserve"> (четвертей, восьмых, шестнадцатых). 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>В дальнейшем задачи игры усложняются</w:t>
      </w:r>
      <w:r>
        <w:rPr>
          <w:rFonts w:ascii="Times New Roman" w:eastAsia="Times New Roman" w:hAnsi="Times New Roman"/>
          <w:sz w:val="28"/>
          <w:szCs w:val="28"/>
        </w:rPr>
        <w:t xml:space="preserve"> и на последнем этапе обучения в школе</w:t>
      </w:r>
      <w:r w:rsidRPr="00AA0414">
        <w:rPr>
          <w:rFonts w:ascii="Times New Roman" w:eastAsia="Times New Roman" w:hAnsi="Times New Roman"/>
          <w:sz w:val="28"/>
          <w:szCs w:val="28"/>
        </w:rPr>
        <w:t>:</w:t>
      </w:r>
    </w:p>
    <w:p w:rsidR="006A4708" w:rsidRPr="00A83EE9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83EE9">
        <w:rPr>
          <w:rFonts w:ascii="Times New Roman" w:eastAsia="Times New Roman" w:hAnsi="Times New Roman"/>
          <w:sz w:val="28"/>
          <w:szCs w:val="28"/>
        </w:rPr>
        <w:t xml:space="preserve">на малом барабане: упражнения для развития техники рук с обязательным включением всех основных технических элементов; упражнения на различные дробления долей, приёмы исполнения «тремоло» от </w:t>
      </w:r>
      <w:r w:rsidRPr="00A83EE9">
        <w:rPr>
          <w:rFonts w:ascii="Times New Roman" w:eastAsia="Times New Roman" w:hAnsi="Times New Roman"/>
          <w:iCs/>
          <w:sz w:val="28"/>
          <w:szCs w:val="28"/>
        </w:rPr>
        <w:t>рр</w:t>
      </w:r>
      <w:r w:rsidRPr="00A83EE9"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A83EE9">
        <w:rPr>
          <w:rFonts w:ascii="Times New Roman" w:eastAsia="Times New Roman" w:hAnsi="Times New Roman"/>
          <w:iCs/>
          <w:sz w:val="28"/>
          <w:szCs w:val="28"/>
        </w:rPr>
        <w:t>ff</w:t>
      </w:r>
      <w:r w:rsidRPr="00A83EE9">
        <w:rPr>
          <w:rFonts w:ascii="Times New Roman" w:eastAsia="Times New Roman" w:hAnsi="Times New Roman"/>
          <w:sz w:val="28"/>
          <w:szCs w:val="28"/>
        </w:rPr>
        <w:t xml:space="preserve">, и от </w:t>
      </w:r>
      <w:r w:rsidRPr="00A83EE9">
        <w:rPr>
          <w:rFonts w:ascii="Times New Roman" w:eastAsia="Times New Roman" w:hAnsi="Times New Roman"/>
          <w:iCs/>
          <w:sz w:val="28"/>
          <w:szCs w:val="28"/>
        </w:rPr>
        <w:t>ff</w:t>
      </w:r>
      <w:r w:rsidRPr="00A83EE9"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A83EE9">
        <w:rPr>
          <w:rFonts w:ascii="Times New Roman" w:eastAsia="Times New Roman" w:hAnsi="Times New Roman"/>
          <w:iCs/>
          <w:sz w:val="28"/>
          <w:szCs w:val="28"/>
        </w:rPr>
        <w:t>рр</w:t>
      </w:r>
      <w:r w:rsidRPr="00A83EE9">
        <w:rPr>
          <w:rFonts w:ascii="Times New Roman" w:eastAsia="Times New Roman" w:hAnsi="Times New Roman"/>
          <w:sz w:val="28"/>
          <w:szCs w:val="28"/>
        </w:rPr>
        <w:t xml:space="preserve">; 8-10 этюдов на разные виды техники; </w:t>
      </w:r>
    </w:p>
    <w:p w:rsidR="006A4708" w:rsidRPr="00A83EE9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83EE9">
        <w:rPr>
          <w:rFonts w:ascii="Times New Roman" w:eastAsia="Times New Roman" w:hAnsi="Times New Roman"/>
          <w:sz w:val="28"/>
          <w:szCs w:val="28"/>
        </w:rPr>
        <w:t>– на ударной установке: различные виды фактуры аккомпанемента, полиритмические комбинации, темброво-ритмические соло;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83EE9">
        <w:rPr>
          <w:rFonts w:ascii="Times New Roman" w:eastAsia="Times New Roman" w:hAnsi="Times New Roman"/>
          <w:sz w:val="28"/>
          <w:szCs w:val="28"/>
        </w:rPr>
        <w:t>– на ксилофоне: гаммы мажорные и минорные, арпеджио до 7-ми знаков, простейшие секвенции в мажорных</w:t>
      </w:r>
      <w:r w:rsidRPr="00AA0414">
        <w:rPr>
          <w:rFonts w:ascii="Times New Roman" w:eastAsia="Times New Roman" w:hAnsi="Times New Roman"/>
          <w:sz w:val="28"/>
          <w:szCs w:val="28"/>
        </w:rPr>
        <w:t xml:space="preserve"> и минорных ладах, 2-3 этюда на разные виды техники, 4-6 пьес в различных жанрах. 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proofErr w:type="gramStart"/>
      <w:r w:rsidRPr="00AA0414">
        <w:rPr>
          <w:rFonts w:ascii="Times New Roman" w:eastAsia="Times New Roman" w:hAnsi="Times New Roman"/>
          <w:spacing w:val="-2"/>
          <w:sz w:val="28"/>
          <w:szCs w:val="28"/>
        </w:rPr>
        <w:t>На занятиях у обучающихся иногда возникают проблемы, связанные с невозможностью</w:t>
      </w:r>
      <w:r w:rsidRPr="00AA04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0414">
        <w:rPr>
          <w:rFonts w:ascii="Times New Roman" w:eastAsia="Times New Roman" w:hAnsi="Times New Roman"/>
          <w:spacing w:val="2"/>
          <w:sz w:val="28"/>
          <w:szCs w:val="28"/>
        </w:rPr>
        <w:t>добиться законченного ис</w:t>
      </w:r>
      <w:r w:rsidRPr="00AA0414">
        <w:rPr>
          <w:rFonts w:ascii="Times New Roman" w:eastAsia="Times New Roman" w:hAnsi="Times New Roman"/>
          <w:spacing w:val="3"/>
          <w:sz w:val="28"/>
          <w:szCs w:val="28"/>
        </w:rPr>
        <w:t>полнения сольной програм</w:t>
      </w:r>
      <w:r w:rsidRPr="00AA0414">
        <w:rPr>
          <w:rFonts w:ascii="Times New Roman" w:eastAsia="Times New Roman" w:hAnsi="Times New Roman"/>
          <w:spacing w:val="4"/>
          <w:sz w:val="28"/>
          <w:szCs w:val="28"/>
        </w:rPr>
        <w:t>мы.</w:t>
      </w:r>
      <w:proofErr w:type="gramEnd"/>
      <w:r w:rsidRPr="00AA0414">
        <w:rPr>
          <w:rFonts w:ascii="Times New Roman" w:eastAsia="Times New Roman" w:hAnsi="Times New Roman"/>
          <w:spacing w:val="4"/>
          <w:sz w:val="28"/>
          <w:szCs w:val="28"/>
        </w:rPr>
        <w:t xml:space="preserve">  Ошибка может заключаться в соразмерности подходов к изучению репертуара (ознакомление, эскизное разучивание, концертное исполнение), в отсутствии подготовки к концертному выступлению, в неспособности обучаемого дать адекватную оценку своей игре после проигрывания. Неоценимую помощь может оказать в этом случае применение технических средств обучения — запись и последующее воспроизведение собственного исполнения, сравнение своей трактовки сочинения с трактовками концертирующих исполнителей. При включении в учебно-образовательный проце</w:t>
      </w:r>
      <w:proofErr w:type="gramStart"/>
      <w:r w:rsidRPr="00AA0414">
        <w:rPr>
          <w:rFonts w:ascii="Times New Roman" w:eastAsia="Times New Roman" w:hAnsi="Times New Roman"/>
          <w:spacing w:val="4"/>
          <w:sz w:val="28"/>
          <w:szCs w:val="28"/>
        </w:rPr>
        <w:t>сс в кл</w:t>
      </w:r>
      <w:proofErr w:type="gramEnd"/>
      <w:r w:rsidRPr="00AA0414">
        <w:rPr>
          <w:rFonts w:ascii="Times New Roman" w:eastAsia="Times New Roman" w:hAnsi="Times New Roman"/>
          <w:spacing w:val="4"/>
          <w:sz w:val="28"/>
          <w:szCs w:val="28"/>
        </w:rPr>
        <w:t xml:space="preserve">ассе по специальности мелкогрупповых занятий решение проблемы возможно в интерактивной форме в рамках отношений учитель </w:t>
      </w:r>
      <w:r w:rsidRPr="00AA0414">
        <w:rPr>
          <w:rFonts w:ascii="Times New Roman" w:eastAsia="Times New Roman" w:hAnsi="Times New Roman"/>
          <w:sz w:val="28"/>
          <w:szCs w:val="28"/>
        </w:rPr>
        <w:t>–</w:t>
      </w:r>
      <w:r w:rsidRPr="00AA0414">
        <w:rPr>
          <w:rFonts w:ascii="Times New Roman" w:eastAsia="Times New Roman" w:hAnsi="Times New Roman"/>
          <w:spacing w:val="4"/>
          <w:sz w:val="28"/>
          <w:szCs w:val="28"/>
        </w:rPr>
        <w:t xml:space="preserve"> ученики. 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pacing w:val="4"/>
          <w:sz w:val="28"/>
          <w:szCs w:val="28"/>
        </w:rPr>
        <w:t xml:space="preserve">При включении в занятие по специальности мелкогрупповых форм работы </w:t>
      </w:r>
      <w:r w:rsidRPr="00AA0414">
        <w:rPr>
          <w:rFonts w:ascii="Times New Roman" w:eastAsia="Times New Roman" w:hAnsi="Times New Roman"/>
          <w:spacing w:val="-1"/>
          <w:sz w:val="28"/>
          <w:szCs w:val="28"/>
        </w:rPr>
        <w:t xml:space="preserve">возможно так же решение проблем ансамблевого плана: </w:t>
      </w:r>
      <w:r w:rsidRPr="00AA0414">
        <w:rPr>
          <w:rFonts w:ascii="Times New Roman" w:eastAsia="Times New Roman" w:hAnsi="Times New Roman"/>
          <w:sz w:val="28"/>
          <w:szCs w:val="28"/>
        </w:rPr>
        <w:t>выработка умения слушать участников ансамбля (штрихи, динамика, агогика, передача музыкального материала друг другу), развитие «ансамблевого» мышления за счёт понимания роли своей партии в фактуре сочинения.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A0414">
        <w:rPr>
          <w:rFonts w:ascii="Times New Roman" w:eastAsia="Times New Roman" w:hAnsi="Times New Roman"/>
          <w:sz w:val="28"/>
          <w:szCs w:val="28"/>
        </w:rPr>
        <w:t>Чаще всего ансамблевое музицирование в классе ударных – это дуэт ксилофона и фортепиано, но возможны и другие инструментальные составы:</w:t>
      </w:r>
      <w:proofErr w:type="gramEnd"/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>- дуэт ксилофонов в сопровождении фортепиано;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A0414">
        <w:rPr>
          <w:rFonts w:ascii="Times New Roman" w:eastAsia="Times New Roman" w:hAnsi="Times New Roman"/>
          <w:sz w:val="28"/>
          <w:szCs w:val="28"/>
        </w:rPr>
        <w:t>- дуэт ксилофонов без фортепиано;</w:t>
      </w:r>
    </w:p>
    <w:p w:rsidR="006A4708" w:rsidRPr="00AA0414" w:rsidRDefault="006A4708" w:rsidP="006A470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AA0414">
        <w:rPr>
          <w:rFonts w:ascii="Times New Roman" w:eastAsia="Times New Roman" w:hAnsi="Times New Roman"/>
          <w:sz w:val="28"/>
          <w:szCs w:val="28"/>
        </w:rPr>
        <w:t>дуэт разных ударных инструментов</w:t>
      </w:r>
      <w:r w:rsidRPr="00AA0414">
        <w:rPr>
          <w:rFonts w:ascii="Times New Roman" w:hAnsi="Times New Roman"/>
          <w:sz w:val="28"/>
          <w:szCs w:val="28"/>
        </w:rPr>
        <w:t>,</w:t>
      </w:r>
      <w:r w:rsidRPr="00AA04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0414">
        <w:rPr>
          <w:rFonts w:ascii="Times New Roman" w:hAnsi="Times New Roman"/>
          <w:sz w:val="28"/>
          <w:szCs w:val="28"/>
        </w:rPr>
        <w:t>например: ксилофон – колокольчики в сопровождении фортепиано, ксилофон – барабан в сопровождении фортепиано.</w:t>
      </w:r>
    </w:p>
    <w:p w:rsidR="00A70051" w:rsidRDefault="006A4708" w:rsidP="006A470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414">
        <w:rPr>
          <w:rFonts w:ascii="Times New Roman" w:hAnsi="Times New Roman"/>
          <w:sz w:val="28"/>
          <w:szCs w:val="28"/>
        </w:rPr>
        <w:t>Взаимодействие темы (мелодии) исполняемой ксилофоном и гармонического аккомпанемента у фортепиано всегда необходимо. Соединив ритмическое сопровождение «шумового» ансамбля с мелодической линией ксилофона и гармоническим аккомпанементом фортепиано получается профессиональный ансамбль.</w:t>
      </w:r>
    </w:p>
    <w:p w:rsidR="00710784" w:rsidRDefault="00710784" w:rsidP="006A4708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10784">
        <w:rPr>
          <w:rFonts w:ascii="Times New Roman" w:hAnsi="Times New Roman"/>
          <w:color w:val="000000"/>
          <w:sz w:val="28"/>
          <w:szCs w:val="28"/>
        </w:rPr>
        <w:t>бучени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10784">
        <w:rPr>
          <w:rFonts w:ascii="Times New Roman" w:hAnsi="Times New Roman"/>
          <w:color w:val="000000"/>
          <w:sz w:val="28"/>
          <w:szCs w:val="28"/>
        </w:rPr>
        <w:t xml:space="preserve"> игре на ударных инструментах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процесс трудоёмкий, требующий индивидуального подхода, как и на любом другом занятии.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необходимо заинтересовывать, чтобы урок проходил плодотворно, в дружеской обстановке и приводил к отличным результатам.</w:t>
      </w:r>
    </w:p>
    <w:p w:rsidR="00D74C36" w:rsidRDefault="00722408" w:rsidP="00460B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112AF1" w:rsidRDefault="00112AF1" w:rsidP="00D74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4C36" w:rsidRDefault="00112AF1" w:rsidP="00112AF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AF1">
        <w:rPr>
          <w:rFonts w:ascii="Times New Roman" w:hAnsi="Times New Roman" w:cs="Times New Roman"/>
          <w:sz w:val="28"/>
          <w:szCs w:val="28"/>
        </w:rPr>
        <w:t xml:space="preserve">Грищенко Л. Психология восприятия внимания, памяти.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12A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12AF1">
        <w:rPr>
          <w:rFonts w:ascii="Times New Roman" w:hAnsi="Times New Roman" w:cs="Times New Roman"/>
          <w:sz w:val="28"/>
          <w:szCs w:val="28"/>
        </w:rPr>
        <w:t>катеринбург, 1994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AF1" w:rsidRPr="00112AF1" w:rsidRDefault="00112AF1" w:rsidP="00112AF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AF1">
        <w:rPr>
          <w:rFonts w:ascii="Times New Roman" w:hAnsi="Times New Roman" w:cs="Times New Roman"/>
          <w:sz w:val="28"/>
          <w:szCs w:val="28"/>
        </w:rPr>
        <w:t>Евтихиев П., Карцева Г. Психолого-педагогические основы работы учащегося над музыкально-исполнительским образом / Музыкальное воспитание: опыт, проблемы, персективы. Сб. тр.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2AF1">
        <w:rPr>
          <w:rFonts w:ascii="Times New Roman" w:hAnsi="Times New Roman" w:cs="Times New Roman"/>
          <w:sz w:val="28"/>
          <w:szCs w:val="28"/>
        </w:rPr>
        <w:t xml:space="preserve"> Тамбов, 1994. С.43-54 </w:t>
      </w:r>
    </w:p>
    <w:p w:rsidR="00112AF1" w:rsidRPr="00112AF1" w:rsidRDefault="00112AF1" w:rsidP="00112AF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AF1">
        <w:rPr>
          <w:rFonts w:ascii="Times New Roman" w:hAnsi="Times New Roman" w:cs="Times New Roman"/>
          <w:sz w:val="28"/>
          <w:szCs w:val="28"/>
        </w:rPr>
        <w:t xml:space="preserve">Логинова Л. О слуховой деятельности музыканта-исполнителя. Теоретические проблемы. </w:t>
      </w:r>
      <w:r>
        <w:rPr>
          <w:rFonts w:ascii="Times New Roman" w:hAnsi="Times New Roman" w:cs="Times New Roman"/>
          <w:sz w:val="28"/>
          <w:szCs w:val="28"/>
        </w:rPr>
        <w:t>- М., 1998.</w:t>
      </w:r>
    </w:p>
    <w:p w:rsidR="00E11611" w:rsidRPr="00E11611" w:rsidRDefault="00E11611" w:rsidP="00E116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611">
        <w:rPr>
          <w:rFonts w:ascii="Times New Roman" w:hAnsi="Times New Roman" w:cs="Times New Roman"/>
          <w:sz w:val="28"/>
          <w:szCs w:val="28"/>
        </w:rPr>
        <w:t>Снегир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1611">
        <w:rPr>
          <w:rFonts w:ascii="Times New Roman" w:hAnsi="Times New Roman" w:cs="Times New Roman"/>
          <w:sz w:val="28"/>
          <w:szCs w:val="28"/>
        </w:rPr>
        <w:t>в В. Методика обучения игре на ударных инструментах.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1611">
        <w:rPr>
          <w:rFonts w:ascii="Times New Roman" w:hAnsi="Times New Roman" w:cs="Times New Roman"/>
          <w:sz w:val="28"/>
          <w:szCs w:val="28"/>
        </w:rPr>
        <w:t xml:space="preserve"> М., 2003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611" w:rsidRPr="00E11611" w:rsidRDefault="00E11611" w:rsidP="00E116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611">
        <w:rPr>
          <w:rFonts w:ascii="Times New Roman" w:hAnsi="Times New Roman" w:cs="Times New Roman"/>
          <w:sz w:val="28"/>
          <w:szCs w:val="28"/>
        </w:rPr>
        <w:t>Современное исполнительство на духовых и ударных инструментах. Сб. тр. Вып. 103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1611">
        <w:rPr>
          <w:rFonts w:ascii="Times New Roman" w:hAnsi="Times New Roman" w:cs="Times New Roman"/>
          <w:sz w:val="28"/>
          <w:szCs w:val="28"/>
        </w:rPr>
        <w:t>М., 1990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AF1" w:rsidRPr="00112AF1" w:rsidRDefault="00112AF1" w:rsidP="00E11611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11611" w:rsidRPr="00112AF1" w:rsidRDefault="00E116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11611" w:rsidRPr="00112AF1" w:rsidSect="00E116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2A31"/>
    <w:multiLevelType w:val="hybridMultilevel"/>
    <w:tmpl w:val="9EBC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90713"/>
    <w:multiLevelType w:val="hybridMultilevel"/>
    <w:tmpl w:val="01B2762C"/>
    <w:lvl w:ilvl="0" w:tplc="64F47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6A4708"/>
    <w:rsid w:val="00112AF1"/>
    <w:rsid w:val="00234FF5"/>
    <w:rsid w:val="003A227D"/>
    <w:rsid w:val="00460B1E"/>
    <w:rsid w:val="004E5981"/>
    <w:rsid w:val="006A2185"/>
    <w:rsid w:val="006A4708"/>
    <w:rsid w:val="00710784"/>
    <w:rsid w:val="00720405"/>
    <w:rsid w:val="00722408"/>
    <w:rsid w:val="007C3035"/>
    <w:rsid w:val="0082444D"/>
    <w:rsid w:val="008417EC"/>
    <w:rsid w:val="008A6474"/>
    <w:rsid w:val="008C0531"/>
    <w:rsid w:val="00A70051"/>
    <w:rsid w:val="00A83EE9"/>
    <w:rsid w:val="00A92028"/>
    <w:rsid w:val="00D74C36"/>
    <w:rsid w:val="00E0615E"/>
    <w:rsid w:val="00E0773D"/>
    <w:rsid w:val="00E11611"/>
    <w:rsid w:val="00F04D2E"/>
    <w:rsid w:val="00F5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водимый текст"/>
    <w:uiPriority w:val="1"/>
    <w:qFormat/>
    <w:rsid w:val="006A470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rsid w:val="006A47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12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Марийка</dc:creator>
  <cp:keywords/>
  <dc:description/>
  <cp:lastModifiedBy>Марийка</cp:lastModifiedBy>
  <cp:revision>15</cp:revision>
  <dcterms:created xsi:type="dcterms:W3CDTF">2018-11-16T09:31:00Z</dcterms:created>
  <dcterms:modified xsi:type="dcterms:W3CDTF">2020-05-15T11:29:00Z</dcterms:modified>
</cp:coreProperties>
</file>