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0</wp:posOffset>
            </wp:positionH>
            <wp:positionV relativeFrom="page">
              <wp:posOffset>965</wp:posOffset>
            </wp:positionV>
            <wp:extent cx="5328005" cy="7559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8400" w:h="11910"/>
          <w:pgMar w:top="1100" w:bottom="280" w:left="500" w:right="740"/>
        </w:sectPr>
      </w:pPr>
    </w:p>
    <w:p>
      <w:pPr>
        <w:spacing w:before="77"/>
        <w:ind w:left="633" w:right="0" w:firstLine="0"/>
        <w:jc w:val="left"/>
        <w:rPr>
          <w:sz w:val="20"/>
        </w:rPr>
      </w:pPr>
      <w:r>
        <w:rPr>
          <w:color w:val="231F20"/>
          <w:sz w:val="20"/>
        </w:rPr>
        <w:t>РАССМОТРЕНО:</w:t>
      </w:r>
    </w:p>
    <w:p>
      <w:pPr>
        <w:tabs>
          <w:tab w:pos="2702" w:val="left" w:leader="none"/>
          <w:tab w:pos="3107" w:val="left" w:leader="none"/>
        </w:tabs>
        <w:spacing w:line="249" w:lineRule="auto" w:before="10"/>
        <w:ind w:left="633" w:right="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ЗаведующимМБДОУ</w:t>
        <w:tab/>
        <w:tab/>
      </w:r>
      <w:r>
        <w:rPr>
          <w:color w:val="231F20"/>
          <w:spacing w:val="-7"/>
          <w:sz w:val="20"/>
        </w:rPr>
        <w:t>«Центр </w:t>
      </w:r>
      <w:r>
        <w:rPr>
          <w:color w:val="231F20"/>
          <w:spacing w:val="-4"/>
          <w:sz w:val="20"/>
        </w:rPr>
        <w:t>развития   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-5"/>
          <w:sz w:val="20"/>
        </w:rPr>
        <w:t>ребенка   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–   </w:t>
      </w:r>
      <w:r>
        <w:rPr>
          <w:color w:val="231F20"/>
          <w:spacing w:val="50"/>
          <w:sz w:val="20"/>
        </w:rPr>
        <w:t> </w:t>
      </w:r>
      <w:r>
        <w:rPr>
          <w:color w:val="231F20"/>
          <w:spacing w:val="-6"/>
          <w:sz w:val="20"/>
        </w:rPr>
        <w:t>детский </w:t>
      </w:r>
      <w:r>
        <w:rPr>
          <w:color w:val="231F20"/>
          <w:spacing w:val="-2"/>
          <w:sz w:val="20"/>
        </w:rPr>
        <w:t>сад </w:t>
      </w:r>
      <w:r>
        <w:rPr>
          <w:color w:val="231F20"/>
          <w:spacing w:val="-5"/>
          <w:sz w:val="20"/>
        </w:rPr>
        <w:t>«Чуораанчык» </w:t>
      </w:r>
      <w:r>
        <w:rPr>
          <w:color w:val="231F20"/>
          <w:sz w:val="20"/>
        </w:rPr>
        <w:t>с. </w:t>
      </w:r>
      <w:r>
        <w:rPr>
          <w:color w:val="231F20"/>
          <w:spacing w:val="-5"/>
          <w:sz w:val="20"/>
        </w:rPr>
        <w:t>Чурапча </w:t>
      </w:r>
      <w:r>
        <w:rPr>
          <w:color w:val="231F20"/>
          <w:spacing w:val="-4"/>
          <w:sz w:val="20"/>
        </w:rPr>
        <w:t>муниципального</w:t>
        <w:tab/>
      </w:r>
      <w:r>
        <w:rPr>
          <w:color w:val="231F20"/>
          <w:spacing w:val="-7"/>
          <w:sz w:val="20"/>
        </w:rPr>
        <w:t>образования</w:t>
      </w:r>
    </w:p>
    <w:p>
      <w:pPr>
        <w:spacing w:before="3"/>
        <w:ind w:left="633" w:right="0" w:firstLine="0"/>
        <w:jc w:val="both"/>
        <w:rPr>
          <w:sz w:val="20"/>
        </w:rPr>
      </w:pPr>
      <w:r>
        <w:rPr>
          <w:color w:val="231F20"/>
          <w:sz w:val="20"/>
        </w:rPr>
        <w:t>«Чурапчинский улус (район)»</w:t>
      </w:r>
    </w:p>
    <w:p>
      <w:pPr>
        <w:tabs>
          <w:tab w:pos="2383" w:val="left" w:leader="none"/>
          <w:tab w:pos="2457" w:val="left" w:leader="none"/>
          <w:tab w:pos="3712" w:val="left" w:leader="none"/>
        </w:tabs>
        <w:spacing w:line="249" w:lineRule="auto" w:before="10"/>
        <w:ind w:left="633" w:right="2" w:firstLine="0"/>
        <w:jc w:val="both"/>
        <w:rPr>
          <w:sz w:val="20"/>
        </w:rPr>
      </w:pPr>
      <w:r>
        <w:rPr>
          <w:color w:val="231F20"/>
          <w:sz w:val="20"/>
          <w:u w:val="single" w:color="221E1F"/>
        </w:rPr>
        <w:t> </w:t>
        <w:tab/>
        <w:tab/>
      </w:r>
      <w:r>
        <w:rPr>
          <w:color w:val="231F20"/>
          <w:spacing w:val="-4"/>
          <w:sz w:val="20"/>
        </w:rPr>
        <w:t>/А.А. </w:t>
      </w:r>
      <w:r>
        <w:rPr>
          <w:color w:val="231F20"/>
          <w:spacing w:val="-5"/>
          <w:sz w:val="20"/>
        </w:rPr>
        <w:t>Захарова/ Протокол№</w:t>
      </w:r>
      <w:r>
        <w:rPr>
          <w:color w:val="231F20"/>
          <w:spacing w:val="-5"/>
          <w:sz w:val="20"/>
          <w:u w:val="single" w:color="221E1F"/>
        </w:rPr>
        <w:t> </w:t>
        <w:tab/>
      </w:r>
      <w:r>
        <w:rPr>
          <w:color w:val="231F20"/>
          <w:spacing w:val="-6"/>
          <w:sz w:val="20"/>
        </w:rPr>
        <w:t>от</w:t>
      </w:r>
      <w:r>
        <w:rPr>
          <w:color w:val="231F20"/>
          <w:sz w:val="20"/>
          <w:u w:val="single" w:color="221E1F"/>
        </w:rPr>
        <w:t> </w:t>
        <w:tab/>
      </w:r>
    </w:p>
    <w:p>
      <w:pPr>
        <w:spacing w:before="77"/>
        <w:ind w:left="19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СОГЛАСОВАНО:</w:t>
      </w:r>
    </w:p>
    <w:p>
      <w:pPr>
        <w:spacing w:before="10"/>
        <w:ind w:left="199" w:right="0" w:firstLine="0"/>
        <w:jc w:val="both"/>
        <w:rPr>
          <w:sz w:val="20"/>
        </w:rPr>
      </w:pPr>
      <w:r>
        <w:rPr>
          <w:color w:val="231F20"/>
          <w:spacing w:val="-5"/>
          <w:sz w:val="20"/>
        </w:rPr>
        <w:t>Педагогическим     советом   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МБДОУ</w:t>
      </w:r>
    </w:p>
    <w:p>
      <w:pPr>
        <w:tabs>
          <w:tab w:pos="2267" w:val="left" w:leader="none"/>
        </w:tabs>
        <w:spacing w:line="249" w:lineRule="auto" w:before="10"/>
        <w:ind w:left="199" w:right="111" w:firstLine="0"/>
        <w:jc w:val="both"/>
        <w:rPr>
          <w:sz w:val="20"/>
        </w:rPr>
      </w:pPr>
      <w:r>
        <w:rPr>
          <w:color w:val="231F20"/>
          <w:spacing w:val="-3"/>
          <w:sz w:val="20"/>
        </w:rPr>
        <w:t>«Центр </w:t>
      </w:r>
      <w:r>
        <w:rPr>
          <w:color w:val="231F20"/>
          <w:spacing w:val="-4"/>
          <w:sz w:val="20"/>
        </w:rPr>
        <w:t>развития </w:t>
      </w:r>
      <w:r>
        <w:rPr>
          <w:color w:val="231F20"/>
          <w:spacing w:val="-5"/>
          <w:sz w:val="20"/>
        </w:rPr>
        <w:t>ребенка </w:t>
      </w:r>
      <w:r>
        <w:rPr>
          <w:color w:val="231F20"/>
          <w:sz w:val="20"/>
        </w:rPr>
        <w:t>– </w:t>
      </w:r>
      <w:r>
        <w:rPr>
          <w:color w:val="231F20"/>
          <w:spacing w:val="-6"/>
          <w:sz w:val="20"/>
        </w:rPr>
        <w:t>детский </w:t>
      </w:r>
      <w:r>
        <w:rPr>
          <w:color w:val="231F20"/>
          <w:spacing w:val="-2"/>
          <w:sz w:val="20"/>
        </w:rPr>
        <w:t>сад </w:t>
      </w:r>
      <w:r>
        <w:rPr>
          <w:color w:val="231F20"/>
          <w:spacing w:val="-5"/>
          <w:sz w:val="20"/>
        </w:rPr>
        <w:t>«Чуораанчык» </w:t>
      </w:r>
      <w:r>
        <w:rPr>
          <w:color w:val="231F20"/>
          <w:sz w:val="20"/>
        </w:rPr>
        <w:t>с. </w:t>
      </w:r>
      <w:r>
        <w:rPr>
          <w:color w:val="231F20"/>
          <w:spacing w:val="-5"/>
          <w:sz w:val="20"/>
        </w:rPr>
        <w:t>Чурапча </w:t>
      </w:r>
      <w:r>
        <w:rPr>
          <w:color w:val="231F20"/>
          <w:spacing w:val="-4"/>
          <w:sz w:val="20"/>
        </w:rPr>
        <w:t>муниципального</w:t>
        <w:tab/>
      </w:r>
      <w:r>
        <w:rPr>
          <w:color w:val="231F20"/>
          <w:spacing w:val="-7"/>
          <w:sz w:val="20"/>
        </w:rPr>
        <w:t>образования</w:t>
      </w:r>
    </w:p>
    <w:p>
      <w:pPr>
        <w:tabs>
          <w:tab w:pos="1853" w:val="left" w:leader="none"/>
          <w:tab w:pos="3278" w:val="left" w:leader="none"/>
        </w:tabs>
        <w:spacing w:line="249" w:lineRule="auto" w:before="2"/>
        <w:ind w:left="199" w:right="112" w:firstLine="0"/>
        <w:jc w:val="both"/>
        <w:rPr>
          <w:sz w:val="20"/>
        </w:rPr>
      </w:pPr>
      <w:r>
        <w:rPr>
          <w:color w:val="231F20"/>
          <w:spacing w:val="-5"/>
          <w:sz w:val="20"/>
        </w:rPr>
        <w:t>«Чурапчинский </w:t>
      </w:r>
      <w:r>
        <w:rPr>
          <w:color w:val="231F20"/>
          <w:spacing w:val="-6"/>
          <w:sz w:val="20"/>
        </w:rPr>
        <w:t>улус </w:t>
      </w:r>
      <w:r>
        <w:rPr>
          <w:color w:val="231F20"/>
          <w:spacing w:val="-4"/>
          <w:sz w:val="20"/>
        </w:rPr>
        <w:t>(район)» </w:t>
      </w:r>
      <w:r>
        <w:rPr>
          <w:color w:val="231F20"/>
          <w:spacing w:val="-5"/>
          <w:sz w:val="20"/>
        </w:rPr>
        <w:t>Протокол№</w:t>
      </w:r>
      <w:r>
        <w:rPr>
          <w:color w:val="231F20"/>
          <w:spacing w:val="-5"/>
          <w:sz w:val="20"/>
          <w:u w:val="single" w:color="221E1F"/>
        </w:rPr>
        <w:t> </w:t>
        <w:tab/>
      </w:r>
      <w:r>
        <w:rPr>
          <w:color w:val="231F20"/>
          <w:spacing w:val="-6"/>
          <w:sz w:val="20"/>
        </w:rPr>
        <w:t>от</w:t>
      </w:r>
      <w:r>
        <w:rPr>
          <w:color w:val="231F20"/>
          <w:sz w:val="20"/>
          <w:u w:val="single" w:color="221E1F"/>
        </w:rPr>
        <w:t> </w:t>
        <w:tab/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top="720" w:bottom="280" w:left="500" w:right="740"/>
          <w:cols w:num="2" w:equalWidth="0">
            <w:col w:w="3718" w:space="40"/>
            <w:col w:w="34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spacing w:line="249" w:lineRule="auto" w:before="90"/>
        <w:ind w:left="3813" w:right="113" w:firstLine="28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720001</wp:posOffset>
            </wp:positionH>
            <wp:positionV relativeFrom="paragraph">
              <wp:posOffset>-642878</wp:posOffset>
            </wp:positionV>
            <wp:extent cx="1957793" cy="252164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93" cy="252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Составитель: </w:t>
      </w:r>
      <w:r>
        <w:rPr>
          <w:color w:val="231F20"/>
        </w:rPr>
        <w:t>Оконешнико- ва Елена Ивановна – воспита- тель МБДОУ «Центр развития ребенка – детский сад «Чуо- раанчык» с. Чурапча муници- пального образования «Чурап- чинский улус (район)».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49" w:lineRule="auto" w:before="90"/>
        <w:ind w:left="633" w:right="113" w:firstLine="283"/>
        <w:jc w:val="both"/>
        <w:rPr>
          <w:sz w:val="24"/>
        </w:rPr>
      </w:pPr>
      <w:r>
        <w:rPr>
          <w:color w:val="231F20"/>
          <w:sz w:val="24"/>
        </w:rPr>
        <w:t>Методические рекомендации предназначены для педагоги- ческих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работников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дошкольных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образовательных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учреждений, реализующих </w:t>
      </w:r>
      <w:r>
        <w:rPr>
          <w:color w:val="231F20"/>
          <w:spacing w:val="-3"/>
          <w:sz w:val="24"/>
        </w:rPr>
        <w:t>дошкольные </w:t>
      </w:r>
      <w:r>
        <w:rPr>
          <w:color w:val="231F20"/>
          <w:sz w:val="24"/>
        </w:rPr>
        <w:t>образовательные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программы.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8400" w:h="11910"/>
          <w:pgMar w:top="1100" w:bottom="280" w:left="500" w:right="740"/>
        </w:sectPr>
      </w:pPr>
    </w:p>
    <w:p>
      <w:pPr>
        <w:pStyle w:val="Heading4"/>
        <w:spacing w:before="72"/>
        <w:ind w:left="2089" w:right="1882" w:firstLine="0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2596500</wp:posOffset>
            </wp:positionH>
            <wp:positionV relativeFrom="page">
              <wp:posOffset>5532961</wp:posOffset>
            </wp:positionV>
            <wp:extent cx="1951316" cy="126672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16" cy="126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540004</wp:posOffset>
            </wp:positionH>
            <wp:positionV relativeFrom="page">
              <wp:posOffset>5294090</wp:posOffset>
            </wp:positionV>
            <wp:extent cx="1978125" cy="15101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125" cy="151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2" w:id="1"/>
      <w:bookmarkEnd w:id="1"/>
      <w:r>
        <w:rPr>
          <w:color w:val="231F20"/>
        </w:rPr>
        <w:t>ВВЕДЕНИЕ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350" w:right="390" w:firstLine="283"/>
        <w:jc w:val="both"/>
      </w:pPr>
      <w:r>
        <w:rPr>
          <w:color w:val="231F20"/>
          <w:spacing w:val="-7"/>
        </w:rPr>
        <w:t>Главная </w:t>
      </w:r>
      <w:r>
        <w:rPr>
          <w:color w:val="231F20"/>
          <w:spacing w:val="-6"/>
        </w:rPr>
        <w:t>задача педагогов </w:t>
      </w:r>
      <w:r>
        <w:rPr>
          <w:color w:val="231F20"/>
          <w:spacing w:val="-7"/>
        </w:rPr>
        <w:t>дошкольного </w:t>
      </w:r>
      <w:r>
        <w:rPr>
          <w:color w:val="231F20"/>
          <w:spacing w:val="-5"/>
        </w:rPr>
        <w:t>образования </w:t>
      </w:r>
      <w:r>
        <w:rPr>
          <w:color w:val="231F20"/>
        </w:rPr>
        <w:t>- </w:t>
      </w:r>
      <w:r>
        <w:rPr>
          <w:color w:val="231F20"/>
          <w:spacing w:val="-6"/>
        </w:rPr>
        <w:t>формирование </w:t>
      </w:r>
      <w:r>
        <w:rPr>
          <w:color w:val="231F20"/>
          <w:spacing w:val="-5"/>
        </w:rPr>
        <w:t>всесторонне </w:t>
      </w:r>
      <w:r>
        <w:rPr>
          <w:color w:val="231F20"/>
          <w:spacing w:val="-6"/>
        </w:rPr>
        <w:t>развитого ребенка </w:t>
      </w:r>
      <w:r>
        <w:rPr>
          <w:color w:val="231F20"/>
          <w:spacing w:val="-7"/>
        </w:rPr>
        <w:t>готового </w:t>
      </w:r>
      <w:r>
        <w:rPr>
          <w:color w:val="231F20"/>
        </w:rPr>
        <w:t>к </w:t>
      </w:r>
      <w:r>
        <w:rPr>
          <w:color w:val="231F20"/>
          <w:spacing w:val="-4"/>
        </w:rPr>
        <w:t>жизни </w:t>
      </w:r>
      <w:r>
        <w:rPr>
          <w:color w:val="231F20"/>
        </w:rPr>
        <w:t>в </w:t>
      </w:r>
      <w:r>
        <w:rPr>
          <w:color w:val="231F20"/>
          <w:spacing w:val="-5"/>
        </w:rPr>
        <w:t>современном мире. </w:t>
      </w:r>
      <w:r>
        <w:rPr>
          <w:color w:val="231F20"/>
          <w:spacing w:val="-7"/>
        </w:rPr>
        <w:t>Однако, </w:t>
      </w:r>
      <w:r>
        <w:rPr>
          <w:color w:val="231F20"/>
          <w:spacing w:val="-4"/>
        </w:rPr>
        <w:t>для </w:t>
      </w:r>
      <w:r>
        <w:rPr>
          <w:color w:val="231F20"/>
          <w:spacing w:val="-5"/>
        </w:rPr>
        <w:t>жителей отдаленных регионов расширить </w:t>
      </w:r>
      <w:r>
        <w:rPr>
          <w:color w:val="231F20"/>
          <w:spacing w:val="-4"/>
        </w:rPr>
        <w:t>свой </w:t>
      </w:r>
      <w:r>
        <w:rPr>
          <w:color w:val="231F20"/>
          <w:spacing w:val="-7"/>
        </w:rPr>
        <w:t>кругозор   </w:t>
      </w:r>
      <w:r>
        <w:rPr>
          <w:color w:val="231F20"/>
        </w:rPr>
        <w:t>о </w:t>
      </w:r>
      <w:r>
        <w:rPr>
          <w:color w:val="231F20"/>
          <w:spacing w:val="-5"/>
        </w:rPr>
        <w:t>современном </w:t>
      </w:r>
      <w:r>
        <w:rPr>
          <w:color w:val="231F20"/>
          <w:spacing w:val="-4"/>
        </w:rPr>
        <w:t>мире </w:t>
      </w:r>
      <w:r>
        <w:rPr>
          <w:color w:val="231F20"/>
          <w:spacing w:val="-5"/>
        </w:rPr>
        <w:t>бывает </w:t>
      </w:r>
      <w:r>
        <w:rPr>
          <w:color w:val="231F20"/>
          <w:spacing w:val="-7"/>
        </w:rPr>
        <w:t>трудно </w:t>
      </w:r>
      <w:r>
        <w:rPr>
          <w:color w:val="231F20"/>
          <w:spacing w:val="-5"/>
        </w:rPr>
        <w:t>доступным. Система </w:t>
      </w:r>
      <w:r>
        <w:rPr>
          <w:color w:val="231F20"/>
          <w:spacing w:val="-7"/>
        </w:rPr>
        <w:t>дошкольного </w:t>
      </w:r>
      <w:r>
        <w:rPr>
          <w:color w:val="231F20"/>
          <w:spacing w:val="-5"/>
        </w:rPr>
        <w:t>образования </w:t>
      </w:r>
      <w:r>
        <w:rPr>
          <w:color w:val="231F20"/>
          <w:spacing w:val="-6"/>
        </w:rPr>
        <w:t>требует </w:t>
      </w:r>
      <w:r>
        <w:rPr>
          <w:color w:val="231F20"/>
          <w:spacing w:val="-4"/>
        </w:rPr>
        <w:t>от </w:t>
      </w:r>
      <w:r>
        <w:rPr>
          <w:color w:val="231F20"/>
          <w:spacing w:val="-5"/>
        </w:rPr>
        <w:t>воспитателя </w:t>
      </w:r>
      <w:r>
        <w:rPr>
          <w:color w:val="231F20"/>
          <w:spacing w:val="-6"/>
        </w:rPr>
        <w:t>творческого педагогического </w:t>
      </w:r>
      <w:r>
        <w:rPr>
          <w:color w:val="231F20"/>
          <w:spacing w:val="-8"/>
        </w:rPr>
        <w:t>подхода </w:t>
      </w:r>
      <w:r>
        <w:rPr>
          <w:color w:val="231F20"/>
          <w:spacing w:val="-4"/>
        </w:rPr>
        <w:t>для </w:t>
      </w:r>
      <w:r>
        <w:rPr>
          <w:color w:val="231F20"/>
          <w:spacing w:val="-5"/>
        </w:rPr>
        <w:t>решения приоритетных </w:t>
      </w:r>
      <w:r>
        <w:rPr>
          <w:color w:val="231F20"/>
          <w:spacing w:val="-6"/>
        </w:rPr>
        <w:t>задач </w:t>
      </w:r>
      <w:r>
        <w:rPr>
          <w:color w:val="231F20"/>
          <w:spacing w:val="-4"/>
        </w:rPr>
        <w:t>путем </w:t>
      </w:r>
      <w:r>
        <w:rPr>
          <w:color w:val="231F20"/>
          <w:spacing w:val="-6"/>
        </w:rPr>
        <w:t>авторских технологий. Отсюда </w:t>
      </w:r>
      <w:r>
        <w:rPr>
          <w:color w:val="231F20"/>
        </w:rPr>
        <w:t>и </w:t>
      </w:r>
      <w:r>
        <w:rPr>
          <w:color w:val="231F20"/>
          <w:spacing w:val="-5"/>
        </w:rPr>
        <w:t>появиласьидея </w:t>
      </w:r>
      <w:r>
        <w:rPr>
          <w:color w:val="231F20"/>
          <w:spacing w:val="-6"/>
        </w:rPr>
        <w:t>создать технологию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«ТУТУЛ».</w:t>
      </w:r>
    </w:p>
    <w:p>
      <w:pPr>
        <w:pStyle w:val="BodyText"/>
        <w:spacing w:line="249" w:lineRule="auto" w:before="7"/>
        <w:ind w:left="350" w:right="390" w:firstLine="283"/>
        <w:jc w:val="both"/>
      </w:pPr>
      <w:r>
        <w:rPr>
          <w:color w:val="231F20"/>
          <w:spacing w:val="-5"/>
        </w:rPr>
        <w:t>Систематическая работа </w:t>
      </w:r>
      <w:r>
        <w:rPr>
          <w:color w:val="231F20"/>
        </w:rPr>
        <w:t>с </w:t>
      </w:r>
      <w:r>
        <w:rPr>
          <w:color w:val="231F20"/>
          <w:spacing w:val="-5"/>
        </w:rPr>
        <w:t>детьми </w:t>
      </w:r>
      <w:r>
        <w:rPr>
          <w:color w:val="231F20"/>
          <w:spacing w:val="-7"/>
        </w:rPr>
        <w:t>дошкольного </w:t>
      </w:r>
      <w:r>
        <w:rPr>
          <w:color w:val="231F20"/>
          <w:spacing w:val="-5"/>
        </w:rPr>
        <w:t>возраста </w:t>
      </w:r>
      <w:r>
        <w:rPr>
          <w:color w:val="231F20"/>
        </w:rPr>
        <w:t>с </w:t>
      </w:r>
      <w:r>
        <w:rPr>
          <w:color w:val="231F20"/>
          <w:spacing w:val="-5"/>
        </w:rPr>
        <w:t>применением </w:t>
      </w:r>
      <w:r>
        <w:rPr>
          <w:color w:val="231F20"/>
          <w:spacing w:val="-7"/>
        </w:rPr>
        <w:t>авторской </w:t>
      </w:r>
      <w:r>
        <w:rPr>
          <w:color w:val="231F20"/>
          <w:spacing w:val="-6"/>
        </w:rPr>
        <w:t>технологии </w:t>
      </w:r>
      <w:r>
        <w:rPr>
          <w:color w:val="231F20"/>
          <w:spacing w:val="-5"/>
        </w:rPr>
        <w:t>расширяет </w:t>
      </w:r>
      <w:r>
        <w:rPr>
          <w:color w:val="231F20"/>
          <w:spacing w:val="-6"/>
        </w:rPr>
        <w:t>кругозор, </w:t>
      </w:r>
      <w:r>
        <w:rPr>
          <w:color w:val="231F20"/>
          <w:spacing w:val="-5"/>
        </w:rPr>
        <w:t>повышает </w:t>
      </w:r>
      <w:r>
        <w:rPr>
          <w:color w:val="231F20"/>
          <w:spacing w:val="-4"/>
        </w:rPr>
        <w:t>интерес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детей</w:t>
      </w:r>
      <w:r>
        <w:rPr>
          <w:color w:val="231F20"/>
          <w:spacing w:val="-18"/>
        </w:rPr>
        <w:t> </w:t>
      </w:r>
      <w:r>
        <w:rPr>
          <w:color w:val="231F20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занятиям,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повышает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активность,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обеспечивает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глубокое </w:t>
      </w:r>
      <w:r>
        <w:rPr>
          <w:color w:val="231F20"/>
        </w:rPr>
        <w:t>и </w:t>
      </w:r>
      <w:r>
        <w:rPr>
          <w:color w:val="231F20"/>
          <w:spacing w:val="-5"/>
        </w:rPr>
        <w:t>прочное усвоение знаний, развивает мышление, память </w:t>
      </w:r>
      <w:r>
        <w:rPr>
          <w:color w:val="231F20"/>
        </w:rPr>
        <w:t>и </w:t>
      </w:r>
      <w:r>
        <w:rPr>
          <w:color w:val="231F20"/>
          <w:spacing w:val="-6"/>
        </w:rPr>
        <w:t>речь, </w:t>
      </w:r>
      <w:r>
        <w:rPr>
          <w:color w:val="231F20"/>
          <w:spacing w:val="-5"/>
        </w:rPr>
        <w:t>воспитывает толерантность </w:t>
      </w:r>
      <w:r>
        <w:rPr>
          <w:color w:val="231F20"/>
        </w:rPr>
        <w:t>и </w:t>
      </w:r>
      <w:r>
        <w:rPr>
          <w:color w:val="231F20"/>
          <w:spacing w:val="-5"/>
        </w:rPr>
        <w:t>прививает </w:t>
      </w:r>
      <w:r>
        <w:rPr>
          <w:color w:val="231F20"/>
          <w:spacing w:val="-8"/>
        </w:rPr>
        <w:t>культуру </w:t>
      </w:r>
      <w:r>
        <w:rPr>
          <w:color w:val="231F20"/>
          <w:spacing w:val="-5"/>
        </w:rPr>
        <w:t>этикета, осознания </w:t>
      </w:r>
      <w:r>
        <w:rPr>
          <w:color w:val="231F20"/>
          <w:spacing w:val="-4"/>
        </w:rPr>
        <w:t>своей </w:t>
      </w:r>
      <w:r>
        <w:rPr>
          <w:color w:val="231F20"/>
          <w:spacing w:val="-5"/>
        </w:rPr>
        <w:t>принадлежности </w:t>
      </w:r>
      <w:r>
        <w:rPr>
          <w:color w:val="231F20"/>
        </w:rPr>
        <w:t>к </w:t>
      </w:r>
      <w:r>
        <w:rPr>
          <w:color w:val="231F20"/>
          <w:spacing w:val="-5"/>
        </w:rPr>
        <w:t>определенной </w:t>
      </w:r>
      <w:r>
        <w:rPr>
          <w:color w:val="231F20"/>
          <w:spacing w:val="-4"/>
        </w:rPr>
        <w:t>нации </w:t>
      </w:r>
      <w:r>
        <w:rPr>
          <w:color w:val="231F20"/>
        </w:rPr>
        <w:t>и </w:t>
      </w:r>
      <w:r>
        <w:rPr>
          <w:color w:val="231F20"/>
          <w:spacing w:val="-4"/>
        </w:rPr>
        <w:t>части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планеты.</w:t>
      </w:r>
    </w:p>
    <w:p>
      <w:pPr>
        <w:pStyle w:val="BodyText"/>
        <w:spacing w:line="249" w:lineRule="auto" w:before="5"/>
        <w:ind w:left="350" w:right="391" w:firstLine="283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540004</wp:posOffset>
            </wp:positionH>
            <wp:positionV relativeFrom="paragraph">
              <wp:posOffset>920006</wp:posOffset>
            </wp:positionV>
            <wp:extent cx="2006693" cy="129911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93" cy="129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2596502</wp:posOffset>
            </wp:positionH>
            <wp:positionV relativeFrom="paragraph">
              <wp:posOffset>920006</wp:posOffset>
            </wp:positionV>
            <wp:extent cx="2025248" cy="155638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48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Организация </w:t>
      </w:r>
      <w:r>
        <w:rPr>
          <w:color w:val="231F20"/>
          <w:spacing w:val="-6"/>
        </w:rPr>
        <w:t>непосредственно-образовательной </w:t>
      </w:r>
      <w:r>
        <w:rPr>
          <w:color w:val="231F20"/>
          <w:spacing w:val="-5"/>
        </w:rPr>
        <w:t>деятельности </w:t>
      </w:r>
      <w:r>
        <w:rPr>
          <w:color w:val="231F20"/>
        </w:rPr>
        <w:t>с </w:t>
      </w:r>
      <w:r>
        <w:rPr>
          <w:color w:val="231F20"/>
          <w:spacing w:val="-5"/>
        </w:rPr>
        <w:t>помощью </w:t>
      </w:r>
      <w:r>
        <w:rPr>
          <w:color w:val="231F20"/>
          <w:spacing w:val="-6"/>
        </w:rPr>
        <w:t>технологии </w:t>
      </w:r>
      <w:r>
        <w:rPr>
          <w:color w:val="231F20"/>
          <w:spacing w:val="-8"/>
        </w:rPr>
        <w:t>«ТУТУЛ» </w:t>
      </w:r>
      <w:r>
        <w:rPr>
          <w:color w:val="231F20"/>
          <w:spacing w:val="-5"/>
        </w:rPr>
        <w:t>развивает мыслительные </w:t>
      </w:r>
      <w:r>
        <w:rPr>
          <w:color w:val="231F20"/>
          <w:spacing w:val="-4"/>
        </w:rPr>
        <w:t>способности </w:t>
      </w:r>
      <w:r>
        <w:rPr>
          <w:color w:val="231F20"/>
          <w:spacing w:val="-5"/>
        </w:rPr>
        <w:t>воспитанников,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заставляет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быть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внимательными,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учит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анализировать, сравнивать </w:t>
      </w:r>
      <w:r>
        <w:rPr>
          <w:color w:val="231F20"/>
        </w:rPr>
        <w:t>и </w:t>
      </w:r>
      <w:r>
        <w:rPr>
          <w:color w:val="231F20"/>
          <w:spacing w:val="-5"/>
        </w:rPr>
        <w:t>выделять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главное.</w:t>
      </w:r>
    </w:p>
    <w:p>
      <w:pPr>
        <w:spacing w:after="0" w:line="249" w:lineRule="auto"/>
        <w:jc w:val="both"/>
        <w:sectPr>
          <w:footerReference w:type="default" r:id="rId7"/>
          <w:pgSz w:w="8400" w:h="11910"/>
          <w:pgMar w:footer="789" w:header="0" w:top="720" w:bottom="980" w:left="500" w:right="740"/>
          <w:pgNumType w:start="2"/>
        </w:sectPr>
      </w:pPr>
    </w:p>
    <w:p>
      <w:pPr>
        <w:pStyle w:val="Heading4"/>
        <w:numPr>
          <w:ilvl w:val="0"/>
          <w:numId w:val="1"/>
        </w:numPr>
        <w:tabs>
          <w:tab w:pos="2608" w:val="left" w:leader="none"/>
        </w:tabs>
        <w:spacing w:line="240" w:lineRule="auto" w:before="72" w:after="0"/>
        <w:ind w:left="2607" w:right="0" w:hanging="208"/>
        <w:jc w:val="left"/>
        <w:rPr>
          <w:color w:val="231F20"/>
        </w:rPr>
      </w:pPr>
      <w:r>
        <w:rPr>
          <w:color w:val="231F20"/>
          <w:spacing w:val="-6"/>
        </w:rPr>
        <w:t>Педагогическая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технология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634" w:right="111" w:firstLine="283"/>
        <w:jc w:val="both"/>
      </w:pPr>
      <w:r>
        <w:rPr>
          <w:color w:val="231F20"/>
          <w:spacing w:val="-5"/>
        </w:rPr>
        <w:t>Педагогическая </w:t>
      </w:r>
      <w:r>
        <w:rPr>
          <w:color w:val="231F20"/>
          <w:spacing w:val="-6"/>
        </w:rPr>
        <w:t>технология </w:t>
      </w:r>
      <w:r>
        <w:rPr>
          <w:color w:val="231F20"/>
        </w:rPr>
        <w:t>– </w:t>
      </w:r>
      <w:r>
        <w:rPr>
          <w:color w:val="231F20"/>
          <w:spacing w:val="-5"/>
        </w:rPr>
        <w:t>это совокупность </w:t>
      </w:r>
      <w:r>
        <w:rPr>
          <w:color w:val="231F20"/>
          <w:spacing w:val="-7"/>
        </w:rPr>
        <w:t>психолого- </w:t>
      </w:r>
      <w:r>
        <w:rPr>
          <w:color w:val="231F20"/>
          <w:spacing w:val="-5"/>
        </w:rPr>
        <w:t>педагогических   установок,   определяющих    специальный    набор    </w:t>
      </w:r>
      <w:r>
        <w:rPr>
          <w:color w:val="231F20"/>
        </w:rPr>
        <w:t>и </w:t>
      </w:r>
      <w:r>
        <w:rPr>
          <w:color w:val="231F20"/>
          <w:spacing w:val="-7"/>
        </w:rPr>
        <w:t>компоновку </w:t>
      </w:r>
      <w:r>
        <w:rPr>
          <w:color w:val="231F20"/>
          <w:spacing w:val="-5"/>
        </w:rPr>
        <w:t>форм, </w:t>
      </w:r>
      <w:r>
        <w:rPr>
          <w:color w:val="231F20"/>
          <w:spacing w:val="-6"/>
        </w:rPr>
        <w:t>методов, </w:t>
      </w:r>
      <w:r>
        <w:rPr>
          <w:color w:val="231F20"/>
          <w:spacing w:val="-4"/>
        </w:rPr>
        <w:t>способов, </w:t>
      </w:r>
      <w:r>
        <w:rPr>
          <w:color w:val="231F20"/>
          <w:spacing w:val="-5"/>
        </w:rPr>
        <w:t>приемов </w:t>
      </w:r>
      <w:r>
        <w:rPr>
          <w:color w:val="231F20"/>
          <w:spacing w:val="-6"/>
        </w:rPr>
        <w:t>обучения, </w:t>
      </w:r>
      <w:r>
        <w:rPr>
          <w:color w:val="231F20"/>
          <w:spacing w:val="-5"/>
        </w:rPr>
        <w:t>воспитательных средств; </w:t>
      </w:r>
      <w:r>
        <w:rPr>
          <w:color w:val="231F20"/>
          <w:spacing w:val="-4"/>
        </w:rPr>
        <w:t>она </w:t>
      </w:r>
      <w:r>
        <w:rPr>
          <w:color w:val="231F20"/>
          <w:spacing w:val="-3"/>
        </w:rPr>
        <w:t>есть </w:t>
      </w:r>
      <w:r>
        <w:rPr>
          <w:color w:val="231F20"/>
          <w:spacing w:val="-6"/>
        </w:rPr>
        <w:t>организационно-методический </w:t>
      </w:r>
      <w:r>
        <w:rPr>
          <w:color w:val="231F20"/>
          <w:spacing w:val="-5"/>
        </w:rPr>
        <w:t>инструментарий </w:t>
      </w:r>
      <w:r>
        <w:rPr>
          <w:color w:val="231F20"/>
          <w:spacing w:val="-6"/>
        </w:rPr>
        <w:t>педагогического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процесса.</w:t>
      </w:r>
    </w:p>
    <w:p>
      <w:pPr>
        <w:pStyle w:val="BodyText"/>
        <w:spacing w:before="4"/>
        <w:rPr>
          <w:sz w:val="23"/>
        </w:rPr>
      </w:pPr>
    </w:p>
    <w:p>
      <w:pPr>
        <w:pStyle w:val="Heading4"/>
        <w:numPr>
          <w:ilvl w:val="1"/>
          <w:numId w:val="2"/>
        </w:numPr>
        <w:tabs>
          <w:tab w:pos="2277" w:val="left" w:leader="none"/>
        </w:tabs>
        <w:spacing w:line="240" w:lineRule="auto" w:before="0" w:after="0"/>
        <w:ind w:left="2276" w:right="0" w:hanging="364"/>
        <w:jc w:val="left"/>
      </w:pPr>
      <w:r>
        <w:rPr>
          <w:color w:val="231F20"/>
          <w:spacing w:val="-4"/>
        </w:rPr>
        <w:t>Цель </w:t>
      </w:r>
      <w:r>
        <w:rPr>
          <w:color w:val="231F20"/>
        </w:rPr>
        <w:t>и </w:t>
      </w:r>
      <w:r>
        <w:rPr>
          <w:color w:val="231F20"/>
          <w:spacing w:val="-6"/>
        </w:rPr>
        <w:t>задачи технологии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«ТУТУЛ»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634" w:right="107" w:firstLine="283"/>
        <w:jc w:val="both"/>
      </w:pPr>
      <w:r>
        <w:rPr>
          <w:b/>
          <w:color w:val="231F20"/>
          <w:spacing w:val="-4"/>
        </w:rPr>
        <w:t>Цель </w:t>
      </w:r>
      <w:r>
        <w:rPr>
          <w:color w:val="231F20"/>
        </w:rPr>
        <w:t>– </w:t>
      </w:r>
      <w:r>
        <w:rPr>
          <w:color w:val="231F20"/>
          <w:spacing w:val="-6"/>
        </w:rPr>
        <w:t>формирование </w:t>
      </w:r>
      <w:r>
        <w:rPr>
          <w:color w:val="231F20"/>
          <w:spacing w:val="-5"/>
        </w:rPr>
        <w:t>всесторонне </w:t>
      </w:r>
      <w:r>
        <w:rPr>
          <w:color w:val="231F20"/>
          <w:spacing w:val="-6"/>
        </w:rPr>
        <w:t>развитого ребенка </w:t>
      </w:r>
      <w:r>
        <w:rPr>
          <w:color w:val="231F20"/>
          <w:spacing w:val="-7"/>
        </w:rPr>
        <w:t>готового </w:t>
      </w:r>
      <w:r>
        <w:rPr>
          <w:color w:val="231F20"/>
        </w:rPr>
        <w:t>к </w:t>
      </w:r>
      <w:r>
        <w:rPr>
          <w:color w:val="231F20"/>
          <w:spacing w:val="-4"/>
        </w:rPr>
        <w:t>жизни </w:t>
      </w:r>
      <w:r>
        <w:rPr>
          <w:color w:val="231F20"/>
        </w:rPr>
        <w:t>в </w:t>
      </w:r>
      <w:r>
        <w:rPr>
          <w:color w:val="231F20"/>
          <w:spacing w:val="-5"/>
        </w:rPr>
        <w:t>современном </w:t>
      </w:r>
      <w:r>
        <w:rPr>
          <w:color w:val="231F20"/>
          <w:spacing w:val="-4"/>
        </w:rPr>
        <w:t>мире через </w:t>
      </w:r>
      <w:r>
        <w:rPr>
          <w:color w:val="231F20"/>
          <w:spacing w:val="-6"/>
        </w:rPr>
        <w:t>ознакомления </w:t>
      </w:r>
      <w:r>
        <w:rPr>
          <w:color w:val="231F20"/>
          <w:spacing w:val="-4"/>
        </w:rPr>
        <w:t>особенностей </w:t>
      </w:r>
      <w:r>
        <w:rPr>
          <w:color w:val="231F20"/>
          <w:spacing w:val="-5"/>
        </w:rPr>
        <w:t>разных </w:t>
      </w:r>
      <w:r>
        <w:rPr>
          <w:color w:val="231F20"/>
          <w:spacing w:val="-6"/>
        </w:rPr>
        <w:t>народов </w:t>
      </w:r>
      <w:r>
        <w:rPr>
          <w:color w:val="231F20"/>
        </w:rPr>
        <w:t>в </w:t>
      </w:r>
      <w:r>
        <w:rPr>
          <w:color w:val="231F20"/>
          <w:spacing w:val="-5"/>
        </w:rPr>
        <w:t>соответствии ФГОС </w:t>
      </w:r>
      <w:r>
        <w:rPr>
          <w:color w:val="231F20"/>
          <w:spacing w:val="-16"/>
        </w:rPr>
        <w:t>ДОУ.</w:t>
      </w:r>
    </w:p>
    <w:p>
      <w:pPr>
        <w:pStyle w:val="Heading4"/>
        <w:spacing w:before="3"/>
        <w:ind w:firstLine="0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3"/>
        </w:numPr>
        <w:tabs>
          <w:tab w:pos="1355" w:val="left" w:leader="none"/>
        </w:tabs>
        <w:spacing w:line="249" w:lineRule="auto" w:before="11" w:after="0"/>
        <w:ind w:left="634" w:right="111" w:firstLine="283"/>
        <w:jc w:val="both"/>
        <w:rPr>
          <w:sz w:val="22"/>
        </w:rPr>
      </w:pPr>
      <w:r>
        <w:rPr>
          <w:color w:val="231F20"/>
          <w:spacing w:val="-6"/>
          <w:sz w:val="22"/>
        </w:rPr>
        <w:t>Формировать социально-коммуникативные </w:t>
      </w:r>
      <w:r>
        <w:rPr>
          <w:color w:val="231F20"/>
          <w:spacing w:val="-4"/>
          <w:sz w:val="22"/>
        </w:rPr>
        <w:t>способности </w:t>
      </w:r>
      <w:r>
        <w:rPr>
          <w:color w:val="231F20"/>
          <w:spacing w:val="-5"/>
          <w:sz w:val="22"/>
        </w:rPr>
        <w:t>путем театрализованную деятельность </w:t>
      </w:r>
      <w:r>
        <w:rPr>
          <w:color w:val="231F20"/>
          <w:spacing w:val="-8"/>
          <w:sz w:val="22"/>
        </w:rPr>
        <w:t>культуры </w:t>
      </w:r>
      <w:r>
        <w:rPr>
          <w:color w:val="231F20"/>
          <w:spacing w:val="-5"/>
          <w:sz w:val="22"/>
        </w:rPr>
        <w:t>разных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6"/>
          <w:sz w:val="22"/>
        </w:rPr>
        <w:t>народов;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9" w:lineRule="auto" w:before="1" w:after="0"/>
        <w:ind w:left="633" w:right="108" w:firstLine="283"/>
        <w:jc w:val="both"/>
        <w:rPr>
          <w:sz w:val="22"/>
        </w:rPr>
      </w:pPr>
      <w:r>
        <w:rPr>
          <w:color w:val="231F20"/>
          <w:spacing w:val="-6"/>
          <w:sz w:val="22"/>
        </w:rPr>
        <w:t>Развивать познавательные </w:t>
      </w:r>
      <w:r>
        <w:rPr>
          <w:color w:val="231F20"/>
          <w:spacing w:val="-4"/>
          <w:sz w:val="22"/>
        </w:rPr>
        <w:t>способности через </w:t>
      </w:r>
      <w:r>
        <w:rPr>
          <w:color w:val="231F20"/>
          <w:spacing w:val="-7"/>
          <w:sz w:val="22"/>
        </w:rPr>
        <w:t>знакомство </w:t>
      </w:r>
      <w:r>
        <w:rPr>
          <w:color w:val="231F20"/>
          <w:spacing w:val="-4"/>
          <w:sz w:val="22"/>
        </w:rPr>
        <w:t>особенностей </w:t>
      </w:r>
      <w:r>
        <w:rPr>
          <w:color w:val="231F20"/>
          <w:spacing w:val="-5"/>
          <w:sz w:val="22"/>
        </w:rPr>
        <w:t>разных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стран;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9" w:lineRule="auto" w:before="2" w:after="0"/>
        <w:ind w:left="633" w:right="112" w:firstLine="283"/>
        <w:jc w:val="both"/>
        <w:rPr>
          <w:sz w:val="22"/>
        </w:rPr>
      </w:pPr>
      <w:r>
        <w:rPr>
          <w:color w:val="231F20"/>
          <w:spacing w:val="-5"/>
          <w:sz w:val="22"/>
        </w:rPr>
        <w:t>Развитие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5"/>
          <w:sz w:val="22"/>
        </w:rPr>
        <w:t>речи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4"/>
          <w:sz w:val="22"/>
        </w:rPr>
        <w:t>детей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4"/>
          <w:sz w:val="22"/>
        </w:rPr>
        <w:t>через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5"/>
          <w:sz w:val="22"/>
        </w:rPr>
        <w:t>проектную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5"/>
          <w:sz w:val="22"/>
        </w:rPr>
        <w:t>деятельность,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5"/>
          <w:sz w:val="22"/>
        </w:rPr>
        <w:t>обогащение </w:t>
      </w:r>
      <w:r>
        <w:rPr>
          <w:color w:val="231F20"/>
          <w:spacing w:val="-6"/>
          <w:sz w:val="22"/>
        </w:rPr>
        <w:t>словарного </w:t>
      </w:r>
      <w:r>
        <w:rPr>
          <w:color w:val="231F20"/>
          <w:spacing w:val="-5"/>
          <w:sz w:val="22"/>
        </w:rPr>
        <w:t>запаса новыми </w:t>
      </w:r>
      <w:r>
        <w:rPr>
          <w:color w:val="231F20"/>
          <w:spacing w:val="-4"/>
          <w:sz w:val="22"/>
        </w:rPr>
        <w:t>иностранными </w:t>
      </w:r>
      <w:r>
        <w:rPr>
          <w:color w:val="231F20"/>
          <w:spacing w:val="-5"/>
          <w:sz w:val="22"/>
        </w:rPr>
        <w:t>словами,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6"/>
          <w:sz w:val="22"/>
        </w:rPr>
        <w:t>терминами;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9" w:lineRule="auto" w:before="2" w:after="0"/>
        <w:ind w:left="633" w:right="107" w:firstLine="283"/>
        <w:jc w:val="both"/>
        <w:rPr>
          <w:sz w:val="22"/>
        </w:rPr>
      </w:pPr>
      <w:r>
        <w:rPr>
          <w:color w:val="231F20"/>
          <w:spacing w:val="-6"/>
          <w:sz w:val="22"/>
        </w:rPr>
        <w:t>Формировать художественно-эстетические качества </w:t>
      </w:r>
      <w:r>
        <w:rPr>
          <w:color w:val="231F20"/>
          <w:spacing w:val="-5"/>
          <w:sz w:val="22"/>
        </w:rPr>
        <w:t>посредством </w:t>
      </w:r>
      <w:r>
        <w:rPr>
          <w:color w:val="231F20"/>
          <w:spacing w:val="-6"/>
          <w:sz w:val="22"/>
        </w:rPr>
        <w:t>ознакомления </w:t>
      </w:r>
      <w:r>
        <w:rPr>
          <w:color w:val="231F20"/>
          <w:spacing w:val="-8"/>
          <w:sz w:val="22"/>
        </w:rPr>
        <w:t>культуры, </w:t>
      </w:r>
      <w:r>
        <w:rPr>
          <w:color w:val="231F20"/>
          <w:spacing w:val="-6"/>
          <w:sz w:val="22"/>
        </w:rPr>
        <w:t>архитектуры, искусства </w:t>
      </w:r>
      <w:r>
        <w:rPr>
          <w:color w:val="231F20"/>
          <w:spacing w:val="-5"/>
          <w:sz w:val="22"/>
        </w:rPr>
        <w:t>разных </w:t>
      </w:r>
      <w:r>
        <w:rPr>
          <w:color w:val="231F20"/>
          <w:spacing w:val="-6"/>
          <w:sz w:val="22"/>
        </w:rPr>
        <w:t>народов;</w:t>
      </w:r>
    </w:p>
    <w:p>
      <w:pPr>
        <w:pStyle w:val="ListParagraph"/>
        <w:numPr>
          <w:ilvl w:val="0"/>
          <w:numId w:val="3"/>
        </w:numPr>
        <w:tabs>
          <w:tab w:pos="1354" w:val="left" w:leader="none"/>
        </w:tabs>
        <w:spacing w:line="240" w:lineRule="auto" w:before="3" w:after="0"/>
        <w:ind w:left="1353" w:right="0" w:hanging="438"/>
        <w:jc w:val="both"/>
        <w:rPr>
          <w:sz w:val="22"/>
        </w:rPr>
      </w:pPr>
      <w:r>
        <w:rPr>
          <w:color w:val="231F20"/>
          <w:spacing w:val="-6"/>
          <w:sz w:val="22"/>
        </w:rPr>
        <w:t>Развивать </w:t>
      </w:r>
      <w:r>
        <w:rPr>
          <w:color w:val="231F20"/>
          <w:spacing w:val="-4"/>
          <w:sz w:val="22"/>
        </w:rPr>
        <w:t>физические способности через </w:t>
      </w:r>
      <w:r>
        <w:rPr>
          <w:color w:val="231F20"/>
          <w:spacing w:val="-5"/>
          <w:sz w:val="22"/>
        </w:rPr>
        <w:t>игру разных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6"/>
          <w:sz w:val="22"/>
        </w:rPr>
        <w:t>народов.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720001</wp:posOffset>
            </wp:positionH>
            <wp:positionV relativeFrom="paragraph">
              <wp:posOffset>98769</wp:posOffset>
            </wp:positionV>
            <wp:extent cx="3946189" cy="211416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9" cy="2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8400" w:h="11910"/>
          <w:pgMar w:header="0" w:footer="789" w:top="720" w:bottom="980" w:left="500" w:right="740"/>
        </w:sectPr>
      </w:pPr>
    </w:p>
    <w:p>
      <w:pPr>
        <w:pStyle w:val="Heading4"/>
        <w:numPr>
          <w:ilvl w:val="1"/>
          <w:numId w:val="2"/>
        </w:numPr>
        <w:tabs>
          <w:tab w:pos="1788" w:val="left" w:leader="none"/>
        </w:tabs>
        <w:spacing w:line="240" w:lineRule="auto" w:before="68" w:after="0"/>
        <w:ind w:left="1787" w:right="0" w:hanging="364"/>
        <w:jc w:val="left"/>
      </w:pPr>
      <w:r>
        <w:rPr/>
        <w:pict>
          <v:group style="position:absolute;margin-left:200.904999pt;margin-top:382.678009pt;width:163.25pt;height:155.950pt;mso-position-horizontal-relative:page;mso-position-vertical-relative:page;z-index:15733760" coordorigin="4018,7654" coordsize="3265,3119">
            <v:shape style="position:absolute;left:4023;top:9278;width:3233;height:1493" type="#_x0000_t75" stroked="false">
              <v:imagedata r:id="rId14" o:title=""/>
            </v:shape>
            <v:shape style="position:absolute;left:4018;top:7653;width:3265;height:1569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540004</wp:posOffset>
            </wp:positionH>
            <wp:positionV relativeFrom="page">
              <wp:posOffset>5412003</wp:posOffset>
            </wp:positionV>
            <wp:extent cx="1936852" cy="1422749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852" cy="142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7"/>
        </w:rPr>
        <w:t>Методы </w:t>
      </w:r>
      <w:r>
        <w:rPr>
          <w:color w:val="231F20"/>
        </w:rPr>
        <w:t>и </w:t>
      </w:r>
      <w:r>
        <w:rPr>
          <w:color w:val="231F20"/>
          <w:spacing w:val="-5"/>
        </w:rPr>
        <w:t>приемы </w:t>
      </w:r>
      <w:r>
        <w:rPr>
          <w:color w:val="231F20"/>
          <w:spacing w:val="-6"/>
        </w:rPr>
        <w:t>технологии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«ТУТУЛ»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574658</wp:posOffset>
            </wp:positionH>
            <wp:positionV relativeFrom="paragraph">
              <wp:posOffset>103478</wp:posOffset>
            </wp:positionV>
            <wp:extent cx="3943350" cy="308610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540004</wp:posOffset>
            </wp:positionH>
            <wp:positionV relativeFrom="paragraph">
              <wp:posOffset>3274479</wp:posOffset>
            </wp:positionV>
            <wp:extent cx="1954232" cy="1426464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3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2551493</wp:posOffset>
            </wp:positionH>
            <wp:positionV relativeFrom="paragraph">
              <wp:posOffset>3274479</wp:posOffset>
            </wp:positionV>
            <wp:extent cx="2089477" cy="882967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77" cy="88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footerReference w:type="default" r:id="rId13"/>
          <w:pgSz w:w="8400" w:h="11910"/>
          <w:pgMar w:footer="817" w:header="0" w:top="720" w:bottom="1000" w:left="500" w:right="740"/>
          <w:pgNumType w:start="4"/>
        </w:sectPr>
      </w:pPr>
    </w:p>
    <w:p>
      <w:pPr>
        <w:pStyle w:val="ListParagraph"/>
        <w:numPr>
          <w:ilvl w:val="1"/>
          <w:numId w:val="2"/>
        </w:numPr>
        <w:tabs>
          <w:tab w:pos="1720" w:val="left" w:leader="none"/>
        </w:tabs>
        <w:spacing w:line="240" w:lineRule="auto" w:before="68" w:after="0"/>
        <w:ind w:left="1719" w:right="0" w:hanging="36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2848508</wp:posOffset>
            </wp:positionH>
            <wp:positionV relativeFrom="page">
              <wp:posOffset>5608880</wp:posOffset>
            </wp:positionV>
            <wp:extent cx="1849322" cy="1231011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322" cy="123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2844000</wp:posOffset>
            </wp:positionH>
            <wp:positionV relativeFrom="page">
              <wp:posOffset>4270883</wp:posOffset>
            </wp:positionV>
            <wp:extent cx="1853432" cy="1292733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32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837000</wp:posOffset>
            </wp:positionH>
            <wp:positionV relativeFrom="page">
              <wp:posOffset>4260005</wp:posOffset>
            </wp:positionV>
            <wp:extent cx="1843581" cy="2571750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58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22"/>
        </w:rPr>
        <w:t>Дидактический материал </w:t>
      </w:r>
      <w:r>
        <w:rPr>
          <w:b/>
          <w:color w:val="231F20"/>
          <w:spacing w:val="-6"/>
          <w:sz w:val="22"/>
        </w:rPr>
        <w:t>технологии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pacing w:val="-10"/>
          <w:sz w:val="22"/>
        </w:rPr>
        <w:t>«ТУТУЛ»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720000</wp:posOffset>
            </wp:positionH>
            <wp:positionV relativeFrom="paragraph">
              <wp:posOffset>103479</wp:posOffset>
            </wp:positionV>
            <wp:extent cx="3989831" cy="2965704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31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65"/>
        <w:ind w:left="634" w:firstLine="283"/>
      </w:pPr>
      <w:r>
        <w:rPr>
          <w:color w:val="231F20"/>
          <w:spacing w:val="-5"/>
        </w:rPr>
        <w:t>Участники </w:t>
      </w:r>
      <w:r>
        <w:rPr>
          <w:color w:val="231F20"/>
          <w:spacing w:val="-6"/>
        </w:rPr>
        <w:t>наполнения </w:t>
      </w:r>
      <w:r>
        <w:rPr>
          <w:color w:val="231F20"/>
          <w:spacing w:val="-8"/>
        </w:rPr>
        <w:t>холбука: </w:t>
      </w:r>
      <w:r>
        <w:rPr>
          <w:color w:val="231F20"/>
          <w:spacing w:val="-6"/>
        </w:rPr>
        <w:t>педагоги, </w:t>
      </w:r>
      <w:r>
        <w:rPr>
          <w:color w:val="231F20"/>
          <w:spacing w:val="-4"/>
        </w:rPr>
        <w:t>воспитанники, </w:t>
      </w:r>
      <w:r>
        <w:rPr>
          <w:color w:val="231F20"/>
          <w:spacing w:val="-6"/>
        </w:rPr>
        <w:t>родители, </w:t>
      </w:r>
      <w:r>
        <w:rPr>
          <w:color w:val="231F20"/>
          <w:spacing w:val="-5"/>
        </w:rPr>
        <w:t>социальные </w:t>
      </w:r>
      <w:r>
        <w:rPr>
          <w:color w:val="231F20"/>
          <w:spacing w:val="-6"/>
        </w:rPr>
        <w:t>партнеры.</w:t>
      </w:r>
    </w:p>
    <w:p>
      <w:pPr>
        <w:spacing w:after="0" w:line="249" w:lineRule="auto"/>
        <w:sectPr>
          <w:pgSz w:w="8400" w:h="11910"/>
          <w:pgMar w:header="0" w:footer="817" w:top="720" w:bottom="1000" w:left="5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before="88"/>
        <w:ind w:left="1835" w:right="1882"/>
      </w:pPr>
      <w:r>
        <w:rPr/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378002</wp:posOffset>
            </wp:positionH>
            <wp:positionV relativeFrom="paragraph">
              <wp:posOffset>-4359285</wp:posOffset>
            </wp:positionV>
            <wp:extent cx="4392002" cy="4463999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2" cy="44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</w:rPr>
        <w:t>ИГРА ЭРГИМТЭ</w:t>
      </w:r>
    </w:p>
    <w:p>
      <w:pPr>
        <w:pStyle w:val="BodyText"/>
        <w:spacing w:line="249" w:lineRule="auto" w:before="257"/>
        <w:ind w:left="350" w:right="391" w:firstLine="283"/>
        <w:jc w:val="both"/>
      </w:pPr>
      <w:r>
        <w:rPr>
          <w:b/>
          <w:color w:val="231F20"/>
          <w:spacing w:val="-9"/>
        </w:rPr>
        <w:t>ПРАВИЛА</w:t>
      </w:r>
      <w:r>
        <w:rPr>
          <w:b/>
          <w:color w:val="231F20"/>
          <w:spacing w:val="-25"/>
        </w:rPr>
        <w:t> </w:t>
      </w:r>
      <w:r>
        <w:rPr>
          <w:b/>
          <w:color w:val="231F20"/>
          <w:spacing w:val="-4"/>
        </w:rPr>
        <w:t>ИГРЫ:</w:t>
      </w:r>
      <w:r>
        <w:rPr>
          <w:b/>
          <w:color w:val="231F20"/>
          <w:spacing w:val="-25"/>
        </w:rPr>
        <w:t> </w:t>
      </w:r>
      <w:r>
        <w:rPr>
          <w:color w:val="231F20"/>
          <w:spacing w:val="-5"/>
        </w:rPr>
        <w:t>участник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игры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крутит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большой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круг,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где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указаны </w:t>
      </w:r>
      <w:r>
        <w:rPr>
          <w:color w:val="231F20"/>
          <w:spacing w:val="-3"/>
        </w:rPr>
        <w:t>33 </w:t>
      </w:r>
      <w:r>
        <w:rPr>
          <w:color w:val="231F20"/>
          <w:spacing w:val="-4"/>
        </w:rPr>
        <w:t>стран, </w:t>
      </w:r>
      <w:r>
        <w:rPr>
          <w:color w:val="231F20"/>
          <w:spacing w:val="-6"/>
        </w:rPr>
        <w:t>затем </w:t>
      </w:r>
      <w:r>
        <w:rPr>
          <w:color w:val="231F20"/>
          <w:spacing w:val="-5"/>
        </w:rPr>
        <w:t>участник крутит маленький </w:t>
      </w:r>
      <w:r>
        <w:rPr>
          <w:color w:val="231F20"/>
          <w:spacing w:val="-10"/>
        </w:rPr>
        <w:t>круг, </w:t>
      </w:r>
      <w:r>
        <w:rPr>
          <w:color w:val="231F20"/>
          <w:spacing w:val="-7"/>
        </w:rPr>
        <w:t>который </w:t>
      </w:r>
      <w:r>
        <w:rPr>
          <w:color w:val="231F20"/>
          <w:spacing w:val="-4"/>
        </w:rPr>
        <w:t>состоит </w:t>
      </w:r>
      <w:r>
        <w:rPr>
          <w:color w:val="231F20"/>
          <w:spacing w:val="-5"/>
        </w:rPr>
        <w:t>из </w:t>
      </w:r>
      <w:r>
        <w:rPr>
          <w:color w:val="231F20"/>
          <w:spacing w:val="-4"/>
        </w:rPr>
        <w:t>пяти тем </w:t>
      </w:r>
      <w:r>
        <w:rPr>
          <w:color w:val="231F20"/>
          <w:spacing w:val="-6"/>
        </w:rPr>
        <w:t>(одежда, </w:t>
      </w:r>
      <w:r>
        <w:rPr>
          <w:color w:val="231F20"/>
          <w:spacing w:val="-7"/>
        </w:rPr>
        <w:t>блюдо, </w:t>
      </w:r>
      <w:r>
        <w:rPr>
          <w:color w:val="231F20"/>
          <w:spacing w:val="-5"/>
        </w:rPr>
        <w:t>территория, </w:t>
      </w:r>
      <w:r>
        <w:rPr>
          <w:color w:val="231F20"/>
          <w:spacing w:val="-4"/>
        </w:rPr>
        <w:t>язык, </w:t>
      </w:r>
      <w:r>
        <w:rPr>
          <w:color w:val="231F20"/>
          <w:spacing w:val="-5"/>
        </w:rPr>
        <w:t>символ) </w:t>
      </w:r>
      <w:r>
        <w:rPr>
          <w:color w:val="231F20"/>
          <w:spacing w:val="-6"/>
        </w:rPr>
        <w:t>задача </w:t>
      </w:r>
      <w:r>
        <w:rPr>
          <w:color w:val="231F20"/>
          <w:spacing w:val="-5"/>
        </w:rPr>
        <w:t>участника </w:t>
      </w:r>
      <w:r>
        <w:rPr>
          <w:color w:val="231F20"/>
          <w:spacing w:val="-6"/>
        </w:rPr>
        <w:t>рассказать </w:t>
      </w:r>
      <w:r>
        <w:rPr>
          <w:color w:val="231F20"/>
          <w:spacing w:val="-3"/>
        </w:rPr>
        <w:t>по </w:t>
      </w:r>
      <w:r>
        <w:rPr>
          <w:color w:val="231F20"/>
          <w:spacing w:val="-5"/>
        </w:rPr>
        <w:t>выбранной </w:t>
      </w:r>
      <w:r>
        <w:rPr>
          <w:color w:val="231F20"/>
          <w:spacing w:val="-4"/>
        </w:rPr>
        <w:t>теме особенности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страны.</w:t>
      </w:r>
    </w:p>
    <w:p>
      <w:pPr>
        <w:pStyle w:val="BodyText"/>
        <w:spacing w:line="249" w:lineRule="auto" w:before="4"/>
        <w:ind w:left="350" w:right="391" w:firstLine="283"/>
        <w:jc w:val="both"/>
      </w:pPr>
      <w:r>
        <w:rPr>
          <w:color w:val="231F20"/>
          <w:spacing w:val="-6"/>
        </w:rPr>
        <w:t>Задача ведущего игру: </w:t>
      </w:r>
      <w:r>
        <w:rPr>
          <w:color w:val="231F20"/>
          <w:spacing w:val="-3"/>
        </w:rPr>
        <w:t>если </w:t>
      </w:r>
      <w:r>
        <w:rPr>
          <w:color w:val="231F20"/>
          <w:spacing w:val="-5"/>
        </w:rPr>
        <w:t>попадается </w:t>
      </w:r>
      <w:r>
        <w:rPr>
          <w:color w:val="231F20"/>
          <w:spacing w:val="-6"/>
        </w:rPr>
        <w:t>незнакомая </w:t>
      </w:r>
      <w:r>
        <w:rPr>
          <w:color w:val="231F20"/>
          <w:spacing w:val="-4"/>
        </w:rPr>
        <w:t>страна, то </w:t>
      </w:r>
      <w:r>
        <w:rPr>
          <w:color w:val="231F20"/>
          <w:spacing w:val="-3"/>
        </w:rPr>
        <w:t>все </w:t>
      </w:r>
      <w:r>
        <w:rPr>
          <w:color w:val="231F20"/>
          <w:spacing w:val="-5"/>
        </w:rPr>
        <w:t>участники </w:t>
      </w:r>
      <w:r>
        <w:rPr>
          <w:color w:val="231F20"/>
          <w:spacing w:val="-7"/>
        </w:rPr>
        <w:t>переходят </w:t>
      </w:r>
      <w:r>
        <w:rPr>
          <w:color w:val="231F20"/>
        </w:rPr>
        <w:t>к </w:t>
      </w:r>
      <w:r>
        <w:rPr>
          <w:color w:val="231F20"/>
          <w:spacing w:val="-5"/>
        </w:rPr>
        <w:t>поиску информации </w:t>
      </w:r>
      <w:r>
        <w:rPr>
          <w:color w:val="231F20"/>
        </w:rPr>
        <w:t>с </w:t>
      </w:r>
      <w:r>
        <w:rPr>
          <w:color w:val="231F20"/>
          <w:spacing w:val="-5"/>
        </w:rPr>
        <w:t>помощью </w:t>
      </w:r>
      <w:r>
        <w:rPr>
          <w:color w:val="231F20"/>
          <w:spacing w:val="-8"/>
        </w:rPr>
        <w:t>холбука </w:t>
      </w:r>
      <w:r>
        <w:rPr>
          <w:color w:val="231F20"/>
          <w:spacing w:val="-6"/>
        </w:rPr>
        <w:t>(кейса) </w:t>
      </w:r>
      <w:r>
        <w:rPr>
          <w:color w:val="231F20"/>
        </w:rPr>
        <w:t>и </w:t>
      </w:r>
      <w:r>
        <w:rPr>
          <w:color w:val="231F20"/>
          <w:spacing w:val="-10"/>
        </w:rPr>
        <w:t>ИКТ.</w:t>
      </w:r>
    </w:p>
    <w:p>
      <w:pPr>
        <w:spacing w:after="0" w:line="249" w:lineRule="auto"/>
        <w:jc w:val="both"/>
        <w:sectPr>
          <w:footerReference w:type="default" r:id="rId24"/>
          <w:pgSz w:w="8400" w:h="11910"/>
          <w:pgMar w:footer="817" w:header="0" w:top="840" w:bottom="1000" w:left="500" w:right="740"/>
          <w:pgNumType w:start="6"/>
        </w:sectPr>
      </w:pPr>
    </w:p>
    <w:p>
      <w:pPr>
        <w:pStyle w:val="Heading1"/>
        <w:spacing w:before="68"/>
        <w:ind w:right="1827"/>
      </w:pPr>
      <w:r>
        <w:rPr>
          <w:color w:val="D2232A"/>
          <w:spacing w:val="-6"/>
        </w:rPr>
        <w:t>АЛЬБОМ</w:t>
      </w:r>
      <w:r>
        <w:rPr>
          <w:color w:val="D2232A"/>
          <w:spacing w:val="57"/>
        </w:rPr>
        <w:t> </w:t>
      </w:r>
      <w:r>
        <w:rPr>
          <w:color w:val="D2232A"/>
          <w:spacing w:val="-6"/>
        </w:rPr>
        <w:t>«ТҮМЭН»</w:t>
      </w:r>
    </w:p>
    <w:p>
      <w:pPr>
        <w:pStyle w:val="BodyText"/>
        <w:spacing w:line="249" w:lineRule="auto" w:before="257"/>
        <w:ind w:left="633" w:firstLine="283"/>
      </w:pPr>
      <w:r>
        <w:rPr>
          <w:color w:val="231F20"/>
          <w:spacing w:val="-6"/>
        </w:rPr>
        <w:t>Творческая накопительная </w:t>
      </w:r>
      <w:r>
        <w:rPr>
          <w:color w:val="231F20"/>
          <w:spacing w:val="-5"/>
        </w:rPr>
        <w:t>работа </w:t>
      </w:r>
      <w:r>
        <w:rPr>
          <w:color w:val="231F20"/>
          <w:spacing w:val="-3"/>
        </w:rPr>
        <w:t>по </w:t>
      </w:r>
      <w:r>
        <w:rPr>
          <w:color w:val="231F20"/>
          <w:spacing w:val="-5"/>
        </w:rPr>
        <w:t>пройденным </w:t>
      </w:r>
      <w:r>
        <w:rPr>
          <w:color w:val="231F20"/>
          <w:spacing w:val="-4"/>
        </w:rPr>
        <w:t>странам </w:t>
      </w:r>
      <w:r>
        <w:rPr>
          <w:color w:val="231F20"/>
        </w:rPr>
        <w:t>в </w:t>
      </w:r>
      <w:r>
        <w:rPr>
          <w:color w:val="231F20"/>
          <w:spacing w:val="-6"/>
        </w:rPr>
        <w:t>форме </w:t>
      </w:r>
      <w:r>
        <w:rPr>
          <w:color w:val="231F20"/>
          <w:spacing w:val="-5"/>
        </w:rPr>
        <w:t>проектной деятельности.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1241894</wp:posOffset>
            </wp:positionH>
            <wp:positionV relativeFrom="paragraph">
              <wp:posOffset>118958</wp:posOffset>
            </wp:positionV>
            <wp:extent cx="3025938" cy="2139695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38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9"/>
        </w:rPr>
      </w:pPr>
    </w:p>
    <w:p>
      <w:pPr>
        <w:pStyle w:val="Heading1"/>
      </w:pPr>
      <w:r>
        <w:rPr>
          <w:color w:val="D2232A"/>
        </w:rPr>
        <w:t>КАРТА МИРА</w:t>
      </w: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46.771999pt;margin-top:11.542314pt;width:329.5pt;height:219.65pt;mso-position-horizontal-relative:page;mso-position-vertical-relative:paragraph;z-index:-15719424;mso-wrap-distance-left:0;mso-wrap-distance-right:0" coordorigin="935,231" coordsize="6590,4393">
            <v:shape style="position:absolute;left:935;top:230;width:6378;height:1250" type="#_x0000_t75" stroked="false">
              <v:imagedata r:id="rId27" o:title=""/>
            </v:shape>
            <v:shape style="position:absolute;left:935;top:1476;width:4254;height:1251" type="#_x0000_t75" stroked="false">
              <v:imagedata r:id="rId28" o:title=""/>
            </v:shape>
            <v:shape style="position:absolute;left:5185;top:1476;width:2128;height:627" type="#_x0000_t75" stroked="false">
              <v:imagedata r:id="rId29" o:title=""/>
            </v:shape>
            <v:shape style="position:absolute;left:5185;top:2099;width:714;height:2476" type="#_x0000_t75" stroked="false">
              <v:imagedata r:id="rId30" o:title=""/>
            </v:shape>
            <v:shape style="position:absolute;left:935;top:2723;width:4254;height:1872" type="#_x0000_t75" stroked="false">
              <v:imagedata r:id="rId31" o:title=""/>
            </v:shape>
            <v:shape style="position:absolute;left:5895;top:4567;width:227;height:28" type="#_x0000_t75" stroked="false">
              <v:imagedata r:id="rId32" o:title=""/>
            </v:shape>
            <v:shape style="position:absolute;left:6122;top:1829;width:1403;height:2794" type="#_x0000_t75" stroked="false">
              <v:imagedata r:id="rId33" o:title=""/>
            </v:shape>
            <v:shape style="position:absolute;left:5357;top:1733;width:1956;height:2862" type="#_x0000_t75" stroked="false">
              <v:imagedata r:id="rId34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8400" w:h="11910"/>
          <w:pgMar w:header="0" w:footer="817" w:top="700" w:bottom="1000" w:left="500" w:right="740"/>
        </w:sectPr>
      </w:pPr>
    </w:p>
    <w:p>
      <w:pPr>
        <w:pStyle w:val="Heading2"/>
        <w:numPr>
          <w:ilvl w:val="0"/>
          <w:numId w:val="1"/>
        </w:numPr>
        <w:tabs>
          <w:tab w:pos="1870" w:val="left" w:leader="none"/>
        </w:tabs>
        <w:spacing w:line="240" w:lineRule="auto" w:before="63" w:after="0"/>
        <w:ind w:left="1869" w:right="0" w:hanging="241"/>
        <w:jc w:val="left"/>
        <w:rPr>
          <w:color w:val="231F20"/>
        </w:rPr>
      </w:pPr>
      <w:r>
        <w:rPr/>
        <w:pict>
          <v:group style="position:absolute;margin-left:30.472pt;margin-top:68.504997pt;width:345.85pt;height:471.05pt;mso-position-horizontal-relative:page;mso-position-vertical-relative:page;z-index:15741952" coordorigin="609,1370" coordsize="6917,9421">
            <v:shape style="position:absolute;left:1107;top:3103;width:5452;height:7602" type="#_x0000_t75" stroked="false">
              <v:imagedata r:id="rId36" o:title=""/>
            </v:shape>
            <v:shape style="position:absolute;left:1230;top:4081;width:4968;height:5989" coordorigin="1231,4082" coordsize="4968,5989" path="m2843,6036l2671,5668,1231,6340,1402,6708,2843,6036xm3290,8913l3071,8765,2395,9767,2614,9915,3290,8913xm5470,9932l4862,8789,4601,8928,5208,10071,5470,9932xm6198,4415l5982,4082,4774,4867,4990,5199,6198,4415xe" filled="true" fillcolor="#ffffff" stroked="false">
              <v:path arrowok="t"/>
              <v:fill type="solid"/>
            </v:shape>
            <v:shape style="position:absolute;left:3571;top:3901;width:984;height:222" type="#_x0000_t202" filled="false" stroked="false">
              <v:textbox inset="0,0,0,0">
                <w:txbxContent>
                  <w:p>
                    <w:pPr>
                      <w:tabs>
                        <w:tab w:pos="963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shd w:fill="FFFFFF" w:color="auto" w:val="clear"/>
                      </w:rPr>
                      <w:t>    </w:t>
                    </w:r>
                    <w:r>
                      <w:rPr>
                        <w:color w:val="231F20"/>
                        <w:spacing w:val="-1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  <w:shd w:fill="FFFFFF" w:color="auto" w:val="clear"/>
                      </w:rPr>
                      <w:t>Язык</w:t>
                      <w:tab/>
                    </w:r>
                  </w:p>
                </w:txbxContent>
              </v:textbox>
              <w10:wrap type="none"/>
            </v:shape>
            <v:shape style="position:absolute;left:3435;top:6470;width:1186;height:222" type="#_x0000_t202" filled="false" stroked="false">
              <v:textbox inset="0,0,0,0">
                <w:txbxContent>
                  <w:p>
                    <w:pPr>
                      <w:tabs>
                        <w:tab w:pos="347" w:val="left" w:leader="none"/>
                        <w:tab w:pos="116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b/>
                        <w:color w:val="231F20"/>
                        <w:sz w:val="20"/>
                        <w:shd w:fill="FFFFFF" w:color="auto" w:val="clear"/>
                      </w:rPr>
                      <w:t>Флаг</w:t>
                      <w:tab/>
                    </w:r>
                  </w:p>
                </w:txbxContent>
              </v:textbox>
              <w10:wrap type="none"/>
            </v:shape>
            <v:shape style="position:absolute;left:609;top:8206;width:1474;height:2552" type="#_x0000_t202" filled="true" fillcolor="#a8e0f9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ТЕМЫ: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74" w:val="left" w:leader="none"/>
                      </w:tabs>
                      <w:spacing w:line="249" w:lineRule="auto" w:before="11"/>
                      <w:ind w:left="0" w:right="38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Размер (большой,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маленький);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24" w:val="left" w:leader="none"/>
                      </w:tabs>
                      <w:spacing w:line="249" w:lineRule="auto" w:before="2"/>
                      <w:ind w:left="0" w:right="13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7"/>
                        <w:sz w:val="22"/>
                      </w:rPr>
                      <w:t>Геометричес-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кие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фигуры;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24" w:val="left" w:leader="none"/>
                      </w:tabs>
                      <w:spacing w:before="2"/>
                      <w:ind w:left="123" w:right="0" w:hanging="124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Счет;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24" w:val="left" w:leader="none"/>
                      </w:tabs>
                      <w:spacing w:line="249" w:lineRule="auto" w:before="11"/>
                      <w:ind w:left="0" w:right="3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7"/>
                        <w:sz w:val="22"/>
                      </w:rPr>
                      <w:t>Флора </w:t>
                    </w:r>
                    <w:r>
                      <w:rPr>
                        <w:color w:val="231F20"/>
                        <w:sz w:val="22"/>
                      </w:rPr>
                      <w:t>и 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фауна </w:t>
                    </w:r>
                    <w:r>
                      <w:rPr>
                        <w:color w:val="231F20"/>
                        <w:sz w:val="22"/>
                      </w:rPr>
                      <w:t>и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т.д.</w:t>
                    </w:r>
                  </w:p>
                </w:txbxContent>
              </v:textbox>
              <v:fill type="solid"/>
              <w10:wrap type="none"/>
            </v:shape>
            <v:shape style="position:absolute;left:5768;top:7889;width:1758;height:2901" type="#_x0000_t202" filled="true" fillcolor="#b4b9d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ТЕМЫ: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24" w:val="left" w:leader="none"/>
                      </w:tabs>
                      <w:spacing w:line="249" w:lineRule="auto" w:before="11"/>
                      <w:ind w:left="0" w:right="5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Направления компаса 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(юг,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север,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восток,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запад);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24" w:val="left" w:leader="none"/>
                      </w:tabs>
                      <w:spacing w:line="249" w:lineRule="auto" w:before="2"/>
                      <w:ind w:left="0" w:right="2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Расстояние (далеко, 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близко);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24" w:val="left" w:leader="none"/>
                      </w:tabs>
                      <w:spacing w:line="249" w:lineRule="auto" w:before="2"/>
                      <w:ind w:left="0" w:right="58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8"/>
                        <w:sz w:val="22"/>
                      </w:rPr>
                      <w:t>Климат,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температура;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24" w:val="left" w:leader="none"/>
                      </w:tabs>
                      <w:spacing w:line="249" w:lineRule="auto" w:before="2"/>
                      <w:ind w:left="0" w:right="18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Направления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(налево,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направо) </w:t>
                    </w:r>
                    <w:r>
                      <w:rPr>
                        <w:color w:val="231F20"/>
                        <w:sz w:val="22"/>
                      </w:rPr>
                      <w:t>и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т.д.</w:t>
                    </w:r>
                  </w:p>
                </w:txbxContent>
              </v:textbox>
              <v:fill type="solid"/>
              <w10:wrap type="none"/>
            </v:shape>
            <v:shape style="position:absolute;left:6198;top:2777;width:1295;height:3686" type="#_x0000_t202" filled="true" fillcolor="#fbba87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2"/>
                      </w:rPr>
                      <w:t>ТЕМЫ: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24" w:val="left" w:leader="none"/>
                      </w:tabs>
                      <w:spacing w:before="11"/>
                      <w:ind w:left="123" w:right="0" w:hanging="124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Этикет;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24" w:val="left" w:leader="none"/>
                      </w:tabs>
                      <w:spacing w:line="249" w:lineRule="auto" w:before="11"/>
                      <w:ind w:left="0" w:right="3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12"/>
                        <w:sz w:val="22"/>
                      </w:rPr>
                      <w:t>Культура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питания;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24" w:val="left" w:leader="none"/>
                      </w:tabs>
                      <w:spacing w:line="249" w:lineRule="auto" w:before="2"/>
                      <w:ind w:left="0" w:right="50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8"/>
                        <w:sz w:val="22"/>
                      </w:rPr>
                      <w:t>Личная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гигиена;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24" w:val="left" w:leader="none"/>
                      </w:tabs>
                      <w:spacing w:line="249" w:lineRule="auto" w:before="1"/>
                      <w:ind w:left="0" w:right="27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7"/>
                        <w:sz w:val="22"/>
                      </w:rPr>
                      <w:t>Полезная,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неполезная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еда;</w:t>
                    </w:r>
                  </w:p>
                  <w:p>
                    <w:pPr>
                      <w:spacing w:line="249" w:lineRule="auto" w:before="3"/>
                      <w:ind w:left="0" w:right="2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•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Натуральный,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химический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продукт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и т.д.</w:t>
                    </w:r>
                  </w:p>
                </w:txbxContent>
              </v:textbox>
              <v:fill type="solid"/>
              <w10:wrap type="none"/>
            </v:shape>
            <v:shape style="position:absolute;left:850;top:2211;width:1588;height:2901" type="#_x0000_t202" filled="true" fillcolor="#facfe2" stroked="false">
              <v:textbox inset="0,0,0,0">
                <w:txbxContent>
                  <w:p>
                    <w:pPr>
                      <w:spacing w:line="200" w:lineRule="exact" w:before="0"/>
                      <w:ind w:left="-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ТЕМЫ: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4" w:val="left" w:leader="none"/>
                      </w:tabs>
                      <w:spacing w:before="11"/>
                      <w:ind w:left="123" w:right="0" w:hanging="125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4"/>
                        <w:sz w:val="22"/>
                      </w:rPr>
                      <w:t>Цвета,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оттенки;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4" w:val="left" w:leader="none"/>
                      </w:tabs>
                      <w:spacing w:line="249" w:lineRule="auto" w:before="11"/>
                      <w:ind w:left="-1" w:right="15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5"/>
                        <w:sz w:val="22"/>
                      </w:rPr>
                      <w:t>Размер, длина,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форма;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4" w:val="left" w:leader="none"/>
                      </w:tabs>
                      <w:spacing w:before="2"/>
                      <w:ind w:left="123" w:right="0" w:hanging="125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5"/>
                        <w:sz w:val="22"/>
                      </w:rPr>
                      <w:t>Стиль,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дизайн;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4" w:val="left" w:leader="none"/>
                      </w:tabs>
                      <w:spacing w:line="249" w:lineRule="auto" w:before="11"/>
                      <w:ind w:left="-1" w:right="68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7"/>
                        <w:sz w:val="22"/>
                      </w:rPr>
                      <w:t>Правило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одевания;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4" w:val="left" w:leader="none"/>
                      </w:tabs>
                      <w:spacing w:line="249" w:lineRule="auto" w:before="1"/>
                      <w:ind w:left="-1" w:right="2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Теплая, тонкая одежда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(сезонная 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одежда)</w:t>
                    </w:r>
                  </w:p>
                  <w:p>
                    <w:pPr>
                      <w:spacing w:before="3"/>
                      <w:ind w:left="-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и т.д.</w:t>
                    </w:r>
                  </w:p>
                </w:txbxContent>
              </v:textbox>
              <v:fill type="solid"/>
              <w10:wrap type="none"/>
            </v:shape>
            <v:shape style="position:absolute;left:2842;top:1370;width:3000;height:1337" type="#_x0000_t202" filled="true" fillcolor="#fef9c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z w:val="22"/>
                      </w:rPr>
                      <w:t>ТЕМЫ: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32" w:val="left" w:leader="none"/>
                      </w:tabs>
                      <w:spacing w:before="11"/>
                      <w:ind w:left="131" w:right="0" w:hanging="132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Звуки,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буквы;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32" w:val="left" w:leader="none"/>
                      </w:tabs>
                      <w:spacing w:before="11"/>
                      <w:ind w:left="131" w:right="0" w:hanging="132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Слог;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32" w:val="left" w:leader="none"/>
                      </w:tabs>
                      <w:spacing w:before="11"/>
                      <w:ind w:left="131" w:right="0" w:hanging="132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Приветствие;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32" w:val="left" w:leader="none"/>
                      </w:tabs>
                      <w:spacing w:before="11"/>
                      <w:ind w:left="131" w:right="0" w:hanging="132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Новые слова и термины и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т.д.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224.521964pt;margin-top:466.5198pt;width:54.45pt;height:10pt;mso-position-horizontal-relative:page;mso-position-vertical-relative:page;z-index:15742464;rotation:62" type="#_x0000_t136" fillcolor="#231f20" stroked="f">
            <o:extrusion v:ext="view" autorotationcenter="t"/>
            <v:textpath style="font-family:&quot;Times New Roman&quot;;font-size:10pt;v-text-kern:t;mso-text-shadow:auto;font-weight:bold" string="Территория"/>
            <w10:wrap type="none"/>
          </v:shape>
        </w:pict>
      </w:r>
      <w:r>
        <w:rPr/>
        <w:pict>
          <v:shape style="position:absolute;margin-left:120.086795pt;margin-top:462.034375pt;width:44.1pt;height:10pt;mso-position-horizontal-relative:page;mso-position-vertical-relative:page;z-index:15742976;rotation:304" type="#_x0000_t136" fillcolor="#231f20" stroked="f">
            <o:extrusion v:ext="view" autorotationcenter="t"/>
            <v:textpath style="font-family:&quot;Times New Roman&quot;;font-size:10pt;v-text-kern:t;mso-text-shadow:auto;font-weight:bold" string="Символы"/>
            <w10:wrap type="none"/>
          </v:shape>
        </w:pict>
      </w:r>
      <w:r>
        <w:rPr/>
        <w:pict>
          <v:shape style="position:absolute;margin-left:238.287201pt;margin-top:222.847778pt;width:66.650pt;height:10pt;mso-position-horizontal-relative:page;mso-position-vertical-relative:page;z-index:15743488;rotation:327" type="#_x0000_t136" fillcolor="#231f20" stroked="f">
            <o:extrusion v:ext="view" autorotationcenter="t"/>
            <v:textpath style="font-family:&quot;Times New Roman&quot;;font-size:10pt;v-text-kern:t;mso-text-shadow:auto;font-weight:bold" string="Национальное"/>
            <w10:wrap type="none"/>
          </v:shape>
        </w:pict>
      </w:r>
      <w:r>
        <w:rPr/>
        <w:pict>
          <v:shape style="position:absolute;margin-left:262.872894pt;margin-top:231.23204pt;width:28.35pt;height:10pt;mso-position-horizontal-relative:page;mso-position-vertical-relative:page;z-index:15744000;rotation:327" type="#_x0000_t136" fillcolor="#231f20" stroked="f">
            <o:extrusion v:ext="view" autorotationcenter="t"/>
            <v:textpath style="font-family:&quot;Times New Roman&quot;;font-size:10pt;v-text-kern:t;mso-text-shadow:auto;font-weight:bold" string="блюдо"/>
            <w10:wrap type="none"/>
          </v:shape>
        </w:pict>
      </w:r>
      <w:r>
        <w:rPr/>
        <w:pict>
          <v:shape style="position:absolute;margin-left:65.888466pt;margin-top:299.890289pt;width:67.7pt;height:10pt;mso-position-horizontal-relative:page;mso-position-vertical-relative:page;z-index:15744512;rotation:335" type="#_x0000_t136" fillcolor="#231f20" stroked="f">
            <o:extrusion v:ext="view" autorotationcenter="t"/>
            <v:textpath style="font-family:&quot;Times New Roman&quot;;font-size:10pt;v-text-kern:t;mso-text-shadow:auto;font-weight:bold" string="Национальная"/>
            <w10:wrap type="none"/>
          </v:shape>
        </w:pict>
      </w:r>
      <w:r>
        <w:rPr/>
        <w:pict>
          <v:shape style="position:absolute;margin-left:87.856178pt;margin-top:308.959961pt;width:32.2pt;height:10pt;mso-position-horizontal-relative:page;mso-position-vertical-relative:page;z-index:15745024;rotation:335" type="#_x0000_t136" fillcolor="#231f20" stroked="f">
            <o:extrusion v:ext="view" autorotationcenter="t"/>
            <v:textpath style="font-family:&quot;Times New Roman&quot;;font-size:10pt;v-text-kern:t;mso-text-shadow:auto;font-weight:bold" string="одежда"/>
            <w10:wrap type="none"/>
          </v:shape>
        </w:pict>
      </w:r>
      <w:bookmarkStart w:name="_TOC_250001" w:id="2"/>
      <w:r>
        <w:rPr>
          <w:color w:val="231F20"/>
        </w:rPr>
        <w:t>Структура технологии</w:t>
      </w:r>
      <w:r>
        <w:rPr>
          <w:color w:val="231F20"/>
          <w:spacing w:val="-3"/>
        </w:rPr>
        <w:t> </w:t>
      </w:r>
      <w:bookmarkEnd w:id="2"/>
      <w:r>
        <w:rPr>
          <w:color w:val="231F20"/>
          <w:spacing w:val="-5"/>
        </w:rPr>
        <w:t>“ТУТУЛ”</w:t>
      </w:r>
    </w:p>
    <w:p>
      <w:pPr>
        <w:spacing w:after="0" w:line="240" w:lineRule="auto"/>
        <w:jc w:val="left"/>
        <w:sectPr>
          <w:footerReference w:type="default" r:id="rId35"/>
          <w:pgSz w:w="8400" w:h="11910"/>
          <w:pgMar w:footer="803" w:header="0" w:top="720" w:bottom="1000" w:left="500" w:right="740"/>
          <w:pgNumType w:start="8"/>
        </w:sectPr>
      </w:pPr>
    </w:p>
    <w:p>
      <w:pPr>
        <w:spacing w:before="63"/>
        <w:ind w:left="2798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ФОТО ЗАНЯТИЙ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720001</wp:posOffset>
            </wp:positionH>
            <wp:positionV relativeFrom="paragraph">
              <wp:posOffset>161154</wp:posOffset>
            </wp:positionV>
            <wp:extent cx="1945636" cy="2799206"/>
            <wp:effectExtent l="0" t="0" r="0" b="0"/>
            <wp:wrapTopAndBottom/>
            <wp:docPr id="3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36" cy="279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2843999</wp:posOffset>
            </wp:positionH>
            <wp:positionV relativeFrom="paragraph">
              <wp:posOffset>480404</wp:posOffset>
            </wp:positionV>
            <wp:extent cx="1903163" cy="2002250"/>
            <wp:effectExtent l="0" t="0" r="0" b="0"/>
            <wp:wrapTopAndBottom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63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720001</wp:posOffset>
            </wp:positionH>
            <wp:positionV relativeFrom="paragraph">
              <wp:posOffset>3147404</wp:posOffset>
            </wp:positionV>
            <wp:extent cx="3982309" cy="2823019"/>
            <wp:effectExtent l="0" t="0" r="0" b="0"/>
            <wp:wrapTopAndBottom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309" cy="282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9"/>
        </w:rPr>
      </w:pPr>
    </w:p>
    <w:p>
      <w:pPr>
        <w:spacing w:after="0"/>
        <w:rPr>
          <w:sz w:val="19"/>
        </w:rPr>
        <w:sectPr>
          <w:pgSz w:w="8400" w:h="11910"/>
          <w:pgMar w:header="0" w:footer="803" w:top="720" w:bottom="1000" w:left="500" w:right="74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3341445" cy="2310574"/>
            <wp:effectExtent l="0" t="0" r="0" b="0"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5" cy="23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540004</wp:posOffset>
            </wp:positionH>
            <wp:positionV relativeFrom="paragraph">
              <wp:posOffset>113347</wp:posOffset>
            </wp:positionV>
            <wp:extent cx="1598635" cy="1700783"/>
            <wp:effectExtent l="0" t="0" r="0" b="0"/>
            <wp:wrapTopAndBottom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5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2214003</wp:posOffset>
            </wp:positionH>
            <wp:positionV relativeFrom="paragraph">
              <wp:posOffset>113347</wp:posOffset>
            </wp:positionV>
            <wp:extent cx="2383708" cy="1690687"/>
            <wp:effectExtent l="0" t="0" r="0" b="0"/>
            <wp:wrapTopAndBottom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08" cy="169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540004</wp:posOffset>
            </wp:positionH>
            <wp:positionV relativeFrom="paragraph">
              <wp:posOffset>2025294</wp:posOffset>
            </wp:positionV>
            <wp:extent cx="4048630" cy="1957673"/>
            <wp:effectExtent l="0" t="0" r="0" b="0"/>
            <wp:wrapTopAndBottom/>
            <wp:docPr id="4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630" cy="195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3"/>
        </w:rPr>
      </w:pPr>
    </w:p>
    <w:p>
      <w:pPr>
        <w:spacing w:after="0"/>
        <w:rPr>
          <w:sz w:val="23"/>
        </w:rPr>
        <w:sectPr>
          <w:footerReference w:type="default" r:id="rId40"/>
          <w:pgSz w:w="8400" w:h="11910"/>
          <w:pgMar w:footer="737" w:header="0" w:top="840" w:bottom="920" w:left="500" w:right="740"/>
          <w:pgNumType w:start="10"/>
        </w:sectPr>
      </w:pPr>
    </w:p>
    <w:p>
      <w:pPr>
        <w:pStyle w:val="BodyText"/>
        <w:ind w:left="633"/>
        <w:rPr>
          <w:sz w:val="20"/>
        </w:rPr>
      </w:pPr>
      <w:r>
        <w:rPr>
          <w:sz w:val="20"/>
        </w:rPr>
        <w:drawing>
          <wp:inline distT="0" distB="0" distL="0" distR="0">
            <wp:extent cx="4101788" cy="1597152"/>
            <wp:effectExtent l="0" t="0" r="0" b="0"/>
            <wp:docPr id="4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788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720001</wp:posOffset>
            </wp:positionH>
            <wp:positionV relativeFrom="paragraph">
              <wp:posOffset>103441</wp:posOffset>
            </wp:positionV>
            <wp:extent cx="4123077" cy="2040254"/>
            <wp:effectExtent l="0" t="0" r="0" b="0"/>
            <wp:wrapTopAndBottom/>
            <wp:docPr id="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077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720001</wp:posOffset>
            </wp:positionH>
            <wp:positionV relativeFrom="paragraph">
              <wp:posOffset>2230437</wp:posOffset>
            </wp:positionV>
            <wp:extent cx="4042909" cy="2459736"/>
            <wp:effectExtent l="0" t="0" r="0" b="0"/>
            <wp:wrapTopAndBottom/>
            <wp:docPr id="5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909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5"/>
        </w:rPr>
      </w:pPr>
    </w:p>
    <w:p>
      <w:pPr>
        <w:spacing w:after="0"/>
        <w:rPr>
          <w:sz w:val="5"/>
        </w:rPr>
        <w:sectPr>
          <w:pgSz w:w="8400" w:h="11910"/>
          <w:pgMar w:header="0" w:footer="737" w:top="840" w:bottom="920" w:left="500" w:right="740"/>
        </w:sectPr>
      </w:pPr>
    </w:p>
    <w:p>
      <w:pPr>
        <w:pStyle w:val="BodyText"/>
        <w:ind w:left="1314"/>
        <w:rPr>
          <w:sz w:val="20"/>
        </w:rPr>
      </w:pPr>
      <w:r>
        <w:rPr>
          <w:sz w:val="20"/>
        </w:rPr>
        <w:drawing>
          <wp:inline distT="0" distB="0" distL="0" distR="0">
            <wp:extent cx="2777988" cy="1883664"/>
            <wp:effectExtent l="0" t="0" r="0" b="0"/>
            <wp:docPr id="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88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540004</wp:posOffset>
            </wp:positionH>
            <wp:positionV relativeFrom="paragraph">
              <wp:posOffset>90325</wp:posOffset>
            </wp:positionV>
            <wp:extent cx="2435495" cy="2190750"/>
            <wp:effectExtent l="0" t="0" r="0" b="0"/>
            <wp:wrapTopAndBottom/>
            <wp:docPr id="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3077972</wp:posOffset>
            </wp:positionH>
            <wp:positionV relativeFrom="paragraph">
              <wp:posOffset>101130</wp:posOffset>
            </wp:positionV>
            <wp:extent cx="1530254" cy="2191512"/>
            <wp:effectExtent l="0" t="0" r="0" b="0"/>
            <wp:wrapTopAndBottom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4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540004</wp:posOffset>
            </wp:positionH>
            <wp:positionV relativeFrom="paragraph">
              <wp:posOffset>2392654</wp:posOffset>
            </wp:positionV>
            <wp:extent cx="3965020" cy="1975103"/>
            <wp:effectExtent l="0" t="0" r="0" b="0"/>
            <wp:wrapTopAndBottom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02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7"/>
        </w:rPr>
      </w:pPr>
    </w:p>
    <w:p>
      <w:pPr>
        <w:spacing w:after="0"/>
        <w:rPr>
          <w:sz w:val="7"/>
        </w:rPr>
        <w:sectPr>
          <w:footerReference w:type="default" r:id="rId48"/>
          <w:pgSz w:w="8400" w:h="11910"/>
          <w:pgMar w:footer="723" w:header="0" w:top="840" w:bottom="920" w:left="500" w:right="740"/>
        </w:sectPr>
      </w:pPr>
    </w:p>
    <w:p>
      <w:pPr>
        <w:pStyle w:val="BodyText"/>
        <w:ind w:left="633" w:right="-44"/>
        <w:rPr>
          <w:sz w:val="20"/>
        </w:rPr>
      </w:pPr>
      <w:r>
        <w:rPr>
          <w:sz w:val="20"/>
        </w:rPr>
        <w:drawing>
          <wp:inline distT="0" distB="0" distL="0" distR="0">
            <wp:extent cx="4133088" cy="2173128"/>
            <wp:effectExtent l="0" t="0" r="0" b="0"/>
            <wp:docPr id="6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720001</wp:posOffset>
            </wp:positionH>
            <wp:positionV relativeFrom="paragraph">
              <wp:posOffset>174840</wp:posOffset>
            </wp:positionV>
            <wp:extent cx="1531764" cy="2179320"/>
            <wp:effectExtent l="0" t="0" r="0" b="0"/>
            <wp:wrapTopAndBottom/>
            <wp:docPr id="6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64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2391257</wp:posOffset>
            </wp:positionH>
            <wp:positionV relativeFrom="paragraph">
              <wp:posOffset>160502</wp:posOffset>
            </wp:positionV>
            <wp:extent cx="2372293" cy="2168842"/>
            <wp:effectExtent l="0" t="0" r="0" b="0"/>
            <wp:wrapTopAndBottom/>
            <wp:docPr id="6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93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720001</wp:posOffset>
            </wp:positionH>
            <wp:positionV relativeFrom="paragraph">
              <wp:posOffset>2507249</wp:posOffset>
            </wp:positionV>
            <wp:extent cx="1946804" cy="1624584"/>
            <wp:effectExtent l="0" t="0" r="0" b="0"/>
            <wp:wrapTopAndBottom/>
            <wp:docPr id="6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804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2753995</wp:posOffset>
            </wp:positionH>
            <wp:positionV relativeFrom="paragraph">
              <wp:posOffset>2507249</wp:posOffset>
            </wp:positionV>
            <wp:extent cx="2036939" cy="1624584"/>
            <wp:effectExtent l="0" t="0" r="0" b="0"/>
            <wp:wrapTopAndBottom/>
            <wp:docPr id="7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939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5"/>
        </w:rPr>
      </w:pPr>
    </w:p>
    <w:p>
      <w:pPr>
        <w:pStyle w:val="Heading3"/>
        <w:spacing w:before="83"/>
        <w:ind w:left="2338" w:right="1532"/>
        <w:jc w:val="center"/>
        <w:rPr>
          <w:rFonts w:ascii="Palatino Linotype"/>
        </w:rPr>
      </w:pPr>
      <w:r>
        <w:rPr>
          <w:rFonts w:ascii="Palatino Linotype"/>
          <w:color w:val="231F20"/>
        </w:rPr>
        <w:t>13</w:t>
      </w:r>
    </w:p>
    <w:p>
      <w:pPr>
        <w:spacing w:after="0"/>
        <w:jc w:val="center"/>
        <w:rPr>
          <w:rFonts w:ascii="Palatino Linotype"/>
        </w:rPr>
        <w:sectPr>
          <w:footerReference w:type="default" r:id="rId53"/>
          <w:pgSz w:w="8400" w:h="11910"/>
          <w:pgMar w:footer="0" w:header="0" w:top="840" w:bottom="280" w:left="500" w:right="740"/>
        </w:sectPr>
      </w:pPr>
    </w:p>
    <w:p>
      <w:pPr>
        <w:pStyle w:val="BodyText"/>
        <w:ind w:left="690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3657599" cy="1792224"/>
            <wp:effectExtent l="0" t="0" r="0" b="0"/>
            <wp:docPr id="7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13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540004</wp:posOffset>
            </wp:positionH>
            <wp:positionV relativeFrom="paragraph">
              <wp:posOffset>127495</wp:posOffset>
            </wp:positionV>
            <wp:extent cx="4006189" cy="2357628"/>
            <wp:effectExtent l="0" t="0" r="0" b="0"/>
            <wp:wrapTopAndBottom/>
            <wp:docPr id="7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89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540000</wp:posOffset>
            </wp:positionH>
            <wp:positionV relativeFrom="paragraph">
              <wp:posOffset>2618875</wp:posOffset>
            </wp:positionV>
            <wp:extent cx="4095750" cy="1904523"/>
            <wp:effectExtent l="0" t="0" r="0" b="0"/>
            <wp:wrapTopAndBottom/>
            <wp:docPr id="7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Palatino Linotype"/>
          <w:sz w:val="10"/>
        </w:rPr>
      </w:pPr>
    </w:p>
    <w:p>
      <w:pPr>
        <w:spacing w:before="67"/>
        <w:ind w:left="1501" w:right="1882" w:firstLine="0"/>
        <w:jc w:val="center"/>
        <w:rPr>
          <w:rFonts w:ascii="Palatino Linotype"/>
          <w:sz w:val="24"/>
        </w:rPr>
      </w:pPr>
      <w:r>
        <w:rPr>
          <w:rFonts w:ascii="Palatino Linotype"/>
          <w:color w:val="231F20"/>
          <w:sz w:val="24"/>
        </w:rPr>
        <w:t>14</w:t>
      </w:r>
    </w:p>
    <w:p>
      <w:pPr>
        <w:spacing w:after="0"/>
        <w:jc w:val="center"/>
        <w:rPr>
          <w:rFonts w:ascii="Palatino Linotype"/>
          <w:sz w:val="24"/>
        </w:rPr>
        <w:sectPr>
          <w:footerReference w:type="default" r:id="rId59"/>
          <w:pgSz w:w="8400" w:h="11910"/>
          <w:pgMar w:footer="0" w:header="0" w:top="840" w:bottom="280" w:left="500" w:right="740"/>
        </w:sectPr>
      </w:pPr>
    </w:p>
    <w:p>
      <w:pPr>
        <w:pStyle w:val="Heading2"/>
        <w:ind w:left="2338" w:right="1815"/>
        <w:jc w:val="center"/>
      </w:pPr>
      <w:bookmarkStart w:name="_TOC_250000" w:id="3"/>
      <w:bookmarkEnd w:id="3"/>
      <w:r>
        <w:rPr>
          <w:color w:val="231F20"/>
        </w:rPr>
        <w:t>Список литературы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345" w:val="left" w:leader="none"/>
        </w:tabs>
        <w:spacing w:line="249" w:lineRule="auto" w:before="0" w:after="0"/>
        <w:ind w:left="633" w:right="107" w:firstLine="283"/>
        <w:jc w:val="both"/>
        <w:rPr>
          <w:sz w:val="24"/>
        </w:rPr>
      </w:pPr>
      <w:r>
        <w:rPr>
          <w:color w:val="231F20"/>
          <w:sz w:val="24"/>
        </w:rPr>
        <w:t>Атемаскина Ю.В. Богословец </w:t>
      </w:r>
      <w:r>
        <w:rPr>
          <w:color w:val="231F20"/>
          <w:spacing w:val="-8"/>
          <w:sz w:val="24"/>
        </w:rPr>
        <w:t>Л.Г. </w:t>
      </w:r>
      <w:r>
        <w:rPr>
          <w:color w:val="231F20"/>
          <w:sz w:val="24"/>
        </w:rPr>
        <w:t>Современные педагогические технологии в </w:t>
      </w:r>
      <w:r>
        <w:rPr>
          <w:color w:val="231F20"/>
          <w:spacing w:val="-11"/>
          <w:sz w:val="24"/>
        </w:rPr>
        <w:t>ДОУ.- </w:t>
      </w:r>
      <w:r>
        <w:rPr>
          <w:color w:val="231F20"/>
          <w:sz w:val="24"/>
        </w:rPr>
        <w:t>Санкт-Петербург: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Изд-во</w:t>
      </w:r>
    </w:p>
    <w:p>
      <w:pPr>
        <w:spacing w:before="2"/>
        <w:ind w:left="633" w:right="0" w:firstLine="0"/>
        <w:jc w:val="both"/>
        <w:rPr>
          <w:sz w:val="24"/>
        </w:rPr>
      </w:pPr>
      <w:r>
        <w:rPr>
          <w:color w:val="231F20"/>
          <w:sz w:val="24"/>
        </w:rPr>
        <w:t>«Детство-Пресс». - 2011.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9" w:lineRule="auto" w:before="12" w:after="0"/>
        <w:ind w:left="633" w:right="107" w:firstLine="283"/>
        <w:jc w:val="both"/>
        <w:rPr>
          <w:sz w:val="24"/>
        </w:rPr>
      </w:pPr>
      <w:r>
        <w:rPr>
          <w:color w:val="231F20"/>
          <w:sz w:val="24"/>
        </w:rPr>
        <w:t>Игра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дошкольник.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Развитие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детей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старшего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3"/>
          <w:sz w:val="24"/>
        </w:rPr>
        <w:t>дошкольного </w:t>
      </w:r>
      <w:r>
        <w:rPr>
          <w:color w:val="231F20"/>
          <w:sz w:val="24"/>
        </w:rPr>
        <w:t>возраста в игровой деятельности/ </w:t>
      </w:r>
      <w:r>
        <w:rPr>
          <w:color w:val="231F20"/>
          <w:spacing w:val="-3"/>
          <w:sz w:val="24"/>
        </w:rPr>
        <w:t>под </w:t>
      </w:r>
      <w:r>
        <w:rPr>
          <w:color w:val="231F20"/>
          <w:sz w:val="24"/>
        </w:rPr>
        <w:t>ред. </w:t>
      </w:r>
      <w:r>
        <w:rPr>
          <w:color w:val="231F20"/>
          <w:spacing w:val="-7"/>
          <w:sz w:val="24"/>
        </w:rPr>
        <w:t>Т.И. </w:t>
      </w:r>
      <w:r>
        <w:rPr>
          <w:color w:val="231F20"/>
          <w:sz w:val="24"/>
        </w:rPr>
        <w:t>Бабаевой.- СПб.: Детство-Пресс, 2007</w:t>
      </w:r>
    </w:p>
    <w:p>
      <w:pPr>
        <w:pStyle w:val="ListParagraph"/>
        <w:numPr>
          <w:ilvl w:val="0"/>
          <w:numId w:val="9"/>
        </w:numPr>
        <w:tabs>
          <w:tab w:pos="1173" w:val="left" w:leader="none"/>
        </w:tabs>
        <w:spacing w:line="249" w:lineRule="auto" w:before="3" w:after="0"/>
        <w:ind w:left="633" w:right="107" w:firstLine="283"/>
        <w:jc w:val="both"/>
        <w:rPr>
          <w:sz w:val="24"/>
        </w:rPr>
      </w:pPr>
      <w:r>
        <w:rPr>
          <w:color w:val="231F20"/>
          <w:spacing w:val="-3"/>
          <w:sz w:val="24"/>
        </w:rPr>
        <w:t>Дошкольная </w:t>
      </w:r>
      <w:r>
        <w:rPr>
          <w:color w:val="231F20"/>
          <w:sz w:val="24"/>
        </w:rPr>
        <w:t>педагогика с основами методик воспитания и обучения. преподаватели кафедры </w:t>
      </w:r>
      <w:r>
        <w:rPr>
          <w:color w:val="231F20"/>
          <w:spacing w:val="-3"/>
          <w:sz w:val="24"/>
        </w:rPr>
        <w:t>дошкольной </w:t>
      </w:r>
      <w:r>
        <w:rPr>
          <w:color w:val="231F20"/>
          <w:sz w:val="24"/>
        </w:rPr>
        <w:t>педагогики Института детства РГПУ им. А. И. </w:t>
      </w:r>
      <w:r>
        <w:rPr>
          <w:color w:val="231F20"/>
          <w:spacing w:val="-3"/>
          <w:sz w:val="24"/>
        </w:rPr>
        <w:t>Герцена под руководством </w:t>
      </w:r>
      <w:r>
        <w:rPr>
          <w:color w:val="231F20"/>
          <w:sz w:val="24"/>
        </w:rPr>
        <w:t>доктора педагогических </w:t>
      </w:r>
      <w:r>
        <w:rPr>
          <w:color w:val="231F20"/>
          <w:spacing w:val="-3"/>
          <w:sz w:val="24"/>
        </w:rPr>
        <w:t>наук, </w:t>
      </w:r>
      <w:r>
        <w:rPr>
          <w:color w:val="231F20"/>
          <w:sz w:val="24"/>
        </w:rPr>
        <w:t>профессора А. </w:t>
      </w:r>
      <w:r>
        <w:rPr>
          <w:color w:val="231F20"/>
          <w:spacing w:val="-14"/>
          <w:sz w:val="24"/>
        </w:rPr>
        <w:t>Г.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3"/>
          <w:sz w:val="24"/>
        </w:rPr>
        <w:t>Гогоберидзе.</w:t>
      </w:r>
    </w:p>
    <w:p>
      <w:pPr>
        <w:pStyle w:val="ListParagraph"/>
        <w:numPr>
          <w:ilvl w:val="0"/>
          <w:numId w:val="9"/>
        </w:numPr>
        <w:tabs>
          <w:tab w:pos="1161" w:val="left" w:leader="none"/>
        </w:tabs>
        <w:spacing w:line="249" w:lineRule="auto" w:before="4" w:after="0"/>
        <w:ind w:left="633" w:right="107" w:firstLine="283"/>
        <w:jc w:val="both"/>
        <w:rPr>
          <w:sz w:val="24"/>
        </w:rPr>
      </w:pPr>
      <w:r>
        <w:rPr>
          <w:color w:val="231F20"/>
          <w:sz w:val="24"/>
        </w:rPr>
        <w:t>"Детский сад - Дом радости" образовательная программа Автор: Крылова Наталья Михайловна. Издательство: Сфера, 2015 </w:t>
      </w:r>
      <w:r>
        <w:rPr>
          <w:color w:val="231F20"/>
          <w:spacing w:val="-14"/>
          <w:sz w:val="24"/>
        </w:rPr>
        <w:t>г.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spacing w:before="0"/>
        <w:ind w:left="2338" w:right="1808" w:firstLine="0"/>
        <w:jc w:val="center"/>
        <w:rPr>
          <w:rFonts w:ascii="Palatino Linotype"/>
          <w:sz w:val="24"/>
        </w:rPr>
      </w:pPr>
      <w:r>
        <w:rPr>
          <w:rFonts w:ascii="Palatino Linotype"/>
          <w:color w:val="231F20"/>
          <w:sz w:val="24"/>
        </w:rPr>
        <w:t>15</w:t>
      </w:r>
    </w:p>
    <w:p>
      <w:pPr>
        <w:spacing w:after="0"/>
        <w:jc w:val="center"/>
        <w:rPr>
          <w:rFonts w:ascii="Palatino Linotype"/>
          <w:sz w:val="24"/>
        </w:rPr>
        <w:sectPr>
          <w:footerReference w:type="default" r:id="rId63"/>
          <w:pgSz w:w="8400" w:h="11910"/>
          <w:pgMar w:footer="0" w:header="0" w:top="720" w:bottom="280" w:left="500" w:right="740"/>
        </w:sectPr>
      </w:pPr>
    </w:p>
    <w:p>
      <w:pPr>
        <w:spacing w:before="63"/>
        <w:ind w:left="1849" w:right="188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757" w:val="right" w:leader="dot"/>
            </w:tabs>
            <w:spacing w:before="300"/>
            <w:ind w:left="633" w:firstLine="0"/>
          </w:pPr>
          <w:hyperlink w:history="true" w:anchor="_TOC_250002">
            <w:r>
              <w:rPr>
                <w:color w:val="231F20"/>
              </w:rPr>
              <w:t>Введение</w:t>
              <w:tab/>
              <w:t>2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1070" w:val="left" w:leader="none"/>
              <w:tab w:pos="1071" w:val="left" w:leader="none"/>
              <w:tab w:pos="6755" w:val="right" w:leader="dot"/>
            </w:tabs>
            <w:spacing w:line="240" w:lineRule="auto" w:before="12" w:after="0"/>
            <w:ind w:left="1070" w:right="0" w:hanging="438"/>
            <w:jc w:val="left"/>
          </w:pPr>
          <w:r>
            <w:rPr>
              <w:color w:val="231F20"/>
            </w:rPr>
            <w:t>Педагогическая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технология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4"/>
            </w:rPr>
            <w:t>«ТУТУЛ»…</w:t>
            <w:tab/>
          </w:r>
          <w:r>
            <w:rPr>
              <w:color w:val="231F20"/>
            </w:rPr>
            <w:t>3</w:t>
          </w:r>
        </w:p>
        <w:p>
          <w:pPr>
            <w:pStyle w:val="TOC2"/>
            <w:numPr>
              <w:ilvl w:val="1"/>
              <w:numId w:val="10"/>
            </w:numPr>
            <w:tabs>
              <w:tab w:pos="1071" w:val="left" w:leader="none"/>
              <w:tab w:pos="6756" w:val="right" w:leader="dot"/>
            </w:tabs>
            <w:spacing w:line="240" w:lineRule="auto" w:before="12" w:after="0"/>
            <w:ind w:left="1070" w:right="0" w:hanging="438"/>
            <w:jc w:val="left"/>
          </w:pPr>
          <w:r>
            <w:rPr>
              <w:color w:val="231F20"/>
            </w:rPr>
            <w:t>Цель и</w:t>
          </w:r>
          <w:r>
            <w:rPr>
              <w:color w:val="231F20"/>
              <w:spacing w:val="-21"/>
            </w:rPr>
            <w:t> </w:t>
          </w:r>
          <w:r>
            <w:rPr>
              <w:color w:val="231F20"/>
            </w:rPr>
            <w:t>задачи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технологии…</w:t>
            <w:tab/>
            <w:t>3</w:t>
          </w:r>
        </w:p>
        <w:p>
          <w:pPr>
            <w:pStyle w:val="TOC2"/>
            <w:numPr>
              <w:ilvl w:val="1"/>
              <w:numId w:val="10"/>
            </w:numPr>
            <w:tabs>
              <w:tab w:pos="1071" w:val="left" w:leader="none"/>
              <w:tab w:pos="6738" w:val="right" w:leader="dot"/>
            </w:tabs>
            <w:spacing w:line="240" w:lineRule="auto" w:before="12" w:after="0"/>
            <w:ind w:left="1070" w:right="0" w:hanging="438"/>
            <w:jc w:val="left"/>
          </w:pPr>
          <w:r>
            <w:rPr>
              <w:color w:val="231F20"/>
              <w:spacing w:val="-3"/>
            </w:rPr>
            <w:t>Методы </w:t>
          </w:r>
          <w:r>
            <w:rPr>
              <w:color w:val="231F20"/>
            </w:rPr>
            <w:t>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приемы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технологии</w:t>
            <w:tab/>
            <w:t>4</w:t>
          </w:r>
        </w:p>
        <w:p>
          <w:pPr>
            <w:pStyle w:val="TOC2"/>
            <w:numPr>
              <w:ilvl w:val="1"/>
              <w:numId w:val="10"/>
            </w:numPr>
            <w:tabs>
              <w:tab w:pos="1071" w:val="left" w:leader="none"/>
              <w:tab w:pos="6738" w:val="right" w:leader="dot"/>
            </w:tabs>
            <w:spacing w:line="240" w:lineRule="auto" w:before="12" w:after="0"/>
            <w:ind w:left="1070" w:right="0" w:hanging="438"/>
            <w:jc w:val="left"/>
          </w:pPr>
          <w:r>
            <w:rPr>
              <w:color w:val="231F20"/>
            </w:rPr>
            <w:t>Дидактический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материал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технологии</w:t>
            <w:tab/>
            <w:t>5</w:t>
          </w:r>
        </w:p>
        <w:p>
          <w:pPr>
            <w:pStyle w:val="TOC2"/>
            <w:numPr>
              <w:ilvl w:val="0"/>
              <w:numId w:val="10"/>
            </w:numPr>
            <w:tabs>
              <w:tab w:pos="1070" w:val="left" w:leader="none"/>
              <w:tab w:pos="1071" w:val="left" w:leader="none"/>
              <w:tab w:pos="6756" w:val="right" w:leader="dot"/>
            </w:tabs>
            <w:spacing w:line="240" w:lineRule="auto" w:before="12" w:after="0"/>
            <w:ind w:left="1070" w:right="0" w:hanging="438"/>
            <w:jc w:val="left"/>
          </w:pPr>
          <w:hyperlink w:history="true" w:anchor="_TOC_250001">
            <w:r>
              <w:rPr>
                <w:color w:val="231F20"/>
              </w:rPr>
              <w:t>Структура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технологии</w:t>
            </w:r>
            <w:r>
              <w:rPr>
                <w:color w:val="231F20"/>
                <w:spacing w:val="-5"/>
              </w:rPr>
              <w:t> «ТУТУЛ»</w:t>
              <w:tab/>
            </w:r>
            <w:r>
              <w:rPr>
                <w:color w:val="231F20"/>
              </w:rPr>
              <w:t>8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1070" w:val="left" w:leader="none"/>
              <w:tab w:pos="1071" w:val="left" w:leader="none"/>
              <w:tab w:pos="6720" w:val="right" w:leader="dot"/>
            </w:tabs>
            <w:spacing w:line="240" w:lineRule="auto" w:before="12" w:after="0"/>
            <w:ind w:left="1070" w:right="0" w:hanging="438"/>
            <w:jc w:val="left"/>
          </w:pPr>
          <w:r>
            <w:rPr>
              <w:color w:val="231F20"/>
            </w:rPr>
            <w:t>Фото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занятий</w:t>
            <w:tab/>
            <w:t>9</w:t>
          </w:r>
        </w:p>
        <w:p>
          <w:pPr>
            <w:pStyle w:val="TOC1"/>
            <w:tabs>
              <w:tab w:pos="6733" w:val="right" w:leader="dot"/>
            </w:tabs>
          </w:pPr>
          <w:hyperlink w:history="true" w:anchor="_TOC_250000">
            <w:r>
              <w:rPr>
                <w:color w:val="231F20"/>
              </w:rPr>
              <w:t>Список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литературы…</w:t>
              <w:tab/>
              <w:t>15</w:t>
            </w:r>
          </w:hyperlink>
        </w:p>
      </w:sdtContent>
    </w:sdt>
    <w:p>
      <w:pPr>
        <w:spacing w:after="0"/>
        <w:sectPr>
          <w:footerReference w:type="default" r:id="rId64"/>
          <w:pgSz w:w="8400" w:h="11910"/>
          <w:pgMar w:footer="0" w:header="0" w:top="720" w:bottom="280" w:left="500" w:right="7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0</wp:posOffset>
            </wp:positionH>
            <wp:positionV relativeFrom="page">
              <wp:posOffset>965</wp:posOffset>
            </wp:positionV>
            <wp:extent cx="5328005" cy="7558074"/>
            <wp:effectExtent l="0" t="0" r="0" b="0"/>
            <wp:wrapNone/>
            <wp:docPr id="7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65"/>
      <w:pgSz w:w="8400" w:h="11910"/>
      <w:pgMar w:footer="0" w:header="0" w:top="1100" w:bottom="280" w:left="5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5.025497pt;margin-top:544.832703pt;width:11.8pt;height:18.2pt;mso-position-horizontal-relative:page;mso-position-vertical-relative:page;z-index:-15974912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color w:val="231F20"/>
                    <w:w w:val="9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11407pt;margin-top:543.415283pt;width:11.8pt;height:18.2pt;mso-position-horizontal-relative:page;mso-position-vertical-relative:page;z-index:-15974400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color w:val="231F20"/>
                    <w:w w:val="9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202698pt;margin-top:543.415283pt;width:11.8pt;height:18.2pt;mso-position-horizontal-relative:page;mso-position-vertical-relative:page;z-index:-15973888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color w:val="231F20"/>
                    <w:w w:val="9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202698pt;margin-top:544.124023pt;width:11.8pt;height:18.2pt;mso-position-horizontal-relative:page;mso-position-vertical-relative:page;z-index:-15973376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color w:val="231F20"/>
                    <w:w w:val="9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2.145599pt;margin-top:543.415283pt;width:17.55pt;height:18.2pt;mso-position-horizontal-relative:page;mso-position-vertical-relative:page;z-index:-15972864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4.322693pt;margin-top:544.124023pt;width:13.55pt;height:18.2pt;mso-position-horizontal-relative:page;mso-position-vertical-relative:page;z-index:-15972352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070" w:hanging="437"/>
        <w:jc w:val="left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43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4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1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2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9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36" w:hanging="43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33" w:hanging="427"/>
        <w:jc w:val="left"/>
      </w:pPr>
      <w:rPr>
        <w:rFonts w:hint="default" w:ascii="Times New Roman" w:hAnsi="Times New Roman" w:eastAsia="Times New Roman" w:cs="Times New Roman"/>
        <w:color w:val="231F20"/>
        <w:spacing w:val="-4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1" w:hanging="4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3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5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6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7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42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31" w:hanging="132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6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2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0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56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42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28" w:hanging="13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0" w:hanging="124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7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3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2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1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9" w:hanging="1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0" w:hanging="124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5" w:hanging="1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0" w:hanging="124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7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3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8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54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0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05" w:hanging="1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0" w:hanging="17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1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8" w:hanging="1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34" w:hanging="437"/>
      </w:pPr>
      <w:rPr>
        <w:rFonts w:hint="default" w:ascii="Times New Roman" w:hAnsi="Times New Roman" w:eastAsia="Times New Roman" w:cs="Times New Roman"/>
        <w:color w:val="231F20"/>
        <w:spacing w:val="-26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1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3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4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5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6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7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43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76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6" w:hanging="363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-5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4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1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5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2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9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76" w:hanging="36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07" w:hanging="207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5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0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5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0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5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0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8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0" w:hanging="20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"/>
      <w:ind w:left="35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"/>
      <w:ind w:left="1070" w:hanging="438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338" w:right="1822"/>
      <w:jc w:val="center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184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"/>
      <w:ind w:left="633"/>
      <w:jc w:val="both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68"/>
      <w:ind w:left="917" w:hanging="364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633" w:firstLine="28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oter" Target="footer3.xml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footer" Target="footer4.xml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footer" Target="footer5.xml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footer" Target="footer6.xml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footer" Target="footer7.xml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footer" Target="footer8.xml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footer" Target="footer9.xml"/><Relationship Id="rId64" Type="http://schemas.openxmlformats.org/officeDocument/2006/relationships/footer" Target="footer10.xml"/><Relationship Id="rId65" Type="http://schemas.openxmlformats.org/officeDocument/2006/relationships/footer" Target="footer11.xml"/><Relationship Id="rId66" Type="http://schemas.openxmlformats.org/officeDocument/2006/relationships/image" Target="media/image51.png"/><Relationship Id="rId6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методичка детсад.indd</dc:title>
  <dcterms:created xsi:type="dcterms:W3CDTF">2020-04-19T07:47:53Z</dcterms:created>
  <dcterms:modified xsi:type="dcterms:W3CDTF">2020-04-19T07:47:53Z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2020-04-19T00:00:00Z</vt:filetime>
  </property>
</Properties>
</file>