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B5" w:rsidRDefault="00DE7715" w:rsidP="00DE7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</w:t>
      </w:r>
      <w:r w:rsidR="001D0EB5">
        <w:rPr>
          <w:rFonts w:ascii="Times New Roman" w:hAnsi="Times New Roman" w:cs="Times New Roman"/>
          <w:sz w:val="28"/>
          <w:szCs w:val="28"/>
        </w:rPr>
        <w:t xml:space="preserve"> «Детская школа искусств №1»</w:t>
      </w:r>
    </w:p>
    <w:p w:rsidR="00DE7715" w:rsidRDefault="00DE7715" w:rsidP="00DE7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андалакша Мурманской области</w:t>
      </w:r>
    </w:p>
    <w:p w:rsidR="00DE7715" w:rsidRDefault="00DE7715" w:rsidP="00DE7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преподавателя Власовой Т.Г.</w:t>
      </w:r>
    </w:p>
    <w:p w:rsidR="001D0EB5" w:rsidRDefault="001D0EB5" w:rsidP="001D0EB5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F034D" w:rsidRPr="000F034D" w:rsidRDefault="000F034D" w:rsidP="000F034D">
      <w:pPr>
        <w:rPr>
          <w:rFonts w:ascii="Times New Roman" w:hAnsi="Times New Roman" w:cs="Times New Roman"/>
          <w:b/>
          <w:sz w:val="28"/>
          <w:szCs w:val="28"/>
        </w:rPr>
      </w:pPr>
      <w:r w:rsidRPr="000F034D">
        <w:rPr>
          <w:rFonts w:ascii="Times New Roman" w:hAnsi="Times New Roman" w:cs="Times New Roman"/>
          <w:b/>
          <w:sz w:val="28"/>
          <w:szCs w:val="28"/>
        </w:rPr>
        <w:t>Первые школьные труднос</w:t>
      </w:r>
      <w:r w:rsidR="007C20A2">
        <w:rPr>
          <w:rFonts w:ascii="Times New Roman" w:hAnsi="Times New Roman" w:cs="Times New Roman"/>
          <w:b/>
          <w:sz w:val="28"/>
          <w:szCs w:val="28"/>
        </w:rPr>
        <w:t>ти учащихся младших классов ДМШ и ДШИ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Обучение в детских музыкальных школах (ДМШ) в России традиционно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рассматривалось родителями, педагогами и широкой общественностью как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расширение кругозора учащихся, приобщение к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эстетическим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и культурным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ценностям, овладение навыками игры на музыкальных инструментах. Однако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современный стремительный ритм жизни предъявляет к сегодняшним детям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более высокие требования в плане интеллектуального, физического и эстетического развития, поэтому учащиеся совмещают большое количество развивающих занятий, включающих не только музыку, но и иностранные языки, хореографию, спорт, художественные виды искусства. Учитывая большую загруженность детей, для сохранения их физического и психологического здоровья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ДМШ необходимо создавать новые комфортные условия обучения, опирающиеся на индивидуально-личностные характеристики и заключающиеся в определении педагогических методов, осуществляющих наиболее оптимальное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приспособление ребенка к условиям обучения и развития в музыкальной школе, то есть решающих проблему адаптации.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Традиционно адаптацией называют процесс приспособления строения и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функций организмов к условиям существования. Термин «адаптация», впервые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примененный Н.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Аубертом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, Б.Ф.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Вериго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и разработанный позднее Э.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Эдрианом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А.А. Ухтомским как параметр приспособления к среде, понимался и понимается в науке по-разному. Адаптация как процесс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адаптированность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как свойство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личности неразрывно связаны с информационными процессами, происходящими сегодня в природе, обществе,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техносфере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. Проблемы адаптации широко исследуются в педагогической науке на уровне общеобразовательных школ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системы дополнительного образования детей. Адаптация младших школьников</w:t>
      </w:r>
      <w:r w:rsidR="00FC47B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характеризуется как оптимальное приспособление индивидуально-личностных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качеств ребенка к условиям обучения и развития в ДМШ и является актуальной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проблемой теории и практики начального музыкального образования, соответствует запросам современного общества, его требованиям к личности в качестве цели и перспективы развития ребенка.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В последних диссертационных исследованиях, посвященных проблемам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адаптации, в подавляющем большинстве разрабатываются проблемы, возникающие в системе общего и профессионального образования (И.Н.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Пихенько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З.Ю.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Салимхановой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, Т.В.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Баландинцевой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, В.Я. Кряквина, И.В.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Голенковой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О.Н. Новиковой, Н.Н.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Шаповаловой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). Гораздо реже рассматриваются вопросы,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возникающие в системе дополнительного образования (Т.В.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Ускова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, С.А. Александров, С.М.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Малакуцкая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, О.А.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lastRenderedPageBreak/>
        <w:t>Андриенко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Л.В. Семашко). Ракурс вопросов,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связанных с ДМШ, варьируется в области развития конкретных музыкальных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способностей (Т.А. Дмитриева, М.В.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Пазовникова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О.В. Попова, Е.Б. Ежова)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психологического комфорта учащихся (И.Г.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Ружникова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Е.А. Глазкова,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Т.М.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Земцова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). Вопросы адаптации в условиях учебно-воспитательного процесса в ДМШ остаются за рамками диссертационных исследований.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Интерес родителей и детей к начальному музыкальному образованию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(обучению на инструменте) стабильно высокий – об этом свидетельствует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возобновившийся профессиональный отбор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в первые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классы ДМШ. Однако многие учащиеся на начальном этапе обучения с трудом адаптируются к предъявляемым требованиям учебной программы – непривычными являются оперирование новой для ребенка «нотной азбукой»; принципиально другие, двигательные ощущения при игре на музыкальном инструменте, в отличие от тех, которые совершаются в повседневной жизни (манера стоять, сидеть, двигать руками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и пальцами); необходимость систематических ежедневных домашних занятий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для формирования навыков игры на музыкальном инструменте; частые стрессовые ситуации при публичных выступлениях (на экзаменах, академических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концертах).</w:t>
      </w:r>
    </w:p>
    <w:p w:rsidR="00644E67" w:rsidRPr="00644E67" w:rsidRDefault="00644E67" w:rsidP="00644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Для решения данных проблем на основе анализа психолого-педагогической литературы и об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 xml:space="preserve">общения практического опыта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была разработана методика адаптационной работы с младшими школьниками при обучении в ДМШ (класс специального инструмента). В рамках апробации была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проведена опытно-поисковая работа, направленная на определение эффективности методики. Основные положения методики:</w:t>
      </w:r>
    </w:p>
    <w:p w:rsidR="00644E67" w:rsidRPr="00644E67" w:rsidRDefault="00644E67" w:rsidP="000F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1. Использование в процессе адаптации младших школьников проективных методов психодиагностики (экспрессивных – графических методов и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импрессивных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– цветовых методов). Проективные тесты, в которых диагностика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осуществляется на основе анализа особенностей взаимодействия с внешне нейтральным, как бы безразличным материалом, становящимся в силу его известной неопре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>деленности объектом проекции</w:t>
      </w:r>
      <w:proofErr w:type="gramStart"/>
      <w:r w:rsidR="000E447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,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выступают как инструментарий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определения индивидуально-личностных особенностей учащихся во время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учебных занятий. Проективные тесты служат опорой в определении сильных и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слабых сторон учащихся непосредственно каждым педагогом. Кроме того, проективные тесты осуществляют адаптирующую функцию, так как основаны на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адаптирующем виде деятельности – рисовании, который знают и позитивно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оценивают большинство учащихся. Названия проективных тестов служат средством к восприятию образной сферы произведений, которые ребята разучивали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на музыкальных занятиях по специальности («Домики», «Дом – Дерево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–Ч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>еловек», «Несуществующее животное», «Рисунок семьи», «Звезды и море» и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др.). Материал психодиагностических тестов для занятий подбирался в опоре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на методические разработки следующих авторов: В.П. Анисимов, Т.Г. Макеев,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О.М. Попова, Е.С. Романова, С.Г. Рыбакова, Е.Г. Суркова, и др.</w:t>
      </w:r>
    </w:p>
    <w:p w:rsidR="00644E67" w:rsidRPr="00644E67" w:rsidRDefault="00644E67" w:rsidP="0000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2. Использование в процессе адаптации младших школьников к обучению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игре на музыкальном инструменте упражнений до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инструментального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lastRenderedPageBreak/>
        <w:t>периода,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которые являлись средством для формирования двигательных навыков, а также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предотвращения мышечных и психологических зажимов. Кроме того, они способствовали правильной постановке исполнительского аппарата учащихся. Начальный период обучения в ДМШ, по мнению известного педагога В.Х.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Мазеля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– это период формирования у ребенка совершенно иных, принципиально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новых двигательных ощущений. Поэтому необходимо подготовить ученика к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ощущениям и движениям, возникающим при его контакте с инструментом,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иначе ребенок обрекается на длительные и д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>остаточно мучительные поиски</w:t>
      </w:r>
      <w:proofErr w:type="gramStart"/>
      <w:r w:rsidR="000E447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</w:p>
    <w:p w:rsidR="00644E67" w:rsidRPr="00644E67" w:rsidRDefault="00644E67" w:rsidP="0000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В связи с тем, что физиологические особенности в данный возрастной период</w:t>
      </w:r>
    </w:p>
    <w:p w:rsidR="000E4478" w:rsidRDefault="00644E67" w:rsidP="0000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подготовки музыканта еще достаточно подвижны и неустойчивы, чрезвычайно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важно заложить основу, которая затем будет трансформироваться в нужном направлении формирования исполнительского аппарата. </w:t>
      </w:r>
    </w:p>
    <w:p w:rsidR="00644E67" w:rsidRPr="00644E67" w:rsidRDefault="00644E67" w:rsidP="0000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3. Специфический для музыкальной школы вид деятельности – концертные вы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 xml:space="preserve">ступления – рассматриваются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как одно из условий успешной адаптации младших школьников. Некоторые дети, в силу индивидуально-психологических особенностей (интроверты,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высокореактивные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неуверенные в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себе дети), не могут справиться с неловкостью, застенчивостью, тревожностью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во время концертно-исполнительской деятельности. Для таких учащихся ситуация выступления на публике является стрессовой. При подготовке и во время самого выступления возникают трудности разного уровня: с одной стороны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– это освоение определенных навыков и умений, которые необходимо продемонстрировать во время экзамена или зачета; с другой стороны – низкий уровень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психологической комфортности ребенка во время выступления. Поэтому один из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важнейших разделов методики – воспитание концертно-исполнительского поведения, основан на заданиях, которые помогают осуществить подготовку к выступлению. 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4. Методика адаптационной работы включает в себя педагогические условия, при реализации которых процесс адаптации младших школьников к обучению в ДМШ будет проходить наиболее успешно. Этими условиями являются: целенаправленное взаимодействие с родителями учащегося и создание эмоционально-благоприятной обстановки в рамках учебно-воспитательного процесса.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Целенаправленное взаимодействие с родителями учащегося основывается на формировании необходимых педагогических знаний у родителей по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включению ребенка в процесс обучения в ДМШ, которые выражаются в конкретной деятельности: присутствии на уроке родителей или членов семьи, совместное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музицирование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(если это возможно), приобщение ребенка к концертной деятельности, формирование мотивационного компонента и др. Поскольку</w:t>
      </w:r>
      <w:r w:rsidR="00002AE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обучение музыкальной деятельности происходит в непосредственной зависимости от качественной и количественной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домашней работы учащегося, то данную особенность необходимо разъяснять родителям во время уроков, родительских собраний и т.п. Другой важный аспект в понимании данного вопроса –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обучение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lastRenderedPageBreak/>
        <w:t>музыкально-исполнительской деятельности – достаточно сложный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процесс с точки зрения восприятия и воспроизведения обучающей информации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детьми и взрослыми. Понимание и закрепление определенных музыкальных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навыков (двигательных, слуховых, эмоционально-выразительных) происходит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только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благодаря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поэтапной, регулярной и качественной домашней работой.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Поэтому некоторым детям такая помощь и поддержка требуется постоянно: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либо в виде волевого стимула (каждодневное выполнение домашнего задания),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либо в виде пояснения задания и контроля качества выполнения, либо в виде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формирования психологически позитивного настроя на процесс обучения в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ДМШ. Данные беседы педагога-музыканта помогают родителям и их детям в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процессе адаптации. Следующим педагоги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>ческим условием реализации мето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дики является создание эмоционально-благоприятной обстановки на уроке, которая основана на реализации идей педагогики успеха и состоит из: полного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принятия ребенка, его чувств, переживаний, желаний; установлении контакта с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учащимися; понимания внутреннего состояния ребенка, требующее от педагога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умения читать невербальную информацию и др.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В соответствии с особенностями методики выстраивается алгоритм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адаптационной работы с младшими школьниками при обучении в ДМШ: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Первый этап – формирование позитивного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психоэмоционального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состояния ребенка при обучении в ДМШ. Начальный период обучения ребенка чрезвычайно важен, поскольку он определяет положительное отношение учащегося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к музыкальной школе. Кроме того, этот период является основой в формировании мотивационной сферы – появится ли у ребенка желание в дальнейшем заниматься музыкальной деятельностью? что привлечет его в ней? Задания распределяются по трем блокам: развитие позитивного отношения к обучению в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ДМШ через адаптационный вид деятельности – рисование (проективные тесты,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которые являются кроме этого инструментарием психодиагностики в определении индивидуально-психологических качеств ребенка), а также начальные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упражнения до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инструментального периода; развитие положительного эмоционального самоощущения через движение с помощью снятия у детей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психомышечных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зажимов; развитие межличностных отношений через музыкальное и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вербальное взаимодействие с педагогом и другими учащимися.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Второй этап – формирование активной включенности в учебную деятельность, поскольку такой вид деятельности является основополагающим для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учащихся музыкальной школы. В реализации музыкальных заданий данного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этапа действуют те же правила, что и на первом этапе: создание ситуации эмоциональной комфортности для ребенка, индивидуальный подход и т.д. В то же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время учебные приемы организации музыкальной деятельности на данном этапе служат для реализации конкретных педагогических задач: формирование навыков игры на музыкальном инструменте, двигательные,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слушательские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навыки. Задания методики группируются по следующим блокам: творческие задания на развитие общего (музыкального) кругозора; задания на развитие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lastRenderedPageBreak/>
        <w:t>мотивационной сферы или желания учиться в ДМШ; задания, способствующие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формированию начальных двигательных умений, усвоению общих психофизиологических основ (ощущение ребенком состояния крупных мышц спины,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бедра, плечевой части рук).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Третий этап – формирование концертно-исполнительского поведения. В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связи с тем, что основными формами контроля в ДМШ являются концертные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выступления, каждый ребенок сталкивается с необходимостью играть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перед</w:t>
      </w:r>
      <w:proofErr w:type="gramEnd"/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публикой. Практически все выдающиеся музыканты-исполнители и музыкальные психологи говорят о том, что данный вид деятельности наиболее труден в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осуществлении, поскольку не только связан с временным видом искусства – музыкой, но и требует особой организации психических и двигательных процессов.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Поэто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>му одна из задач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– преодолеть эстрадное волнение и</w:t>
      </w:r>
      <w:r w:rsidR="000F03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сформировать позитивное концертно-исполнительское поведение у ребят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</w:t>
      </w:r>
      <w:r w:rsidR="000E4478">
        <w:rPr>
          <w:rFonts w:ascii="Times New Roman" w:eastAsia="TimesNewRoman" w:hAnsi="Times New Roman" w:cs="Times New Roman"/>
          <w:sz w:val="28"/>
          <w:szCs w:val="28"/>
        </w:rPr>
        <w:t>ервоклассников. Задания методики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группируются по следующим блокам: повышение уровня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стрессоустойчивости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к концертным выступлениям; развитие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эмоциональности, выразительности исполнения концертной программы; формирование высокой концентрации внимания во время концертного выступления.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Таким образом, разработанная методика адаптационной работы с младшими школьниками при обучении в ДМШ обеспечивает успешное прохождение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процесса адаптации через взаимосвязанные этапы и подтверждает свою эффективность в ходе проведенной опытно-поисковой работы. Научная новизна методики адаптационной работы заключается в применении различных форм деятельности (художественной – в проведении проективных тестов психодиагностики, двигательной – в упражнениях до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инструментального периода, концертной – реализация заданий по формированию концертно-исполнительского поведения). Кроме этого, включение в учебно-воспитательный процесс проективных тестов в качестве адаптационного вида деятельности, а также определение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педагогом непосредственно на уроке индивидуально-личностных характеристик учащихся и последующая корректировка педагогической работы в зависимости от результатов тестирования, не использовались ранее в процессе работы в классе специального инструмента ДМШ. Результатом работы по систематическому введению комплекса заданий, направленных на успешное прохождение процесса адаптации, явился качественный рост таких показателей, как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инициативность, эмоциональность,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стрессоустойчивость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внимательность и др.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Данные результаты свидетельствуют о верно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организованной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педагогической</w:t>
      </w:r>
    </w:p>
    <w:p w:rsid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работе по формированию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адаптированности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младших школьников к обучению</w:t>
      </w:r>
      <w:r w:rsidR="00584E4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44E67">
        <w:rPr>
          <w:rFonts w:ascii="Times New Roman" w:eastAsia="TimesNewRoman" w:hAnsi="Times New Roman" w:cs="Times New Roman"/>
          <w:sz w:val="28"/>
          <w:szCs w:val="28"/>
        </w:rPr>
        <w:t>в ДМШ.</w:t>
      </w:r>
    </w:p>
    <w:p w:rsidR="00584E41" w:rsidRDefault="00584E41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584E41" w:rsidRPr="00644E67" w:rsidRDefault="00584E41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Список литературы:</w:t>
      </w:r>
    </w:p>
    <w:p w:rsidR="00584E41" w:rsidRDefault="00584E41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Бурлачук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 Л.Ф. Психодиагностика [Текст] / Л.Ф.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Бурлачук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. – СПб.: Питер, 2008. - 384 </w:t>
      </w:r>
      <w:proofErr w:type="gramStart"/>
      <w:r w:rsidRPr="00644E67">
        <w:rPr>
          <w:rFonts w:ascii="Times New Roman" w:eastAsia="TimesNewRoman" w:hAnsi="Times New Roman" w:cs="Times New Roman"/>
          <w:sz w:val="28"/>
          <w:szCs w:val="28"/>
        </w:rPr>
        <w:t>с</w:t>
      </w:r>
      <w:proofErr w:type="gramEnd"/>
      <w:r w:rsidRPr="00644E67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44E67" w:rsidRPr="00644E67" w:rsidRDefault="00644E67" w:rsidP="0058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644E67">
        <w:rPr>
          <w:rFonts w:ascii="Times New Roman" w:eastAsia="TimesNewRoman" w:hAnsi="Times New Roman" w:cs="Times New Roman"/>
          <w:sz w:val="28"/>
          <w:szCs w:val="28"/>
        </w:rPr>
        <w:t>Мазель</w:t>
      </w:r>
      <w:proofErr w:type="spellEnd"/>
      <w:r w:rsidRPr="00644E67">
        <w:rPr>
          <w:rFonts w:ascii="Times New Roman" w:eastAsia="TimesNewRoman" w:hAnsi="Times New Roman" w:cs="Times New Roman"/>
          <w:sz w:val="28"/>
          <w:szCs w:val="28"/>
        </w:rPr>
        <w:t>, В.Х. Теория и практика движения. Советы музыканта и врача [Текст]. –</w:t>
      </w:r>
    </w:p>
    <w:p w:rsidR="00AC51A2" w:rsidRPr="000E4478" w:rsidRDefault="00644E67" w:rsidP="000E4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4E67">
        <w:rPr>
          <w:rFonts w:ascii="Times New Roman" w:eastAsia="TimesNewRoman" w:hAnsi="Times New Roman" w:cs="Times New Roman"/>
          <w:sz w:val="28"/>
          <w:szCs w:val="28"/>
        </w:rPr>
        <w:t>СПб.: Композитор – Санкт-Петербург, 2010. – 200 с.</w:t>
      </w:r>
    </w:p>
    <w:sectPr w:rsidR="00AC51A2" w:rsidRPr="000E4478" w:rsidSect="00AC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4E67"/>
    <w:rsid w:val="00002AE1"/>
    <w:rsid w:val="000111A4"/>
    <w:rsid w:val="000E4478"/>
    <w:rsid w:val="000F034D"/>
    <w:rsid w:val="001D0EB5"/>
    <w:rsid w:val="00337887"/>
    <w:rsid w:val="004B2839"/>
    <w:rsid w:val="00584E41"/>
    <w:rsid w:val="00644E67"/>
    <w:rsid w:val="006E2499"/>
    <w:rsid w:val="007C20A2"/>
    <w:rsid w:val="00AC51A2"/>
    <w:rsid w:val="00DE7715"/>
    <w:rsid w:val="00FC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2018-11-13T19:25:00Z</dcterms:created>
  <dcterms:modified xsi:type="dcterms:W3CDTF">2020-05-24T07:50:00Z</dcterms:modified>
</cp:coreProperties>
</file>