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3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4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5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6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7.xml" ContentType="application/vnd.openxmlformats-officedocument.themeOverride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FCDB0" w14:textId="3D81B31F" w:rsidR="00AB29F6" w:rsidRDefault="00AB29F6" w:rsidP="00AB29F6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Студентка </w: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IV</w:t>
      </w:r>
      <w:r w:rsidRPr="00AB29F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курса</w:t>
      </w:r>
    </w:p>
    <w:p w14:paraId="45A766BE" w14:textId="77777777" w:rsidR="00AB29F6" w:rsidRDefault="00AB29F6" w:rsidP="00AB29F6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ТОГБПОУ «Тамбовский колледж искусств»</w:t>
      </w:r>
    </w:p>
    <w:p w14:paraId="2FD214FF" w14:textId="4DCCA061" w:rsidR="00AB29F6" w:rsidRPr="00AB29F6" w:rsidRDefault="00AB29F6" w:rsidP="00AB29F6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B29F6">
        <w:rPr>
          <w:rFonts w:ascii="Times New Roman" w:eastAsia="Times New Roman" w:hAnsi="Times New Roman" w:cs="Times New Roman"/>
          <w:sz w:val="20"/>
          <w:szCs w:val="20"/>
          <w:lang w:eastAsia="en-US"/>
        </w:rPr>
        <w:t>Хальзова А.М.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  <w:r w:rsidRPr="00AB29F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</w:t>
      </w:r>
    </w:p>
    <w:p w14:paraId="19F00E9A" w14:textId="77777777" w:rsidR="00AB29F6" w:rsidRPr="00AB29F6" w:rsidRDefault="00AB29F6" w:rsidP="00AB29F6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B29F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заместитель директора </w:t>
      </w:r>
    </w:p>
    <w:p w14:paraId="48A31519" w14:textId="77777777" w:rsidR="00350FDA" w:rsidRDefault="00350FDA" w:rsidP="00350FD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ТОГБПОУ «Тамбовский колледж искусств»</w:t>
      </w:r>
      <w:r w:rsidR="00AB29F6" w:rsidRPr="00AB29F6"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</w:p>
    <w:p w14:paraId="52741304" w14:textId="336D3A5F" w:rsidR="00AB29F6" w:rsidRPr="00AB29F6" w:rsidRDefault="00AB29F6" w:rsidP="00350FDA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B29F6">
        <w:rPr>
          <w:rFonts w:ascii="Times New Roman" w:eastAsia="Times New Roman" w:hAnsi="Times New Roman" w:cs="Times New Roman"/>
          <w:sz w:val="20"/>
          <w:szCs w:val="20"/>
          <w:lang w:eastAsia="en-US"/>
        </w:rPr>
        <w:t>преподаватель</w:t>
      </w:r>
    </w:p>
    <w:p w14:paraId="4A0A5951" w14:textId="77777777" w:rsidR="00AB29F6" w:rsidRPr="00AB29F6" w:rsidRDefault="00AB29F6" w:rsidP="00AB29F6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B29F6">
        <w:rPr>
          <w:rFonts w:ascii="Times New Roman" w:eastAsia="Times New Roman" w:hAnsi="Times New Roman" w:cs="Times New Roman"/>
          <w:sz w:val="20"/>
          <w:szCs w:val="20"/>
          <w:lang w:eastAsia="en-US"/>
        </w:rPr>
        <w:t>Е.А. Ермакова</w:t>
      </w:r>
    </w:p>
    <w:p w14:paraId="3ED07B11" w14:textId="77777777" w:rsidR="00AB29F6" w:rsidRPr="00AB29F6" w:rsidRDefault="00AB29F6" w:rsidP="00AB29F6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08BD51F6" w14:textId="663FF615" w:rsidR="0008725A" w:rsidRPr="00AB29F6" w:rsidRDefault="0008725A" w:rsidP="00AB29F6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B29F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ФОРМИРОВАНИЕ ИСПОЛНИТЕЛЬСКОЙ КУЛЬТУРЫ </w:t>
      </w:r>
    </w:p>
    <w:p w14:paraId="61FE09E8" w14:textId="77777777" w:rsidR="0008725A" w:rsidRPr="00AB29F6" w:rsidRDefault="0008725A" w:rsidP="00AB29F6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B29F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ДЕТЕЙ МЛАДШЕГО ШКОЛЬНОГО И ПОДРОСТКОВОГО ВОЗРАСТА </w:t>
      </w:r>
    </w:p>
    <w:p w14:paraId="69CEE451" w14:textId="77777777" w:rsidR="0008725A" w:rsidRPr="00AB29F6" w:rsidRDefault="0008725A" w:rsidP="00AB29F6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B29F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НА ЗАНЯТИЯХ КЛАССИЧЕСКИМ ТАНЦЕМ </w:t>
      </w:r>
    </w:p>
    <w:p w14:paraId="4119EBDD" w14:textId="77777777" w:rsidR="0008725A" w:rsidRPr="00AB29F6" w:rsidRDefault="0008725A" w:rsidP="00AB29F6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B29F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УЧРЕЖДЕНИЯХ ДОПОЛНИТЕЛЬНОГО ОБРАЗОВАНИЯ </w:t>
      </w:r>
    </w:p>
    <w:p w14:paraId="1A7A6178" w14:textId="77777777" w:rsidR="0008725A" w:rsidRPr="00AB29F6" w:rsidRDefault="0008725A" w:rsidP="00AB29F6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775AF28E" w14:textId="77777777" w:rsidR="00AB29F6" w:rsidRPr="00AB29F6" w:rsidRDefault="00AB29F6" w:rsidP="00AB29F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B5E7F1" w14:textId="3D1C0790" w:rsidR="0008725A" w:rsidRPr="00AB29F6" w:rsidRDefault="0008725A" w:rsidP="00AB29F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z w:val="20"/>
          <w:szCs w:val="20"/>
        </w:rPr>
        <w:t xml:space="preserve">В современных </w:t>
      </w:r>
      <w:r w:rsidR="00DC31F7" w:rsidRPr="00AB29F6">
        <w:rPr>
          <w:rFonts w:ascii="Times New Roman" w:eastAsia="Times New Roman" w:hAnsi="Times New Roman" w:cs="Times New Roman"/>
          <w:sz w:val="20"/>
          <w:szCs w:val="20"/>
        </w:rPr>
        <w:t xml:space="preserve">нормативно-правовых 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 xml:space="preserve">документах, регулирующих содержание дополнительного образования, отмечается необходимость </w:t>
      </w:r>
      <w:r w:rsidR="001B5937" w:rsidRPr="00AB29F6">
        <w:rPr>
          <w:rFonts w:ascii="Times New Roman" w:eastAsia="Times New Roman" w:hAnsi="Times New Roman" w:cs="Times New Roman"/>
          <w:sz w:val="20"/>
          <w:szCs w:val="20"/>
        </w:rPr>
        <w:t>разностороннего развития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 xml:space="preserve"> ребенка. </w:t>
      </w:r>
      <w:r w:rsidR="00DC31F7" w:rsidRPr="00AB29F6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 xml:space="preserve">ля того чтобы делать качественные хореографические постановки, способные произвести впечатление на зрителя и обогатить опыт воспитанников, занимающихся танцем, педагог-хореограф должен обращать много внимания на такой параметр, как исполнительская культура своих подопечных. </w:t>
      </w:r>
      <w:r w:rsidR="001B5937" w:rsidRPr="00AB29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E900A66" w14:textId="0E94D9FC" w:rsidR="0008725A" w:rsidRPr="00AB29F6" w:rsidRDefault="0008725A" w:rsidP="00AB29F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z w:val="20"/>
          <w:szCs w:val="20"/>
        </w:rPr>
        <w:t>Дети младшего школьного и подросткового возраста отличаются особой восприимчивостью к усвоению всех проявлений общественной жизни. Для них культура в целом и исполнительская культура – это средство успешного вхождения в социум</w:t>
      </w:r>
      <w:r w:rsidR="00F02C03" w:rsidRPr="00AB29F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B5937" w:rsidRPr="00AB29F6">
        <w:rPr>
          <w:rFonts w:ascii="Times New Roman" w:eastAsia="Times New Roman" w:hAnsi="Times New Roman" w:cs="Times New Roman"/>
          <w:sz w:val="20"/>
          <w:szCs w:val="20"/>
        </w:rPr>
        <w:t>общения с достойными людьми</w:t>
      </w:r>
      <w:r w:rsidR="00F02C03" w:rsidRPr="00AB29F6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E75E5F" w:rsidRPr="00AB29F6">
        <w:rPr>
          <w:rFonts w:ascii="Times New Roman" w:eastAsia="Times New Roman" w:hAnsi="Times New Roman" w:cs="Times New Roman"/>
          <w:sz w:val="20"/>
          <w:szCs w:val="20"/>
        </w:rPr>
        <w:t>обретения целостности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 xml:space="preserve">. Поэтому очень важно, чтобы ребенок </w:t>
      </w:r>
      <w:r w:rsidR="00747B87" w:rsidRPr="00AB29F6">
        <w:rPr>
          <w:rFonts w:ascii="Times New Roman" w:eastAsia="Times New Roman" w:hAnsi="Times New Roman" w:cs="Times New Roman"/>
          <w:sz w:val="20"/>
          <w:szCs w:val="20"/>
        </w:rPr>
        <w:t xml:space="preserve">осознанно 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 xml:space="preserve">овладел основными элементами исполнительской культуры, убедился в ее мощном социально-психологическом воздействии и получил признание своей причастности к профессиональной элите, обладающей высоким уровнем мастерства.    </w:t>
      </w:r>
    </w:p>
    <w:p w14:paraId="56EBE304" w14:textId="0A89CA86" w:rsidR="0008725A" w:rsidRPr="00AB29F6" w:rsidRDefault="000834CA" w:rsidP="00AB29F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z w:val="20"/>
          <w:szCs w:val="20"/>
        </w:rPr>
        <w:t xml:space="preserve">Предмет «Классический танец» является составной частью преподавания хореографических дисциплин в системе дополнительного образования детей. Школа классического танца </w:t>
      </w:r>
      <w:r w:rsidR="001B5937" w:rsidRPr="00AB29F6">
        <w:rPr>
          <w:rFonts w:ascii="Times New Roman" w:eastAsia="Times New Roman" w:hAnsi="Times New Roman" w:cs="Times New Roman"/>
          <w:sz w:val="20"/>
          <w:szCs w:val="20"/>
        </w:rPr>
        <w:t>– единственная система</w:t>
      </w:r>
      <w:r w:rsidR="00282D4D" w:rsidRPr="00AB29F6">
        <w:rPr>
          <w:rFonts w:ascii="Times New Roman" w:eastAsia="Times New Roman" w:hAnsi="Times New Roman" w:cs="Times New Roman"/>
          <w:sz w:val="20"/>
          <w:szCs w:val="20"/>
        </w:rPr>
        <w:t xml:space="preserve"> воспитания тела</w:t>
      </w:r>
      <w:r w:rsidR="006533F0" w:rsidRPr="00AB29F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 xml:space="preserve"> существующ</w:t>
      </w:r>
      <w:r w:rsidR="001B5937" w:rsidRPr="00AB29F6">
        <w:rPr>
          <w:rFonts w:ascii="Times New Roman" w:eastAsia="Times New Roman" w:hAnsi="Times New Roman" w:cs="Times New Roman"/>
          <w:sz w:val="20"/>
          <w:szCs w:val="20"/>
        </w:rPr>
        <w:t>ая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 xml:space="preserve"> уже более четыр</w:t>
      </w:r>
      <w:r w:rsidR="00B0239B" w:rsidRPr="00AB29F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>хсот лет.</w:t>
      </w:r>
      <w:r w:rsidR="00D96F28" w:rsidRPr="00AB29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47B87" w:rsidRPr="00AB29F6">
        <w:rPr>
          <w:rFonts w:ascii="Times New Roman" w:eastAsia="Times New Roman" w:hAnsi="Times New Roman" w:cs="Times New Roman"/>
          <w:sz w:val="20"/>
          <w:szCs w:val="20"/>
        </w:rPr>
        <w:t>Систематические з</w:t>
      </w:r>
      <w:r w:rsidR="0008725A" w:rsidRPr="00AB29F6">
        <w:rPr>
          <w:rFonts w:ascii="Times New Roman" w:eastAsia="Times New Roman" w:hAnsi="Times New Roman" w:cs="Times New Roman"/>
          <w:sz w:val="20"/>
          <w:szCs w:val="20"/>
        </w:rPr>
        <w:t>анятия классическим танцем лучше всего позволяют организовать формирование исполнительской культуры детей, так как класси</w:t>
      </w:r>
      <w:r w:rsidR="00747B87" w:rsidRPr="00AB29F6">
        <w:rPr>
          <w:rFonts w:ascii="Times New Roman" w:eastAsia="Times New Roman" w:hAnsi="Times New Roman" w:cs="Times New Roman"/>
          <w:sz w:val="20"/>
          <w:szCs w:val="20"/>
        </w:rPr>
        <w:t>ческий танец</w:t>
      </w:r>
      <w:r w:rsidR="00282D4D" w:rsidRPr="00AB29F6">
        <w:rPr>
          <w:rFonts w:ascii="Times New Roman" w:eastAsia="Times New Roman" w:hAnsi="Times New Roman" w:cs="Times New Roman"/>
          <w:sz w:val="20"/>
          <w:szCs w:val="20"/>
        </w:rPr>
        <w:t xml:space="preserve"> в целом и такой его компонент, как пальцевая техника, в частности,</w:t>
      </w:r>
      <w:r w:rsidR="0008725A" w:rsidRPr="00AB29F6">
        <w:rPr>
          <w:rFonts w:ascii="Times New Roman" w:eastAsia="Times New Roman" w:hAnsi="Times New Roman" w:cs="Times New Roman"/>
          <w:sz w:val="20"/>
          <w:szCs w:val="20"/>
        </w:rPr>
        <w:t xml:space="preserve"> облада</w:t>
      </w:r>
      <w:r w:rsidR="00282D4D" w:rsidRPr="00AB29F6">
        <w:rPr>
          <w:rFonts w:ascii="Times New Roman" w:eastAsia="Times New Roman" w:hAnsi="Times New Roman" w:cs="Times New Roman"/>
          <w:sz w:val="20"/>
          <w:szCs w:val="20"/>
        </w:rPr>
        <w:t>ю</w:t>
      </w:r>
      <w:r w:rsidR="0008725A" w:rsidRPr="00AB29F6">
        <w:rPr>
          <w:rFonts w:ascii="Times New Roman" w:eastAsia="Times New Roman" w:hAnsi="Times New Roman" w:cs="Times New Roman"/>
          <w:sz w:val="20"/>
          <w:szCs w:val="20"/>
        </w:rPr>
        <w:t xml:space="preserve">т высоким развивающим и воспитательным </w:t>
      </w:r>
      <w:r w:rsidR="006533F0" w:rsidRPr="00AB29F6">
        <w:rPr>
          <w:rFonts w:ascii="Times New Roman" w:eastAsia="Times New Roman" w:hAnsi="Times New Roman" w:cs="Times New Roman"/>
          <w:sz w:val="20"/>
          <w:szCs w:val="20"/>
        </w:rPr>
        <w:t>эффектом</w:t>
      </w:r>
      <w:r w:rsidR="0008725A" w:rsidRPr="00AB29F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282D4D" w:rsidRPr="00AB29F6">
        <w:rPr>
          <w:rFonts w:ascii="Times New Roman" w:eastAsia="Times New Roman" w:hAnsi="Times New Roman" w:cs="Times New Roman"/>
          <w:sz w:val="20"/>
          <w:szCs w:val="20"/>
        </w:rPr>
        <w:t xml:space="preserve">Однако </w:t>
      </w:r>
      <w:r w:rsidR="007B44D9" w:rsidRPr="00AB29F6">
        <w:rPr>
          <w:rFonts w:ascii="Times New Roman" w:eastAsia="Times New Roman" w:hAnsi="Times New Roman" w:cs="Times New Roman"/>
          <w:sz w:val="20"/>
          <w:szCs w:val="20"/>
        </w:rPr>
        <w:t xml:space="preserve">наблюдается противоречие между необходимостью формирования </w:t>
      </w:r>
      <w:r w:rsidR="00A058E9" w:rsidRPr="00AB29F6">
        <w:rPr>
          <w:rFonts w:ascii="Times New Roman" w:eastAsia="Times New Roman" w:hAnsi="Times New Roman" w:cs="Times New Roman"/>
          <w:sz w:val="20"/>
          <w:szCs w:val="20"/>
        </w:rPr>
        <w:t>исполнительской культуры</w:t>
      </w:r>
      <w:r w:rsidR="006533F0" w:rsidRPr="00AB29F6">
        <w:rPr>
          <w:rFonts w:ascii="Times New Roman" w:eastAsia="Times New Roman" w:hAnsi="Times New Roman" w:cs="Times New Roman"/>
          <w:sz w:val="20"/>
          <w:szCs w:val="20"/>
        </w:rPr>
        <w:t xml:space="preserve"> детей</w:t>
      </w:r>
      <w:r w:rsidR="00A058E9" w:rsidRPr="00AB29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533F0" w:rsidRPr="00AB29F6">
        <w:rPr>
          <w:rFonts w:ascii="Times New Roman" w:eastAsia="Times New Roman" w:hAnsi="Times New Roman" w:cs="Times New Roman"/>
          <w:sz w:val="20"/>
          <w:szCs w:val="20"/>
        </w:rPr>
        <w:t xml:space="preserve">и полнотой этой деятельности в системе дополнительного образования, обусловленное отсутствием определения этого понятия, единого подхода к выделению ее структуры и следовательно </w:t>
      </w:r>
      <w:r w:rsidR="00E75E5F" w:rsidRPr="00AB29F6">
        <w:rPr>
          <w:rFonts w:ascii="Times New Roman" w:eastAsia="Times New Roman" w:hAnsi="Times New Roman" w:cs="Times New Roman"/>
          <w:sz w:val="20"/>
          <w:szCs w:val="20"/>
        </w:rPr>
        <w:t>полноценной</w:t>
      </w:r>
      <w:r w:rsidR="006533F0" w:rsidRPr="00AB29F6">
        <w:rPr>
          <w:rFonts w:ascii="Times New Roman" w:eastAsia="Times New Roman" w:hAnsi="Times New Roman" w:cs="Times New Roman"/>
          <w:sz w:val="20"/>
          <w:szCs w:val="20"/>
        </w:rPr>
        <w:t xml:space="preserve"> технологии работы над ней. </w:t>
      </w:r>
      <w:r w:rsidR="0008725A" w:rsidRPr="00AB29F6">
        <w:rPr>
          <w:rFonts w:ascii="Times New Roman" w:eastAsia="Times New Roman" w:hAnsi="Times New Roman" w:cs="Times New Roman"/>
          <w:sz w:val="20"/>
          <w:szCs w:val="20"/>
        </w:rPr>
        <w:t xml:space="preserve">Поэтому тема </w:t>
      </w:r>
      <w:r w:rsidR="00AB29F6" w:rsidRPr="00AB29F6">
        <w:rPr>
          <w:rFonts w:ascii="Times New Roman" w:eastAsia="Times New Roman" w:hAnsi="Times New Roman" w:cs="Times New Roman"/>
          <w:sz w:val="20"/>
          <w:szCs w:val="20"/>
        </w:rPr>
        <w:t>данной статьи</w:t>
      </w:r>
      <w:r w:rsidR="0008725A" w:rsidRPr="00AB29F6">
        <w:rPr>
          <w:rFonts w:ascii="Times New Roman" w:eastAsia="Times New Roman" w:hAnsi="Times New Roman" w:cs="Times New Roman"/>
          <w:sz w:val="20"/>
          <w:szCs w:val="20"/>
        </w:rPr>
        <w:t xml:space="preserve"> актуальна.</w:t>
      </w:r>
    </w:p>
    <w:p w14:paraId="405669A5" w14:textId="26264155" w:rsidR="00972921" w:rsidRPr="00AB29F6" w:rsidRDefault="00972921" w:rsidP="00AB29F6">
      <w:pPr>
        <w:ind w:firstLine="851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Исполнительская культура на протяжении веков перетерпела множество изменений. Это было связано с культурно-историческими процессами становления и развития классического танца в разных странах. Этапы этого пути осв</w:t>
      </w:r>
      <w:r w:rsidR="00E75E5F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е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щены в работах с искусствоведческой и историко-культурной позиций ведущих исследователей теории и практики танца: Л.Д. Блок и В.М. Красовской; с позиции методологии обучения и методики проведения самого урока – А.Я. Вагановой, Н.П. Базаровой, В.А. Мей, В.С. Костровицкой, А.А. Писаревым</w:t>
      </w:r>
      <w:r w:rsidR="001F77A2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и другими</w:t>
      </w:r>
      <w:r w:rsidR="0093714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[4, 3 7, 17, 18]</w:t>
      </w:r>
      <w:r w:rsidR="00894ED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.</w:t>
      </w:r>
    </w:p>
    <w:p w14:paraId="4C0B1F5C" w14:textId="3DA9D907" w:rsidR="00957F85" w:rsidRPr="00AB29F6" w:rsidRDefault="00957F85" w:rsidP="00AB29F6">
      <w:pPr>
        <w:ind w:firstLine="851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Проблема формирования исполнительской культуры в детском хореографическом творчестве обозначилась не сразу, и это закономерно. Как новая сфера деятельности детское хореографическое творчество </w:t>
      </w:r>
      <w:r w:rsidR="000A0DDD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появилось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только после революции 1917 года. </w:t>
      </w:r>
      <w:r w:rsidR="000A0DDD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А д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о этого времени </w:t>
      </w:r>
      <w:r w:rsidR="000A0DDD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в хореографии существовали малоизвестные любительские коллективы разночинной молодежи</w:t>
      </w:r>
      <w:r w:rsidR="00D20F48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(с</w:t>
      </w:r>
      <w:r w:rsidR="000A0DDD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тудентов</w:t>
      </w:r>
      <w:r w:rsidR="00D20F48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, служащих)</w:t>
      </w:r>
      <w:r w:rsidR="000A0DDD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.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Поэтому содержание, </w:t>
      </w:r>
      <w:r w:rsidR="00B00FBD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принципы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и методы </w:t>
      </w:r>
      <w:r w:rsidR="000A0DDD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формирования исполнительской культуры ребенка разрабатываются только последние сто лет</w:t>
      </w:r>
      <w:r w:rsidR="0093714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[15]</w:t>
      </w:r>
      <w:r w:rsidR="000A0DDD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. </w:t>
      </w:r>
    </w:p>
    <w:p w14:paraId="5E867091" w14:textId="3F0384CC" w:rsidR="00D20F48" w:rsidRPr="00AB29F6" w:rsidRDefault="00D20F48" w:rsidP="00AB29F6">
      <w:pPr>
        <w:ind w:firstLine="851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На сегодняшний день </w:t>
      </w:r>
      <w:r w:rsidR="00B00FBD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не существует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определения понятия «исполнительская культура хореографа». Большинство исследователей определяет ее через перечисление компонентов, среди которых чаще всего упоминаются владение хореографическим языком, техническими навыками и приемами, средствами выразительности.</w:t>
      </w:r>
    </w:p>
    <w:p w14:paraId="1EA9072B" w14:textId="1E80D293" w:rsidR="00D20F48" w:rsidRPr="00AB29F6" w:rsidRDefault="00D20F48" w:rsidP="00AB29F6">
      <w:pPr>
        <w:ind w:firstLine="851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Ниже приводится попытка выбрать родовое понятие для понятия «исполнительская культура хореографа» и дать наиболее полный перечень его видовых отличий. В процессе составления определения авторы данной работы опираются, прежде всего, на понятие «исполнительская культура музыканта», данное в соответствующих словарях и энциклопедиях. </w:t>
      </w:r>
    </w:p>
    <w:p w14:paraId="5FA63252" w14:textId="345B050A" w:rsidR="00D20F48" w:rsidRPr="00AB29F6" w:rsidRDefault="00D20F48" w:rsidP="00AB29F6">
      <w:pPr>
        <w:ind w:firstLine="851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Итак, исполнительская культура хореографа – это совокупность личностно-значимых качеств, проявляющихся в процессе творческой хореографической деятельности и раскрывающих меру освоения индивидом эмоционально-образного содержания танца как </w:t>
      </w:r>
      <w:r w:rsidR="00A37990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объекта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общественного </w:t>
      </w:r>
      <w:r w:rsidR="00A37990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сознания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. </w:t>
      </w:r>
    </w:p>
    <w:p w14:paraId="35D9119A" w14:textId="21CCE70E" w:rsidR="00A37990" w:rsidRPr="00AB29F6" w:rsidRDefault="00A37990" w:rsidP="00AB29F6">
      <w:pPr>
        <w:ind w:firstLine="851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В данном определении используется родовое понятие «совокупность личностных качеств», которое указывает на </w:t>
      </w:r>
      <w:r w:rsidR="00B00FBD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интегративную природу исполнительской культуры и ее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принадлежность к сфере сознания</w:t>
      </w:r>
      <w:r w:rsidR="00B00FBD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. Далее она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характеризует</w:t>
      </w:r>
      <w:r w:rsidR="00B00FBD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ся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как атрибут деятельности. </w:t>
      </w:r>
      <w:r w:rsidR="00B00FBD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Наконец</w:t>
      </w:r>
      <w:r w:rsidR="009943A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, г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оворя о мере освоения </w:t>
      </w:r>
      <w:r w:rsidR="00DC2CEB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обучающимся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эмоционально-образного содержания танца, можно предполагать наличие высокого, среднего, низкого </w:t>
      </w:r>
      <w:r w:rsidR="009943A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уровней развития исполнительской культуры хореографа. </w:t>
      </w:r>
      <w:r w:rsidR="00DC2CEB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Следовательно, развитие ее у детей возможно, и оно зависит от традиционных факторов: задатков ребенка и среды, в которой он находится, в том числе качества педагогического взаимодействия с ним. </w:t>
      </w:r>
    </w:p>
    <w:p w14:paraId="0CF44539" w14:textId="18B500AC" w:rsidR="008C7B81" w:rsidRPr="00AB29F6" w:rsidRDefault="00DC2CEB" w:rsidP="00AB29F6">
      <w:pPr>
        <w:ind w:firstLine="851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lastRenderedPageBreak/>
        <w:t>Как уже отмечалось, в число компонентов исполнительской культуры включаются владение хореографическим языком</w:t>
      </w:r>
      <w:r w:rsidR="008C7B81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, 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>техническими навыками и приемами, средствами выразительности</w:t>
      </w:r>
      <w:r w:rsidR="008C7B81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. Некоторые исследователи добавляют к этому перечню 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>музыкальность</w:t>
      </w:r>
      <w:r w:rsidR="008C7B81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. В работах студентов и аспирантов </w:t>
      </w:r>
      <w:r w:rsidR="003533A5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часто </w:t>
      </w:r>
      <w:r w:rsidR="008C7B81" w:rsidRPr="00AB29F6">
        <w:rPr>
          <w:rFonts w:ascii="Times New Roman" w:hAnsi="Times New Roman" w:cs="Times New Roman"/>
          <w:spacing w:val="-4"/>
          <w:sz w:val="20"/>
          <w:szCs w:val="20"/>
        </w:rPr>
        <w:t>встречается</w:t>
      </w:r>
      <w:r w:rsidR="003533A5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такой</w:t>
      </w:r>
      <w:r w:rsidR="008C7B81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компонент</w:t>
      </w:r>
      <w:r w:rsidR="003533A5" w:rsidRPr="00AB29F6">
        <w:rPr>
          <w:rFonts w:ascii="Times New Roman" w:hAnsi="Times New Roman" w:cs="Times New Roman"/>
          <w:spacing w:val="-4"/>
          <w:sz w:val="20"/>
          <w:szCs w:val="20"/>
        </w:rPr>
        <w:t>, как</w:t>
      </w:r>
      <w:r w:rsidR="008C7B81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«знание хореографии». Но, чем выше ранг научной работы, тем больше вероятность того, что</w:t>
      </w:r>
      <w:r w:rsidR="00B158A5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ее</w:t>
      </w:r>
      <w:r w:rsidR="008C7B81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автор включает в число элементов исполнительской культуры общий уровень образованность, </w:t>
      </w:r>
      <w:r w:rsidR="00217649" w:rsidRPr="00AB29F6">
        <w:rPr>
          <w:rFonts w:ascii="Times New Roman" w:hAnsi="Times New Roman" w:cs="Times New Roman"/>
          <w:spacing w:val="-4"/>
          <w:sz w:val="20"/>
          <w:szCs w:val="20"/>
        </w:rPr>
        <w:t>эрудиции, сообразительность</w:t>
      </w:r>
      <w:r w:rsidR="008C7B81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исполнителя, а также </w:t>
      </w:r>
      <w:r w:rsidR="00B158A5" w:rsidRPr="00AB29F6">
        <w:rPr>
          <w:rFonts w:ascii="Times New Roman" w:hAnsi="Times New Roman" w:cs="Times New Roman"/>
          <w:spacing w:val="-4"/>
          <w:sz w:val="20"/>
          <w:szCs w:val="20"/>
        </w:rPr>
        <w:t>высокоразвитую эмпатию, психологическую гибкость и готовность к саморазвитию. В настоящее время уже выполняются попытки разделить все элементы исполнительской культуры на классы, например, когнитивные, эмоционально-волевые и собственно профессиональные</w:t>
      </w:r>
      <w:r w:rsidR="00DD07DE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или технические</w:t>
      </w:r>
      <w:r w:rsidR="003533A5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937143" w:rsidRPr="00AB29F6">
        <w:rPr>
          <w:rFonts w:ascii="Times New Roman" w:hAnsi="Times New Roman" w:cs="Times New Roman"/>
          <w:spacing w:val="-4"/>
          <w:sz w:val="20"/>
          <w:szCs w:val="20"/>
        </w:rPr>
        <w:t>[6]</w:t>
      </w:r>
      <w:r w:rsidR="0057542E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. </w:t>
      </w:r>
    </w:p>
    <w:p w14:paraId="2CCEF4BA" w14:textId="0D0CFB63" w:rsidR="00B158A5" w:rsidRPr="00AB29F6" w:rsidRDefault="0057542E" w:rsidP="00AB29F6">
      <w:pPr>
        <w:ind w:firstLine="851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А. Мессерер сформулировал следующие эстетические требования к исполнительской культуре хореографа: </w:t>
      </w:r>
    </w:p>
    <w:p w14:paraId="026A4CCD" w14:textId="77777777" w:rsidR="003533A5" w:rsidRPr="00AB29F6" w:rsidRDefault="003533A5" w:rsidP="00AB29F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t>высокое мастерство исполнителей;</w:t>
      </w:r>
    </w:p>
    <w:p w14:paraId="41D847E4" w14:textId="4EAA1228" w:rsidR="0057542E" w:rsidRPr="00AB29F6" w:rsidRDefault="003533A5" w:rsidP="00AB29F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t>осознание</w:t>
      </w:r>
      <w:r w:rsidR="0057542E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содержания, драматургической основы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исполняемого произведения</w:t>
      </w:r>
      <w:r w:rsidR="0057542E" w:rsidRPr="00AB29F6">
        <w:rPr>
          <w:rFonts w:ascii="Times New Roman" w:hAnsi="Times New Roman" w:cs="Times New Roman"/>
          <w:spacing w:val="-4"/>
          <w:sz w:val="20"/>
          <w:szCs w:val="20"/>
        </w:rPr>
        <w:t>;</w:t>
      </w:r>
    </w:p>
    <w:p w14:paraId="504CFFEE" w14:textId="77357099" w:rsidR="0057542E" w:rsidRPr="00AB29F6" w:rsidRDefault="0057542E" w:rsidP="00AB29F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t>донесение содержания до зрителей в реалистичной форме;</w:t>
      </w:r>
    </w:p>
    <w:p w14:paraId="582D90E5" w14:textId="75027E4B" w:rsidR="0057542E" w:rsidRPr="00AB29F6" w:rsidRDefault="0057542E" w:rsidP="00AB29F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t>индивидуальность танцующего;</w:t>
      </w:r>
    </w:p>
    <w:p w14:paraId="7BB3E8FF" w14:textId="41B216F3" w:rsidR="0057542E" w:rsidRPr="00AB29F6" w:rsidRDefault="0057542E" w:rsidP="00AB29F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t>выразительность исполнения</w:t>
      </w:r>
      <w:r w:rsidR="00937143" w:rsidRPr="00AB29F6">
        <w:rPr>
          <w:rFonts w:ascii="Times New Roman" w:hAnsi="Times New Roman" w:cs="Times New Roman"/>
          <w:spacing w:val="-4"/>
          <w:sz w:val="20"/>
          <w:szCs w:val="20"/>
          <w:lang w:val="en-US"/>
        </w:rPr>
        <w:t xml:space="preserve"> [22]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. </w:t>
      </w:r>
    </w:p>
    <w:p w14:paraId="768DDEB3" w14:textId="10F298AD" w:rsidR="0057542E" w:rsidRPr="00AB29F6" w:rsidRDefault="0057542E" w:rsidP="00AB29F6">
      <w:pPr>
        <w:ind w:firstLine="709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В данном перечне просматривается не только принципиальная основа формирования исполнительской культуры, но и опять-таки ее компоненты, что свидетельствует о неоформленности теории по данному вопросу. </w:t>
      </w:r>
    </w:p>
    <w:p w14:paraId="45D7CF8F" w14:textId="66E9BAAA" w:rsidR="004E0259" w:rsidRPr="00AB29F6" w:rsidRDefault="004E0259" w:rsidP="00AB29F6">
      <w:pPr>
        <w:ind w:firstLine="709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>Далее привод</w:t>
      </w:r>
      <w:r w:rsidR="00086758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>я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тся </w:t>
      </w:r>
      <w:r w:rsidR="00086758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>определения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 компонентов исполнительской культуры, выполненн</w:t>
      </w:r>
      <w:r w:rsidR="00086758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>ые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 на основе обобщения данных из современных научных источников. </w:t>
      </w:r>
    </w:p>
    <w:p w14:paraId="0E2D9E7C" w14:textId="7C417FF6" w:rsidR="00326C1E" w:rsidRPr="00AB29F6" w:rsidRDefault="00326C1E" w:rsidP="00AB29F6">
      <w:pPr>
        <w:ind w:firstLine="709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>Итак, когнитивные компоненты исполнительской культуры</w:t>
      </w:r>
      <w:r w:rsidR="00086758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 хореографа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 </w:t>
      </w:r>
      <w:r w:rsidR="003533A5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(образованность, эрудиция, сообразительность и подобные)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– это такие ее составляющие, которые позволяют </w:t>
      </w:r>
      <w:r w:rsidR="00086758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личности осознать смысл </w:t>
      </w:r>
      <w:r w:rsidR="003533A5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>хореографических произведений</w:t>
      </w:r>
      <w:r w:rsidR="00086758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>, изучить их происхождение, оценить роль в развитии общества, использовать в воспитании подрастающего поколения, развивать идейную основу, а также обосновать свою позицию по отношению к ним.</w:t>
      </w:r>
    </w:p>
    <w:p w14:paraId="6385FF79" w14:textId="3C2D3586" w:rsidR="00217649" w:rsidRPr="00AB29F6" w:rsidRDefault="00326C1E" w:rsidP="00AB29F6">
      <w:pPr>
        <w:ind w:firstLine="709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>Эмоционально-волевые компоненты исполнительской культуры</w:t>
      </w:r>
      <w:r w:rsidR="0067424E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 хореографа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 </w:t>
      </w:r>
      <w:r w:rsidR="003533A5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(эмпатия, экспрессия, спонтанность, саморегуляция и подобные)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– это </w:t>
      </w:r>
      <w:r w:rsidR="00217649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>такие ее составляющие, которые позволяют личности воспринять чувства другого человека как свои, осознать собственные переживания, найти наиболее подходящий способ выражения чувств средствами хореографического искусства.</w:t>
      </w:r>
    </w:p>
    <w:p w14:paraId="6F3737A2" w14:textId="4DFB9EB3" w:rsidR="00326C1E" w:rsidRPr="00AB29F6" w:rsidRDefault="00326C1E" w:rsidP="00AB29F6">
      <w:pPr>
        <w:ind w:firstLine="709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>Технические компоненты исполнительской культуры</w:t>
      </w:r>
      <w:r w:rsidR="0067424E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 хореографа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 </w:t>
      </w:r>
      <w:r w:rsidR="003533A5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(владение хореографическим языком, танцевальной техникой и подобные)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– это </w:t>
      </w:r>
      <w:r w:rsidR="0067424E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такие ее составляющие, которые позволяют личности донести авторский замысел до зрителя максимально точно и эстетично с точки зрения современной профессиональной хореографии. </w:t>
      </w:r>
      <w:r w:rsidR="00B23F67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Так, </w:t>
      </w:r>
      <w:r w:rsidR="00101393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>Т.А. Ястребова и М.</w:t>
      </w:r>
      <w:r w:rsidR="00FF355F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>Н</w:t>
      </w:r>
      <w:r w:rsidR="00101393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>. Юрьева</w:t>
      </w:r>
      <w:r w:rsidR="00FF355F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 отмечают, что, исполнительские умения и навыки </w:t>
      </w:r>
      <w:r w:rsidR="003533A5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как </w:t>
      </w:r>
      <w:r w:rsidR="00FF355F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>компоненты исполнительского комплекса, могут быть поделены на двигательно-технические, метро-ритмические, пространственно-ориентированные, координационные, художественно-выразительные</w:t>
      </w:r>
      <w:r w:rsidR="00B23F67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>, которые не должны рассматриваться отдельно друг от друга, потому что в деятельности танцора речь нет «чистой биомеханики». В ней присутствует «психобиомеханика»</w:t>
      </w:r>
      <w:r w:rsidR="00937143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 [32]</w:t>
      </w:r>
      <w:r w:rsidR="00B23F67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. </w:t>
      </w:r>
    </w:p>
    <w:p w14:paraId="3CB48102" w14:textId="263B840C" w:rsidR="003F4928" w:rsidRPr="00AB29F6" w:rsidRDefault="00650951" w:rsidP="00AB29F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Искусство классического танца выступает как общепринятое средств</w:t>
      </w:r>
      <w:r w:rsidR="003F4928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о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формирования и развития духовного </w:t>
      </w:r>
      <w:r w:rsidR="003F4928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и физического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потенциала подрастающей личности</w:t>
      </w:r>
      <w:r w:rsidR="003F4928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. Занятия классическим танцем в учреждениях дополнительного образования </w:t>
      </w:r>
      <w:r w:rsidR="005D4792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создают особую атмосферу познания. Юные танцоры грациозно выполняют движения под музыкальные произведения великих композиторов. Педагог создает условия для того, чтобы они поняли авторский замысел композитора, нашли в своей душе и в своем теле созвучие ему и донесли до предполагаемого зрителя. Все это по своей сути является работой над формированием исполнительской культуры</w:t>
      </w:r>
      <w:r w:rsidR="0093714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[12]</w:t>
      </w:r>
      <w:r w:rsidR="005D4792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. </w:t>
      </w:r>
    </w:p>
    <w:p w14:paraId="601737E6" w14:textId="620F7D2A" w:rsidR="002D736D" w:rsidRPr="00AB29F6" w:rsidRDefault="00A8187F" w:rsidP="00AB29F6">
      <w:pPr>
        <w:ind w:firstLine="708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t>Возрастны</w:t>
      </w:r>
      <w:r w:rsidR="00D373E8" w:rsidRPr="00AB29F6">
        <w:rPr>
          <w:rFonts w:ascii="Times New Roman" w:hAnsi="Times New Roman" w:cs="Times New Roman"/>
          <w:spacing w:val="-4"/>
          <w:sz w:val="20"/>
          <w:szCs w:val="20"/>
        </w:rPr>
        <w:t>ми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особенност</w:t>
      </w:r>
      <w:r w:rsidR="00D373E8" w:rsidRPr="00AB29F6">
        <w:rPr>
          <w:rFonts w:ascii="Times New Roman" w:hAnsi="Times New Roman" w:cs="Times New Roman"/>
          <w:spacing w:val="-4"/>
          <w:sz w:val="20"/>
          <w:szCs w:val="20"/>
        </w:rPr>
        <w:t>ями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принято считать анатомо-физическ</w:t>
      </w:r>
      <w:r w:rsidR="001E1EB0" w:rsidRPr="00AB29F6">
        <w:rPr>
          <w:rFonts w:ascii="Times New Roman" w:hAnsi="Times New Roman" w:cs="Times New Roman"/>
          <w:spacing w:val="-4"/>
          <w:sz w:val="20"/>
          <w:szCs w:val="20"/>
        </w:rPr>
        <w:t>ую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и психологическ</w:t>
      </w:r>
      <w:r w:rsidR="001E1EB0" w:rsidRPr="00AB29F6">
        <w:rPr>
          <w:rFonts w:ascii="Times New Roman" w:hAnsi="Times New Roman" w:cs="Times New Roman"/>
          <w:spacing w:val="-4"/>
          <w:sz w:val="20"/>
          <w:szCs w:val="20"/>
        </w:rPr>
        <w:t>ую специфику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того или иного возрастного периода. </w:t>
      </w:r>
      <w:r w:rsidR="002919A7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</w:p>
    <w:p w14:paraId="5F063A4F" w14:textId="0661B21A" w:rsidR="002D736D" w:rsidRPr="00AB29F6" w:rsidRDefault="002D736D" w:rsidP="00AB29F6">
      <w:pPr>
        <w:ind w:firstLine="708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t>Основным контингентом</w:t>
      </w:r>
      <w:r w:rsidR="002919A7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школ искусств являются обучающиеся младшего школьного (от 6 (7) до 10 (11) лет) и подросткового возраста (</w:t>
      </w:r>
      <w:r w:rsidR="00BA15D5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от </w:t>
      </w:r>
      <w:r w:rsidR="002919A7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10 (11) </w:t>
      </w:r>
      <w:r w:rsidR="00BA15D5" w:rsidRPr="00AB29F6">
        <w:rPr>
          <w:rFonts w:ascii="Times New Roman" w:hAnsi="Times New Roman" w:cs="Times New Roman"/>
          <w:spacing w:val="-4"/>
          <w:sz w:val="20"/>
          <w:szCs w:val="20"/>
        </w:rPr>
        <w:t>до</w:t>
      </w:r>
      <w:r w:rsidR="002919A7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14 (15) лет). Именно их возрастные особенности будут рассмотрены далее по следующему плану: социальная ситуация развития, ведущий вид деятельности, состояние познавательных процессов, эмоционально-волевая сфера, физиологические отличия</w:t>
      </w:r>
      <w:r w:rsidR="00937143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[1]</w:t>
      </w:r>
      <w:r w:rsidR="002919A7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. </w:t>
      </w:r>
    </w:p>
    <w:p w14:paraId="6AD85321" w14:textId="17B2E47D" w:rsidR="00A8187F" w:rsidRPr="00AB29F6" w:rsidRDefault="00A8187F" w:rsidP="00AB29F6">
      <w:pPr>
        <w:ind w:firstLine="708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В младшем школьном возрасте социальная ситуация развития характеризуется </w:t>
      </w:r>
      <w:r w:rsidR="002D736D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включением ребенка 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в </w:t>
      </w:r>
      <w:r w:rsidR="002919A7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учебную деятельность, возникновением новой структуры 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>социальных</w:t>
      </w:r>
      <w:r w:rsidR="00011D5E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взаимоотношений и связей</w:t>
      </w:r>
      <w:r w:rsidR="002919A7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(«ребенок-одноклассники», «ребенок-учитель»), приобретением нового места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в обществе</w:t>
      </w:r>
      <w:r w:rsidR="002919A7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(у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>ченик</w:t>
      </w:r>
      <w:r w:rsidR="002919A7" w:rsidRPr="00AB29F6">
        <w:rPr>
          <w:rFonts w:ascii="Times New Roman" w:hAnsi="Times New Roman" w:cs="Times New Roman"/>
          <w:spacing w:val="-4"/>
          <w:sz w:val="20"/>
          <w:szCs w:val="20"/>
        </w:rPr>
        <w:t>а, человека, ответственного за свои решения и качество своего продукта)</w:t>
      </w:r>
      <w:r w:rsidR="00937143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[31]</w:t>
      </w:r>
      <w:r w:rsidR="002919A7" w:rsidRPr="00AB29F6">
        <w:rPr>
          <w:rFonts w:ascii="Times New Roman" w:hAnsi="Times New Roman" w:cs="Times New Roman"/>
          <w:spacing w:val="-4"/>
          <w:sz w:val="20"/>
          <w:szCs w:val="20"/>
        </w:rPr>
        <w:t>. Если обучающийся посещает какое-либо учреждение дополнительного образования, то система отношений, в которые он включен</w:t>
      </w:r>
      <w:r w:rsidR="00D14722" w:rsidRPr="00AB29F6">
        <w:rPr>
          <w:rFonts w:ascii="Times New Roman" w:hAnsi="Times New Roman" w:cs="Times New Roman"/>
          <w:spacing w:val="-4"/>
          <w:sz w:val="20"/>
          <w:szCs w:val="20"/>
        </w:rPr>
        <w:t>,</w:t>
      </w:r>
      <w:r w:rsidR="002919A7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DC6AD7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2919A7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шире, а ответственность выше, особенно в случае занятий хореографией. Ведь создаваемый им продукт рассчитан не на индивидуальное пользование, как, например, в кружке по декоративно-прикладному искусству, а на зрителя.   </w:t>
      </w:r>
    </w:p>
    <w:p w14:paraId="0C440583" w14:textId="346538EB" w:rsidR="00043EAE" w:rsidRPr="00AB29F6" w:rsidRDefault="002919A7" w:rsidP="00AB29F6">
      <w:pPr>
        <w:ind w:firstLine="708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Ведущим видом деятельности в младшем школьном возрасте становится учебная. Она закономерно сменяет игровую, хотя последняя не исчезает полностью. </w:t>
      </w:r>
      <w:r w:rsidR="00043EAE" w:rsidRPr="00AB29F6">
        <w:rPr>
          <w:rFonts w:ascii="Times New Roman" w:hAnsi="Times New Roman" w:cs="Times New Roman"/>
          <w:spacing w:val="-4"/>
          <w:sz w:val="20"/>
          <w:szCs w:val="20"/>
        </w:rPr>
        <w:t>Перед ребенком встают новые цели и задачи. Для их успешного решения требуется освоение учебных действий: сравнение, классификация, анализ, синтез, оформление, презентация (в широком смысле) и многое другое</w:t>
      </w:r>
      <w:r w:rsidR="00937143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[11]</w:t>
      </w:r>
      <w:r w:rsidR="00043EAE" w:rsidRPr="00AB29F6">
        <w:rPr>
          <w:rFonts w:ascii="Times New Roman" w:hAnsi="Times New Roman" w:cs="Times New Roman"/>
          <w:spacing w:val="-4"/>
          <w:sz w:val="20"/>
          <w:szCs w:val="20"/>
        </w:rPr>
        <w:t>. На уроках классического танца учебная деятельность предполагает учебные действия по восприятию образца, выполнению инструкций, многократн</w:t>
      </w:r>
      <w:r w:rsidR="00247985" w:rsidRPr="00AB29F6">
        <w:rPr>
          <w:rFonts w:ascii="Times New Roman" w:hAnsi="Times New Roman" w:cs="Times New Roman"/>
          <w:spacing w:val="-4"/>
          <w:sz w:val="20"/>
          <w:szCs w:val="20"/>
        </w:rPr>
        <w:t>о</w:t>
      </w:r>
      <w:r w:rsidR="00043EAE" w:rsidRPr="00AB29F6">
        <w:rPr>
          <w:rFonts w:ascii="Times New Roman" w:hAnsi="Times New Roman" w:cs="Times New Roman"/>
          <w:spacing w:val="-4"/>
          <w:sz w:val="20"/>
          <w:szCs w:val="20"/>
        </w:rPr>
        <w:t>е повторени</w:t>
      </w:r>
      <w:r w:rsidR="00247985" w:rsidRPr="00AB29F6">
        <w:rPr>
          <w:rFonts w:ascii="Times New Roman" w:hAnsi="Times New Roman" w:cs="Times New Roman"/>
          <w:spacing w:val="-4"/>
          <w:sz w:val="20"/>
          <w:szCs w:val="20"/>
        </w:rPr>
        <w:t>е</w:t>
      </w:r>
      <w:r w:rsidR="00043EAE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упражнений, самонаблюдение и так далее. </w:t>
      </w:r>
      <w:r w:rsidR="00A8187F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331662" w:rsidRPr="00AB29F6">
        <w:rPr>
          <w:rFonts w:ascii="Times New Roman" w:hAnsi="Times New Roman" w:cs="Times New Roman"/>
          <w:spacing w:val="-4"/>
          <w:sz w:val="20"/>
          <w:szCs w:val="20"/>
        </w:rPr>
        <w:t>Важным показателем освоения учебной деятельности является уме</w:t>
      </w:r>
      <w:r w:rsidR="00331662" w:rsidRPr="00AB29F6">
        <w:rPr>
          <w:rFonts w:ascii="Times New Roman" w:hAnsi="Times New Roman" w:cs="Times New Roman"/>
          <w:spacing w:val="-4"/>
          <w:sz w:val="20"/>
          <w:szCs w:val="20"/>
        </w:rPr>
        <w:lastRenderedPageBreak/>
        <w:t xml:space="preserve">ние учиться самому. Ребенка надо научить учиться. </w:t>
      </w:r>
      <w:r w:rsidR="00247985" w:rsidRPr="00AB29F6">
        <w:rPr>
          <w:rFonts w:ascii="Times New Roman" w:hAnsi="Times New Roman" w:cs="Times New Roman"/>
          <w:spacing w:val="-4"/>
          <w:sz w:val="20"/>
          <w:szCs w:val="20"/>
        </w:rPr>
        <w:t>Его активность</w:t>
      </w:r>
      <w:r w:rsidR="00331662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должна быть направлена на то, чтобы с каждым повтором задание выполнялось </w:t>
      </w:r>
      <w:r w:rsidR="00247985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все </w:t>
      </w:r>
      <w:r w:rsidR="00331662" w:rsidRPr="00AB29F6">
        <w:rPr>
          <w:rFonts w:ascii="Times New Roman" w:hAnsi="Times New Roman" w:cs="Times New Roman"/>
          <w:spacing w:val="-4"/>
          <w:sz w:val="20"/>
          <w:szCs w:val="20"/>
        </w:rPr>
        <w:t>лучше</w:t>
      </w:r>
      <w:r w:rsidR="00247985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937143" w:rsidRPr="00AB29F6">
        <w:rPr>
          <w:rFonts w:ascii="Times New Roman" w:hAnsi="Times New Roman" w:cs="Times New Roman"/>
          <w:spacing w:val="-4"/>
          <w:sz w:val="20"/>
          <w:szCs w:val="20"/>
        </w:rPr>
        <w:t>[5]</w:t>
      </w:r>
      <w:r w:rsidR="00331662" w:rsidRPr="00AB29F6">
        <w:rPr>
          <w:rFonts w:ascii="Times New Roman" w:hAnsi="Times New Roman" w:cs="Times New Roman"/>
          <w:spacing w:val="-4"/>
          <w:sz w:val="20"/>
          <w:szCs w:val="20"/>
        </w:rPr>
        <w:t>.</w:t>
      </w:r>
    </w:p>
    <w:p w14:paraId="0D309173" w14:textId="2A456AB6" w:rsidR="00E314E9" w:rsidRPr="00AB29F6" w:rsidRDefault="00043EAE" w:rsidP="00AB29F6">
      <w:pPr>
        <w:ind w:firstLine="708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Младший школьный возраст считается одним из самых благоприятных периодов для познавательного развития. Увеличивается </w:t>
      </w:r>
      <w:r w:rsidR="00F3298C" w:rsidRPr="00AB29F6">
        <w:rPr>
          <w:rFonts w:ascii="Times New Roman" w:hAnsi="Times New Roman" w:cs="Times New Roman"/>
          <w:spacing w:val="-4"/>
          <w:sz w:val="20"/>
          <w:szCs w:val="20"/>
        </w:rPr>
        <w:t>широта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восприятия, </w:t>
      </w:r>
      <w:r w:rsidR="00F3298C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объем 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>внимания, памяти. Возрастает произвольность всех психических процессов. Дети достаточно долго могут концентрироваться на занимательных объектах и информации</w:t>
      </w:r>
      <w:r w:rsidR="00F0133B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и уже могут приложить небольшие усилия для работы </w:t>
      </w:r>
      <w:r w:rsidR="00F3298C" w:rsidRPr="00AB29F6">
        <w:rPr>
          <w:rFonts w:ascii="Times New Roman" w:hAnsi="Times New Roman" w:cs="Times New Roman"/>
          <w:spacing w:val="-4"/>
          <w:sz w:val="20"/>
          <w:szCs w:val="20"/>
        </w:rPr>
        <w:t>над</w:t>
      </w:r>
      <w:r w:rsidR="00F0133B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малоинтересным, но важным </w:t>
      </w:r>
      <w:r w:rsidR="00F3298C" w:rsidRPr="00AB29F6">
        <w:rPr>
          <w:rFonts w:ascii="Times New Roman" w:hAnsi="Times New Roman" w:cs="Times New Roman"/>
          <w:spacing w:val="-4"/>
          <w:sz w:val="20"/>
          <w:szCs w:val="20"/>
        </w:rPr>
        <w:t>делом</w:t>
      </w:r>
      <w:r w:rsidR="00F0133B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. </w:t>
      </w:r>
      <w:r w:rsidR="0027559A" w:rsidRPr="00AB29F6">
        <w:rPr>
          <w:rFonts w:ascii="Times New Roman" w:hAnsi="Times New Roman" w:cs="Times New Roman"/>
          <w:spacing w:val="-4"/>
          <w:sz w:val="20"/>
          <w:szCs w:val="20"/>
        </w:rPr>
        <w:t>Внимание обучающихся повышается, если педагог использует игру, ассоциации, проблему</w:t>
      </w:r>
      <w:r w:rsidR="00247985" w:rsidRPr="00AB29F6">
        <w:rPr>
          <w:rFonts w:ascii="Times New Roman" w:hAnsi="Times New Roman" w:cs="Times New Roman"/>
          <w:spacing w:val="-4"/>
          <w:sz w:val="20"/>
          <w:szCs w:val="20"/>
        </w:rPr>
        <w:t>,</w:t>
      </w:r>
      <w:r w:rsidR="0027559A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и при этом он в меру ярок, артистичен и относится </w:t>
      </w:r>
      <w:r w:rsidR="00E314E9" w:rsidRPr="00AB29F6">
        <w:rPr>
          <w:rFonts w:ascii="Times New Roman" w:hAnsi="Times New Roman" w:cs="Times New Roman"/>
          <w:spacing w:val="-4"/>
          <w:sz w:val="20"/>
          <w:szCs w:val="20"/>
        </w:rPr>
        <w:t>к занятию, как к открытию</w:t>
      </w:r>
      <w:r w:rsidR="0027559A" w:rsidRPr="00AB29F6">
        <w:rPr>
          <w:rFonts w:ascii="Times New Roman" w:hAnsi="Times New Roman" w:cs="Times New Roman"/>
          <w:spacing w:val="-4"/>
          <w:sz w:val="20"/>
          <w:szCs w:val="20"/>
        </w:rPr>
        <w:t>.</w:t>
      </w:r>
    </w:p>
    <w:p w14:paraId="6D6EA848" w14:textId="6A8F8074" w:rsidR="00E314E9" w:rsidRPr="00AB29F6" w:rsidRDefault="00E314E9" w:rsidP="00AB29F6">
      <w:pPr>
        <w:ind w:firstLine="708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Память детей от 6 (7) до 10 (11) лет некоторое время функционирует по дошкольным принципам. Первоклассники и второклассники часто запоминают стихи, правила, порядок движений механически. Однако ближе к четвертому классу детям приходится предпринимать все больше усилий, чтобы запомнить материал. Без специальных приемов, основанных на выявлении смысла, установлении логических связей, </w:t>
      </w:r>
      <w:r w:rsidR="00247985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запоминание 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>протекает недостаточно эффективно и сводится к узнаванию.</w:t>
      </w:r>
    </w:p>
    <w:p w14:paraId="593A1B95" w14:textId="1EFBDEFF" w:rsidR="00043EAE" w:rsidRPr="00AB29F6" w:rsidRDefault="00E314E9" w:rsidP="00AB29F6">
      <w:pPr>
        <w:ind w:firstLine="708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t>Мышление младшего школьника пока еще наглядно-образное. В сложных случаях возможен возврат к наглядно-действенному. Словесно-логические операции пока только формируются. Мыслительные операции обобщения и абстрагирования удаются не сразу. Поэтому дети нуждаются в подробных объяснениях с наглядными примерами.</w:t>
      </w:r>
    </w:p>
    <w:p w14:paraId="1CA30CCB" w14:textId="764F1F0C" w:rsidR="00A8187F" w:rsidRPr="00AB29F6" w:rsidRDefault="00E314E9" w:rsidP="00AB29F6">
      <w:pPr>
        <w:ind w:firstLine="708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Эмоции детей младшего школьного возраста непосредственны. Первоклассники жизнерадостны и доверчивы. Важно, чтобы доверие к педагогу и его авторитет сохранились в последующие годы обучения. А радость от встречи с новыми людьми, предметами, </w:t>
      </w:r>
      <w:r w:rsidR="00331662" w:rsidRPr="00AB29F6">
        <w:rPr>
          <w:rFonts w:ascii="Times New Roman" w:hAnsi="Times New Roman" w:cs="Times New Roman"/>
          <w:spacing w:val="-4"/>
          <w:sz w:val="20"/>
          <w:szCs w:val="20"/>
        </w:rPr>
        <w:t>действиями переросла в радость познания</w:t>
      </w:r>
      <w:r w:rsidR="00247985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[31]</w:t>
      </w:r>
      <w:r w:rsidR="00331662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. </w:t>
      </w:r>
      <w:r w:rsidR="00A8187F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Танцы </w:t>
      </w:r>
      <w:r w:rsidR="00331662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для младшего школьника </w:t>
      </w:r>
      <w:r w:rsidR="00A8187F" w:rsidRPr="00AB29F6">
        <w:rPr>
          <w:rFonts w:ascii="Times New Roman" w:hAnsi="Times New Roman" w:cs="Times New Roman"/>
          <w:spacing w:val="-4"/>
          <w:sz w:val="20"/>
          <w:szCs w:val="20"/>
        </w:rPr>
        <w:t>служат источником эмоциональной энергии,</w:t>
      </w:r>
      <w:r w:rsidR="00331662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обогащение которой приходит как от выработки эндорфинов в процессе двигательной активности, так и в результате созерцания высоко эстетичной окружающей среды, своего творческого продукта</w:t>
      </w:r>
      <w:r w:rsidR="00A8187F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. </w:t>
      </w:r>
    </w:p>
    <w:p w14:paraId="64D7B376" w14:textId="12E65475" w:rsidR="00331662" w:rsidRPr="00AB29F6" w:rsidRDefault="00331662" w:rsidP="00AB29F6">
      <w:pPr>
        <w:ind w:firstLine="708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t>Самооценка детей от 6 (7) до 10 (11) лет несколько завышена, но при грамотной педагогической работе с ними это легко превратить в преимущество</w:t>
      </w:r>
      <w:r w:rsidR="00247985" w:rsidRPr="00AB29F6">
        <w:rPr>
          <w:rFonts w:ascii="Times New Roman" w:hAnsi="Times New Roman" w:cs="Times New Roman"/>
          <w:spacing w:val="-4"/>
          <w:sz w:val="20"/>
          <w:szCs w:val="20"/>
        </w:rPr>
        <w:t>, т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ак как позитивный образ себя и своего будущего </w:t>
      </w:r>
      <w:r w:rsidR="001F4724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побуждает детей без особого страха включаться во все новые виды деятельности (например, выступления на концертах, конкурсах) и без комплексов проявлять творческие способности. Именно поэтому существует психологический миф про воображение дошкольников и младших школьников. Неспециалисты всегда отмечают </w:t>
      </w:r>
      <w:r w:rsidR="00247985" w:rsidRPr="00AB29F6">
        <w:rPr>
          <w:rFonts w:ascii="Times New Roman" w:hAnsi="Times New Roman" w:cs="Times New Roman"/>
          <w:spacing w:val="-4"/>
          <w:sz w:val="20"/>
          <w:szCs w:val="20"/>
        </w:rPr>
        <w:t>его богатство</w:t>
      </w:r>
      <w:r w:rsidR="001F4724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. С точки зрения официальной науки, это не так. Опыт восприятия и объем информации у ребенка всегда меньше, чем у взрослого, просто новые образы проще высвобождаются </w:t>
      </w:r>
      <w:r w:rsidR="00247985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раскрепощенным </w:t>
      </w:r>
      <w:r w:rsidR="001F4724" w:rsidRPr="00AB29F6">
        <w:rPr>
          <w:rFonts w:ascii="Times New Roman" w:hAnsi="Times New Roman" w:cs="Times New Roman"/>
          <w:spacing w:val="-4"/>
          <w:sz w:val="20"/>
          <w:szCs w:val="20"/>
        </w:rPr>
        <w:t>сознанием</w:t>
      </w:r>
      <w:r w:rsidR="00247985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937143" w:rsidRPr="00AB29F6">
        <w:rPr>
          <w:rFonts w:ascii="Times New Roman" w:hAnsi="Times New Roman" w:cs="Times New Roman"/>
          <w:spacing w:val="-4"/>
          <w:sz w:val="20"/>
          <w:szCs w:val="20"/>
        </w:rPr>
        <w:t>[11]</w:t>
      </w:r>
      <w:r w:rsidR="001F4724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. </w:t>
      </w:r>
    </w:p>
    <w:p w14:paraId="60F80698" w14:textId="4142D26D" w:rsidR="00331662" w:rsidRPr="00AB29F6" w:rsidRDefault="00564745" w:rsidP="00AB29F6">
      <w:pPr>
        <w:ind w:firstLine="708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t>Физиологически</w:t>
      </w:r>
      <w:r w:rsidR="00331662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1F4724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младший школьник 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>еще не готов к большим нагрузкам. Его костно-мышечный аппарат, осанка, координационные умения только формируются. Однако без соответствующей возрасту физической нагрузки развитие будет идти медленнее, а спектр движений будет ограниченным</w:t>
      </w:r>
      <w:r w:rsidR="00937143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[20]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>. Поэтому воспитанники хореографических коллективов находятся в более выигрышном положении, чем те, кто занимается малоподвижными видами деятельности (ИЗО, декоративно-прикладное творчество и подобными). В то же время, они больше застрахованы от травматизма</w:t>
      </w:r>
      <w:r w:rsidR="00B23F67" w:rsidRPr="00AB29F6">
        <w:rPr>
          <w:rFonts w:ascii="Times New Roman" w:hAnsi="Times New Roman" w:cs="Times New Roman"/>
          <w:spacing w:val="-4"/>
          <w:sz w:val="20"/>
          <w:szCs w:val="20"/>
        </w:rPr>
        <w:t>,</w:t>
      </w:r>
      <w:r w:rsidR="009C009C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чем </w:t>
      </w:r>
      <w:r w:rsidR="00247985" w:rsidRPr="00AB29F6">
        <w:rPr>
          <w:rFonts w:ascii="Times New Roman" w:hAnsi="Times New Roman" w:cs="Times New Roman"/>
          <w:spacing w:val="-4"/>
          <w:sz w:val="20"/>
          <w:szCs w:val="20"/>
        </w:rPr>
        <w:t>те, кто занимается спортом</w:t>
      </w:r>
      <w:r w:rsidR="00B23F67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. </w:t>
      </w:r>
    </w:p>
    <w:p w14:paraId="57BCCF9E" w14:textId="29B16E1B" w:rsidR="006C0CF7" w:rsidRPr="00AB29F6" w:rsidRDefault="00A8187F" w:rsidP="00AB29F6">
      <w:pPr>
        <w:ind w:firstLine="708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Школа классического танца – система умственного и физического воспитания, направленная на владение </w:t>
      </w:r>
      <w:r w:rsidR="00564745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базовой 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>танцевальной техникой</w:t>
      </w:r>
      <w:r w:rsidR="00564745" w:rsidRPr="00AB29F6">
        <w:rPr>
          <w:rFonts w:ascii="Times New Roman" w:hAnsi="Times New Roman" w:cs="Times New Roman"/>
          <w:spacing w:val="-4"/>
          <w:sz w:val="20"/>
          <w:szCs w:val="20"/>
        </w:rPr>
        <w:t>, которая составит основу многочисленных видов двигательной активности и сохранения здоровья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. Это </w:t>
      </w:r>
      <w:r w:rsidR="00564745" w:rsidRPr="00AB29F6">
        <w:rPr>
          <w:rFonts w:ascii="Times New Roman" w:hAnsi="Times New Roman" w:cs="Times New Roman"/>
          <w:spacing w:val="-4"/>
          <w:sz w:val="20"/>
          <w:szCs w:val="20"/>
        </w:rPr>
        <w:t>фундамент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>, на которо</w:t>
      </w:r>
      <w:r w:rsidR="00564745" w:rsidRPr="00AB29F6">
        <w:rPr>
          <w:rFonts w:ascii="Times New Roman" w:hAnsi="Times New Roman" w:cs="Times New Roman"/>
          <w:spacing w:val="-4"/>
          <w:sz w:val="20"/>
          <w:szCs w:val="20"/>
        </w:rPr>
        <w:t>м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развиваются другие направления. </w:t>
      </w:r>
    </w:p>
    <w:p w14:paraId="362E961F" w14:textId="12B1C3BD" w:rsidR="00A8187F" w:rsidRPr="00AB29F6" w:rsidRDefault="00564745" w:rsidP="00AB29F6">
      <w:pPr>
        <w:ind w:firstLine="708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t>По мнению ученых, занятия классическим танцем трудны</w:t>
      </w:r>
      <w:r w:rsidR="00A8187F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для </w:t>
      </w:r>
      <w:r w:rsidR="00731AEA" w:rsidRPr="00AB29F6">
        <w:rPr>
          <w:rFonts w:ascii="Times New Roman" w:hAnsi="Times New Roman" w:cs="Times New Roman"/>
          <w:spacing w:val="-4"/>
          <w:sz w:val="20"/>
          <w:szCs w:val="20"/>
        </w:rPr>
        <w:t>младших школьников</w:t>
      </w:r>
      <w:r w:rsidR="00A8187F" w:rsidRPr="00AB29F6">
        <w:rPr>
          <w:rFonts w:ascii="Times New Roman" w:hAnsi="Times New Roman" w:cs="Times New Roman"/>
          <w:spacing w:val="-4"/>
          <w:sz w:val="20"/>
          <w:szCs w:val="20"/>
        </w:rPr>
        <w:t>, физические данные которых имеют средний уровень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развития</w:t>
      </w:r>
      <w:r w:rsidR="00A8187F" w:rsidRPr="00AB29F6">
        <w:rPr>
          <w:rFonts w:ascii="Times New Roman" w:hAnsi="Times New Roman" w:cs="Times New Roman"/>
          <w:spacing w:val="-4"/>
          <w:sz w:val="20"/>
          <w:szCs w:val="20"/>
        </w:rPr>
        <w:t>. Но без основных знаний и умений классической школы не обойтись. Болевые ощущения</w:t>
      </w:r>
      <w:r w:rsidR="006C0CF7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, идущие от </w:t>
      </w:r>
      <w:r w:rsidR="00A8187F" w:rsidRPr="00AB29F6">
        <w:rPr>
          <w:rFonts w:ascii="Times New Roman" w:hAnsi="Times New Roman" w:cs="Times New Roman"/>
          <w:spacing w:val="-4"/>
          <w:sz w:val="20"/>
          <w:szCs w:val="20"/>
        </w:rPr>
        <w:t>мышц, напряжени</w:t>
      </w:r>
      <w:r w:rsidR="00B23F67" w:rsidRPr="00AB29F6">
        <w:rPr>
          <w:rFonts w:ascii="Times New Roman" w:hAnsi="Times New Roman" w:cs="Times New Roman"/>
          <w:spacing w:val="-4"/>
          <w:sz w:val="20"/>
          <w:szCs w:val="20"/>
        </w:rPr>
        <w:t>е, усталость</w:t>
      </w:r>
      <w:r w:rsidR="00A8187F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, неудобные и непривычные положения ног – это то, </w:t>
      </w:r>
      <w:r w:rsidR="006C0CF7" w:rsidRPr="00AB29F6">
        <w:rPr>
          <w:rFonts w:ascii="Times New Roman" w:hAnsi="Times New Roman" w:cs="Times New Roman"/>
          <w:spacing w:val="-4"/>
          <w:sz w:val="20"/>
          <w:szCs w:val="20"/>
        </w:rPr>
        <w:t>что воспитывает волевые качества, трудолюбие и упорство</w:t>
      </w:r>
      <w:r w:rsidR="00731AEA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ребенка от 6</w:t>
      </w:r>
      <w:r w:rsidR="001A4FC0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(7)</w:t>
      </w:r>
      <w:r w:rsidR="00731AEA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до 1</w:t>
      </w:r>
      <w:r w:rsidR="001A4FC0" w:rsidRPr="00AB29F6">
        <w:rPr>
          <w:rFonts w:ascii="Times New Roman" w:hAnsi="Times New Roman" w:cs="Times New Roman"/>
          <w:spacing w:val="-4"/>
          <w:sz w:val="20"/>
          <w:szCs w:val="20"/>
        </w:rPr>
        <w:t>0 (11)</w:t>
      </w:r>
      <w:r w:rsidR="00731AEA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лет</w:t>
      </w:r>
      <w:r w:rsidR="00A8187F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[</w:t>
      </w:r>
      <w:r w:rsidR="00937143" w:rsidRPr="00AB29F6">
        <w:rPr>
          <w:rFonts w:ascii="Times New Roman" w:hAnsi="Times New Roman" w:cs="Times New Roman"/>
          <w:spacing w:val="-4"/>
          <w:sz w:val="20"/>
          <w:szCs w:val="20"/>
        </w:rPr>
        <w:t>5</w:t>
      </w:r>
      <w:r w:rsidR="00A8187F" w:rsidRPr="00AB29F6">
        <w:rPr>
          <w:rFonts w:ascii="Times New Roman" w:hAnsi="Times New Roman" w:cs="Times New Roman"/>
          <w:spacing w:val="-4"/>
          <w:sz w:val="20"/>
          <w:szCs w:val="20"/>
        </w:rPr>
        <w:t>]</w:t>
      </w:r>
      <w:r w:rsidR="006C0CF7" w:rsidRPr="00AB29F6">
        <w:rPr>
          <w:rFonts w:ascii="Times New Roman" w:hAnsi="Times New Roman" w:cs="Times New Roman"/>
          <w:spacing w:val="-4"/>
          <w:sz w:val="20"/>
          <w:szCs w:val="20"/>
        </w:rPr>
        <w:t>.</w:t>
      </w:r>
    </w:p>
    <w:p w14:paraId="3441FCF4" w14:textId="32ACAF1F" w:rsidR="00A8187F" w:rsidRPr="00AB29F6" w:rsidRDefault="00A8187F" w:rsidP="00AB29F6">
      <w:pPr>
        <w:ind w:firstLine="708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t>В подростковом возрасте</w:t>
      </w:r>
      <w:r w:rsidR="001A4FC0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(10 (11) – 14 (15) лет)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социальная ситуация развития </w:t>
      </w:r>
      <w:r w:rsidR="00011D5E" w:rsidRPr="00AB29F6">
        <w:rPr>
          <w:rFonts w:ascii="Times New Roman" w:hAnsi="Times New Roman" w:cs="Times New Roman"/>
          <w:spacing w:val="-4"/>
          <w:sz w:val="20"/>
          <w:szCs w:val="20"/>
        </w:rPr>
        <w:t>пред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ставляет собой переход от детства к </w:t>
      </w:r>
      <w:r w:rsidR="001A4FC0" w:rsidRPr="00AB29F6">
        <w:rPr>
          <w:rFonts w:ascii="Times New Roman" w:hAnsi="Times New Roman" w:cs="Times New Roman"/>
          <w:spacing w:val="-4"/>
          <w:sz w:val="20"/>
          <w:szCs w:val="20"/>
        </w:rPr>
        <w:t>взрослой жизни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. </w:t>
      </w:r>
      <w:r w:rsidR="008669A8" w:rsidRPr="00AB29F6">
        <w:rPr>
          <w:rFonts w:ascii="Times New Roman" w:hAnsi="Times New Roman" w:cs="Times New Roman"/>
          <w:spacing w:val="-4"/>
          <w:sz w:val="20"/>
          <w:szCs w:val="20"/>
        </w:rPr>
        <w:t>П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одросток </w:t>
      </w:r>
      <w:r w:rsidR="008669A8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хочет быть абсолютно </w:t>
      </w:r>
      <w:r w:rsidR="001A4FC0" w:rsidRPr="00AB29F6">
        <w:rPr>
          <w:rFonts w:ascii="Times New Roman" w:hAnsi="Times New Roman" w:cs="Times New Roman"/>
          <w:spacing w:val="-4"/>
          <w:sz w:val="20"/>
          <w:szCs w:val="20"/>
        </w:rPr>
        <w:t>независимым</w:t>
      </w:r>
      <w:r w:rsidR="008669A8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, но он 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>ещ</w:t>
      </w:r>
      <w:r w:rsidR="00811DA8" w:rsidRPr="00AB29F6">
        <w:rPr>
          <w:rFonts w:ascii="Times New Roman" w:hAnsi="Times New Roman" w:cs="Times New Roman"/>
          <w:spacing w:val="-4"/>
          <w:sz w:val="20"/>
          <w:szCs w:val="20"/>
        </w:rPr>
        <w:t>е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не выработал в себе такие качества, как ответственность</w:t>
      </w:r>
      <w:r w:rsidR="008669A8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и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серьезное отношение к своим обязанностям. </w:t>
      </w:r>
      <w:r w:rsidR="005627C3" w:rsidRPr="00AB29F6">
        <w:rPr>
          <w:rFonts w:ascii="Times New Roman" w:hAnsi="Times New Roman" w:cs="Times New Roman"/>
          <w:spacing w:val="-4"/>
          <w:sz w:val="20"/>
          <w:szCs w:val="20"/>
        </w:rPr>
        <w:t>Для многих воспитанников системы дополнительного образования начало подростничества связано с ухудшением посещаемости, протестом против правил. Но педагоги-практики отмечают, что обучающиеся классическому танцу более выдержаны, и их взросление протекает гармоничнее</w:t>
      </w:r>
      <w:r w:rsidR="00937143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[1]</w:t>
      </w:r>
      <w:r w:rsidR="005627C3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. </w:t>
      </w:r>
    </w:p>
    <w:p w14:paraId="37A7551C" w14:textId="5F9AE4B0" w:rsidR="001D4940" w:rsidRPr="00AB29F6" w:rsidRDefault="001D4940" w:rsidP="00AB29F6">
      <w:pPr>
        <w:ind w:firstLine="708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t>Занимаясь хореографией, подростки осознают себя частью различных социальных общностей (неформальной группы, творческого коллектива, культурного мира города), делают выбор своего положения в этих общностях и усваивают способы его достижения. У подростков закладываются основы жизненных представлений и вкусов, рождаются привычка и любовь к творческому труду, стиль поведения и общения</w:t>
      </w:r>
      <w:r w:rsidR="00B23F67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в коллективе 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>[</w:t>
      </w:r>
      <w:r w:rsidR="00937143" w:rsidRPr="00AB29F6">
        <w:rPr>
          <w:rFonts w:ascii="Times New Roman" w:hAnsi="Times New Roman" w:cs="Times New Roman"/>
          <w:spacing w:val="-4"/>
          <w:sz w:val="20"/>
          <w:szCs w:val="20"/>
        </w:rPr>
        <w:t>5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>].</w:t>
      </w:r>
    </w:p>
    <w:p w14:paraId="43EFCCFC" w14:textId="0567E5C3" w:rsidR="008669A8" w:rsidRPr="00AB29F6" w:rsidRDefault="008669A8" w:rsidP="00AB29F6">
      <w:pPr>
        <w:ind w:firstLine="708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t>Ведущим видом деятельности в подростковом возрасте является общение. Его называют интимно-личностным. Это означает, что подросток склонен обсуждать с теми, кому доверяет, самое сокровенное. Для многих детей (</w:t>
      </w:r>
      <w:r w:rsidR="00BA15D5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от 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10 (11) </w:t>
      </w:r>
      <w:r w:rsidR="00BA15D5" w:rsidRPr="00AB29F6">
        <w:rPr>
          <w:rFonts w:ascii="Times New Roman" w:hAnsi="Times New Roman" w:cs="Times New Roman"/>
          <w:spacing w:val="-4"/>
          <w:sz w:val="20"/>
          <w:szCs w:val="20"/>
        </w:rPr>
        <w:t>до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14 (15) лет) учеба отходит на второй план. </w:t>
      </w:r>
      <w:r w:rsidR="005627C3" w:rsidRPr="00AB29F6">
        <w:rPr>
          <w:rFonts w:ascii="Times New Roman" w:hAnsi="Times New Roman" w:cs="Times New Roman"/>
          <w:spacing w:val="-4"/>
          <w:sz w:val="20"/>
          <w:szCs w:val="20"/>
        </w:rPr>
        <w:t>Как и многое другое, необходимость занятий хореографией будет пересмотрена ребенком. И если за его деятельностью до этого стоял самостоятельный выбор (а не желание родителей), то у нее больше шансов сохраниться и быть продолженной.</w:t>
      </w:r>
    </w:p>
    <w:p w14:paraId="37E3B8E1" w14:textId="37527253" w:rsidR="008669A8" w:rsidRPr="00AB29F6" w:rsidRDefault="005627C3" w:rsidP="00AB29F6">
      <w:pPr>
        <w:ind w:firstLine="708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t>В познавательной сфере подростка положительные изменения связаны с увеличением объема коры больших полушарий, установлением новых нервных связей как результате активного восприятия. Однако гормональные изменения и периодические выходы из-под контроля подкорковых областей обусловливают проблемы понимания речи, задержки реакции на слова педагога.</w:t>
      </w:r>
      <w:r w:rsidR="001A4FC0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Из-за этого п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одростков часто называют невнимательными. </w:t>
      </w:r>
    </w:p>
    <w:p w14:paraId="6B37833E" w14:textId="0E57BD62" w:rsidR="001A4FC0" w:rsidRPr="00AB29F6" w:rsidRDefault="00BA15D5" w:rsidP="00AB29F6">
      <w:pPr>
        <w:ind w:firstLine="708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lastRenderedPageBreak/>
        <w:t xml:space="preserve">Дети, которые недооценили роль приемов запоминания в </w:t>
      </w:r>
      <w:r w:rsidRPr="00AB29F6">
        <w:rPr>
          <w:rFonts w:ascii="Times New Roman" w:hAnsi="Times New Roman" w:cs="Times New Roman"/>
          <w:spacing w:val="-4"/>
          <w:sz w:val="20"/>
          <w:szCs w:val="20"/>
          <w:lang w:val="en-US"/>
        </w:rPr>
        <w:t>I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>-</w:t>
      </w:r>
      <w:r w:rsidRPr="00AB29F6">
        <w:rPr>
          <w:rFonts w:ascii="Times New Roman" w:hAnsi="Times New Roman" w:cs="Times New Roman"/>
          <w:spacing w:val="-4"/>
          <w:sz w:val="20"/>
          <w:szCs w:val="20"/>
          <w:lang w:val="en-US"/>
        </w:rPr>
        <w:t>IV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классе сталкиваются с тем, что механическая память практически отсутствует, а к использованию логической они не готовы. Прежде чем что-то усвоить на долгий срок, подросток должен это понять и связать с прошлым опытом. На первых порах у неподготовленных детей на это уходит много усилий</w:t>
      </w:r>
      <w:r w:rsidR="001A4FC0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[29]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. </w:t>
      </w:r>
    </w:p>
    <w:p w14:paraId="6C014607" w14:textId="309F52C8" w:rsidR="00BA15D5" w:rsidRPr="00AB29F6" w:rsidRDefault="00BA15D5" w:rsidP="00AB29F6">
      <w:pPr>
        <w:ind w:firstLine="708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Занятия хореографией развивают особый вид памяти: моторную, то есть память на движения. Это задействует области мозга, неразвитые у других людей, и делает воспитанников более гибкими психологически. </w:t>
      </w:r>
    </w:p>
    <w:p w14:paraId="6E396F27" w14:textId="303CC0E2" w:rsidR="00BA15D5" w:rsidRPr="00AB29F6" w:rsidRDefault="00BA15D5" w:rsidP="00AB29F6">
      <w:pPr>
        <w:ind w:firstLine="708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Мышление подростков тяготеет к обобщениям и абстрагированию. Они любят философствовать, доказывать, выводить новые закономерности и принципы. Поэтому педагог-хореограф может делиться с ними интересными сведениями из области истории и теории классического танца, требующими продолжения исследовательской деятельности. </w:t>
      </w:r>
    </w:p>
    <w:p w14:paraId="4DB589D8" w14:textId="00EE1D28" w:rsidR="001D4940" w:rsidRPr="00AB29F6" w:rsidRDefault="001D4940" w:rsidP="00AB29F6">
      <w:pPr>
        <w:ind w:firstLine="708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В подростковом возрасте, благодаря развитию интеллекта, происходит открытие внутреннего мира и формирование устойчивого образа «Я». Оно может быть реальным, идеальным и фантастическим. Чем в большее количество общественных отношений включен подросток, тем меньше вероятность того, что он оценивает себя неадекватно, так как разное окружение характеризует его с разных точек зрения, что очень полезно для </w:t>
      </w:r>
      <w:r w:rsidR="001A4FC0" w:rsidRPr="00AB29F6">
        <w:rPr>
          <w:rFonts w:ascii="Times New Roman" w:hAnsi="Times New Roman" w:cs="Times New Roman"/>
          <w:spacing w:val="-4"/>
          <w:sz w:val="20"/>
          <w:szCs w:val="20"/>
        </w:rPr>
        <w:t>принятия позиции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«Я не хороший и не плохой</w:t>
      </w:r>
      <w:r w:rsidR="001A4FC0" w:rsidRPr="00AB29F6">
        <w:rPr>
          <w:rFonts w:ascii="Times New Roman" w:hAnsi="Times New Roman" w:cs="Times New Roman"/>
          <w:spacing w:val="-4"/>
          <w:sz w:val="20"/>
          <w:szCs w:val="20"/>
        </w:rPr>
        <w:t>; я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могу быть разным в зависимости от ситуации.»</w:t>
      </w:r>
      <w:r w:rsidR="00937143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[</w:t>
      </w:r>
      <w:r w:rsidR="009C009C" w:rsidRPr="00AB29F6">
        <w:rPr>
          <w:rFonts w:ascii="Times New Roman" w:hAnsi="Times New Roman" w:cs="Times New Roman"/>
          <w:spacing w:val="-4"/>
          <w:sz w:val="20"/>
          <w:szCs w:val="20"/>
        </w:rPr>
        <w:t>31</w:t>
      </w:r>
      <w:r w:rsidR="00937143" w:rsidRPr="00AB29F6">
        <w:rPr>
          <w:rFonts w:ascii="Times New Roman" w:hAnsi="Times New Roman" w:cs="Times New Roman"/>
          <w:spacing w:val="-4"/>
          <w:sz w:val="20"/>
          <w:szCs w:val="20"/>
        </w:rPr>
        <w:t>]</w:t>
      </w:r>
      <w:r w:rsidR="009C009C" w:rsidRPr="00AB29F6">
        <w:rPr>
          <w:rFonts w:ascii="Times New Roman" w:hAnsi="Times New Roman" w:cs="Times New Roman"/>
          <w:spacing w:val="-4"/>
          <w:sz w:val="20"/>
          <w:szCs w:val="20"/>
        </w:rPr>
        <w:t>.</w:t>
      </w:r>
    </w:p>
    <w:p w14:paraId="41C5048F" w14:textId="23864F98" w:rsidR="00BA15D5" w:rsidRPr="00AB29F6" w:rsidRDefault="00A8187F" w:rsidP="00AB29F6">
      <w:pPr>
        <w:ind w:firstLine="708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В возрасте </w:t>
      </w:r>
      <w:r w:rsidR="00BA15D5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от 10 (11) до 14 (15) лет 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>эмоции</w:t>
      </w:r>
      <w:r w:rsidR="00BA15D5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дети легко возбудимы. Поэтому педагог должен внимательно относи</w:t>
      </w:r>
      <w:r w:rsidR="001D4940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ться к обстановке в коллективе, своим словам в адрес воспитанников и даже выбору музыкального материала. </w:t>
      </w:r>
    </w:p>
    <w:p w14:paraId="719B2578" w14:textId="4CA8BFD3" w:rsidR="004F3FBB" w:rsidRPr="00AB29F6" w:rsidRDefault="004F3FBB" w:rsidP="00AB29F6">
      <w:pPr>
        <w:ind w:firstLine="708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hAnsi="Times New Roman" w:cs="Times New Roman"/>
          <w:spacing w:val="-4"/>
          <w:sz w:val="20"/>
          <w:szCs w:val="20"/>
        </w:rPr>
        <w:t>Физиологически подростки более крепки, чем младшие школьники. Однако из-за гормональной перестройки у них могут наблюдаться перепады давления, сердечные и суставные боли и прочие отклонения</w:t>
      </w:r>
      <w:r w:rsidR="009C009C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 [20]</w:t>
      </w:r>
      <w:r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. Проблему представляют те обучающиеся, которые пренебрегают ощущениями своего тела в угоду профессиональным достижениям (участию в сложных конкурсах и проектах). </w:t>
      </w:r>
      <w:r w:rsidR="00265E13" w:rsidRPr="00AB29F6">
        <w:rPr>
          <w:rFonts w:ascii="Times New Roman" w:hAnsi="Times New Roman" w:cs="Times New Roman"/>
          <w:spacing w:val="-4"/>
          <w:sz w:val="20"/>
          <w:szCs w:val="20"/>
        </w:rPr>
        <w:t>Педагогу-хореографу целесообразно опираться не на кажущ</w:t>
      </w:r>
      <w:r w:rsidR="004A1538" w:rsidRPr="00AB29F6">
        <w:rPr>
          <w:rFonts w:ascii="Times New Roman" w:hAnsi="Times New Roman" w:cs="Times New Roman"/>
          <w:spacing w:val="-4"/>
          <w:sz w:val="20"/>
          <w:szCs w:val="20"/>
        </w:rPr>
        <w:t>ую</w:t>
      </w:r>
      <w:r w:rsidR="00265E13" w:rsidRPr="00AB29F6">
        <w:rPr>
          <w:rFonts w:ascii="Times New Roman" w:hAnsi="Times New Roman" w:cs="Times New Roman"/>
          <w:spacing w:val="-4"/>
          <w:sz w:val="20"/>
          <w:szCs w:val="20"/>
        </w:rPr>
        <w:t xml:space="preserve">ся силу и выносливость подростков, а на их готовность к выполнению разноплановых движений, в том числе мелко координированных. </w:t>
      </w:r>
    </w:p>
    <w:p w14:paraId="6512EB99" w14:textId="5758F1C3" w:rsidR="009137CA" w:rsidRPr="00AB29F6" w:rsidRDefault="002A5685" w:rsidP="00AB29F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Отсутствие четкого понимания сущности исполнительской культуры, о котором говорилось в первом параграфе, влечет за собой отсутствие полного, логичного описания методики ее формирования. В то же время, методика </w:t>
      </w:r>
      <w:r w:rsidR="009137C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обучения классическому танцу разработана в России на высочайшем уровне, что неоднократно признавалось мировой общественностью. Поэтому задача современного исследователя состоит в том, чтобы вычленить те компоненты методики обучения классическому танцу, которые непосредственно влияют на исполнительскую культуру детей младшего школьного и подросткового возраста и охарактеризовать процесс работы по </w:t>
      </w:r>
      <w:r w:rsidR="000F3B69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их </w:t>
      </w:r>
      <w:r w:rsidR="009137C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совершенствованию. </w:t>
      </w:r>
    </w:p>
    <w:p w14:paraId="6A4B46DC" w14:textId="2655CA6E" w:rsidR="00DA25D9" w:rsidRPr="00AB29F6" w:rsidRDefault="009137CA" w:rsidP="00AB29F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Обращает на себя внимание тот факт, что проблемами исполнительской культуры </w:t>
      </w:r>
      <w:r w:rsidR="001D61BB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взрослых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ученые, методисты и практики занимаются достаточно давно. В учебных планах ряда колледжей и вузов име</w:t>
      </w:r>
      <w:r w:rsidR="00842FFF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ю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тся дисциплин</w:t>
      </w:r>
      <w:r w:rsidR="00842FFF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ы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под названием </w:t>
      </w:r>
      <w:r w:rsidR="00842FFF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«Мастерство хореографа»</w:t>
      </w:r>
      <w:r w:rsidR="001D61BB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,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«Исполнительское мастерство». По мнению исследователей, </w:t>
      </w:r>
      <w:r w:rsidR="001D61BB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эти понятия очень близки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к понятию исполнительской культуры. </w:t>
      </w:r>
      <w:r w:rsidR="00842FFF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Очевидно, что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исполнительское мастерство предполагает высокий уровень ее развития. Поэтому </w:t>
      </w:r>
      <w:r w:rsidR="00842FFF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в программах по исполнительскому мастерству содержится материал, посвященный совершенствованию когнитивных и эмоционально-волевых компонентов</w:t>
      </w:r>
      <w:r w:rsidR="00DA25D9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исполнительской культуры</w:t>
      </w:r>
      <w:r w:rsidR="00842FFF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. По замыслу администраторов и педагогов, это должно оказать положительное влияние и на </w:t>
      </w:r>
      <w:r w:rsidR="00DA25D9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ее </w:t>
      </w:r>
      <w:r w:rsidR="00842FFF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технические компонент</w:t>
      </w:r>
      <w:r w:rsidR="00DA25D9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ы</w:t>
      </w:r>
      <w:r w:rsidR="00842FFF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, поскольку взгляд со стороны на любой процесс позволяет увидеть его научный и общественный смысл</w:t>
      </w:r>
      <w:r w:rsidR="009C009C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[24, 25]</w:t>
      </w:r>
      <w:r w:rsidR="00842FFF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. </w:t>
      </w:r>
    </w:p>
    <w:p w14:paraId="52F063C1" w14:textId="6483A3B1" w:rsidR="009137CA" w:rsidRPr="00AB29F6" w:rsidRDefault="00842FFF" w:rsidP="00AB29F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Итак, в программ</w:t>
      </w:r>
      <w:r w:rsidR="00EB7E66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е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</w:t>
      </w:r>
      <w:r w:rsidR="00EB7E66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ФГБОУ ВО «</w:t>
      </w:r>
      <w:r w:rsidR="00A06AF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Саратовского государственного университета</w:t>
      </w:r>
      <w:r w:rsidR="00EB7E66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им</w:t>
      </w:r>
      <w:r w:rsidR="005F344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ени</w:t>
      </w:r>
      <w:r w:rsidR="00EB7E66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Н.Г. Чернышевского» (</w:t>
      </w:r>
      <w:r w:rsidR="00A06AF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автор не указан</w:t>
      </w:r>
      <w:r w:rsidR="00EB7E66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) </w:t>
      </w:r>
      <w:r w:rsidR="005F344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имеются темы «</w:t>
      </w:r>
      <w:r w:rsidR="00EB7E66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Особенности восприятия танцевальной композиции зрителем</w:t>
      </w:r>
      <w:r w:rsidR="005F344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», «</w:t>
      </w:r>
      <w:r w:rsidR="00EB7E66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Образ-символ. Обобщ</w:t>
      </w:r>
      <w:r w:rsidR="005F344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е</w:t>
      </w:r>
      <w:r w:rsidR="00EB7E66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нная пластика. Обобщение идеи и эмоции в образе</w:t>
      </w:r>
      <w:r w:rsidR="005F344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», «</w:t>
      </w:r>
      <w:r w:rsidR="00EB7E66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Взаимодействие музыкальной и хореографической</w:t>
      </w:r>
      <w:r w:rsidR="005F344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</w:t>
      </w:r>
      <w:r w:rsidR="00EB7E66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драматургии</w:t>
      </w:r>
      <w:r w:rsidR="005F344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», «</w:t>
      </w:r>
      <w:r w:rsidR="00EB7E66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Композиционные принципы в музыке и танце. Природа сюжетной хореографической композиции</w:t>
      </w:r>
      <w:r w:rsidR="005F344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» и другие</w:t>
      </w:r>
      <w:r w:rsidR="009C009C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[24]</w:t>
      </w:r>
      <w:r w:rsidR="00EB7E66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.</w:t>
      </w:r>
      <w:r w:rsidR="005F344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</w:t>
      </w:r>
      <w:r w:rsidR="00DA25D9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А в</w:t>
      </w:r>
      <w:r w:rsidR="005F344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программе </w:t>
      </w:r>
      <w:r w:rsidR="00DA25D9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преподавателя </w:t>
      </w:r>
      <w:r w:rsidR="00A06AF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ФГБОУ ВПО «Томский государственный педагогический университет» </w:t>
      </w:r>
      <w:r w:rsidR="00DA25D9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В.И. Петриевой </w:t>
      </w:r>
      <w:r w:rsidR="00A06AF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присутствуют темы «Эволюция выразительной палитры», «Новые аспекты выразительности», «Изменение видовой палитры танцевального костюма», «Метаструктура видовых компонентов танцевального произведения» и другие</w:t>
      </w:r>
      <w:r w:rsidR="009C009C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[25]</w:t>
      </w:r>
      <w:r w:rsidR="00A06AF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. По вышеприведенным </w:t>
      </w:r>
      <w:r w:rsidR="009C009C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формулировкам тем</w:t>
      </w:r>
      <w:r w:rsidR="00A06AF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видно, что авторы </w:t>
      </w:r>
      <w:r w:rsidR="00DA25D9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программ </w:t>
      </w:r>
      <w:r w:rsidR="00A06AF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стремятся не просто передать некоторый объем профессиональных знаний студентам, а сформировать у них метазнания, что, собственно, и составляет основу исполнительской культуры. </w:t>
      </w:r>
    </w:p>
    <w:p w14:paraId="32C0307A" w14:textId="144ED39F" w:rsidR="00586F86" w:rsidRPr="00AB29F6" w:rsidRDefault="00A06AFA" w:rsidP="00AB29F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В ТОГБПОУ «Тамбовский колледж искусств» проблемы исполнительской культуры </w:t>
      </w:r>
      <w:r w:rsidR="00E01EC6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хореографа рассматриваются со студентами </w:t>
      </w:r>
      <w:r w:rsidR="00BA7D7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на занятиях классическим и другими видами танца, а также в процессе изучения </w:t>
      </w:r>
      <w:r w:rsidR="00E01EC6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таких дисциплин, как </w:t>
      </w:r>
      <w:r w:rsidR="00586F86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«Этика и психология профессиональной деятельности», «Психология общения</w:t>
      </w:r>
      <w:r w:rsidR="00BA7D7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», «Основы психологии», «Основы педагогики»</w:t>
      </w:r>
      <w:r w:rsidR="00DA25D9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и других</w:t>
      </w:r>
      <w:r w:rsidR="00BA7D7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. Вопросы исполнительской культуры детей и юношества всегда находятся в центре внимания администраторов, кураторов, преподавателей колледжа и составляют ядро его </w:t>
      </w:r>
      <w:r w:rsidR="000F3B69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учебно-</w:t>
      </w:r>
      <w:r w:rsidR="00BA7D7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воспитательной работы. </w:t>
      </w:r>
    </w:p>
    <w:p w14:paraId="20671E08" w14:textId="6F6ECCA2" w:rsidR="00BA7D7A" w:rsidRPr="00AB29F6" w:rsidRDefault="00BA7D7A" w:rsidP="00AB29F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На основе обобщения опыта образовательных организаций </w:t>
      </w:r>
      <w:r w:rsidR="00DA25D9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и характеристик исполнительской культуры взрослых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можно составить </w:t>
      </w:r>
      <w:r w:rsidR="00DA25D9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описание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уровней развития исполнительской культуры </w:t>
      </w:r>
      <w:r w:rsidR="00A3455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детей младшего школьного и подросткового возраста. Это станет ориентиром для разработки и совершенствования методики ее формирования у детей</w:t>
      </w:r>
      <w:r w:rsidR="00DA25D9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6-15 лет</w:t>
      </w:r>
      <w:r w:rsidR="00A3455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. </w:t>
      </w:r>
    </w:p>
    <w:p w14:paraId="3DDB0AD0" w14:textId="3AAB567C" w:rsidR="00930C1C" w:rsidRPr="00AB29F6" w:rsidRDefault="00430491" w:rsidP="00AB29F6">
      <w:pPr>
        <w:ind w:firstLine="709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Итак, высокий уровень исполнительской культуры характеризуется</w:t>
      </w:r>
      <w:r w:rsidR="00DA25D9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: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</w:t>
      </w:r>
    </w:p>
    <w:p w14:paraId="11177834" w14:textId="71C67C08" w:rsidR="00430491" w:rsidRPr="00AB29F6" w:rsidRDefault="00930C1C" w:rsidP="00AB29F6">
      <w:pPr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1) в когнитивном плане: </w:t>
      </w:r>
      <w:r w:rsidR="00430491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отличным знанием содержания всех учебных дисциплин, глубоким проникновением в вопросы истории и теории искусства, элементами философского и научного мировоззрения, умением легко при</w:t>
      </w:r>
      <w:r w:rsidR="00430491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lastRenderedPageBreak/>
        <w:t xml:space="preserve">менять полученные знания в диалоге, исследовательской и практической деятельности хореографа, а также </w:t>
      </w:r>
      <w:r w:rsidR="000F3B69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умением </w:t>
      </w:r>
      <w:r w:rsidR="00430491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устанавливать межпредметные связи, разрешать проблемные ситуации, успешно участвовать в проектах на профессиональную тематику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;</w:t>
      </w:r>
    </w:p>
    <w:p w14:paraId="4C6B1C5C" w14:textId="30E22ED2" w:rsidR="00430491" w:rsidRPr="00AB29F6" w:rsidRDefault="00930C1C" w:rsidP="00AB29F6">
      <w:pPr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2) в э</w:t>
      </w:r>
      <w:r w:rsidR="00430491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>моционально-волев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>ом плане: высоко развитой способностью воспринимать</w:t>
      </w:r>
      <w:r w:rsidR="00430491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 </w:t>
      </w:r>
      <w:r w:rsidR="00253414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эмоциональное состояние </w:t>
      </w:r>
      <w:r w:rsidR="00650B58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другого человека, независимо от его пола, возраста, статуса; осознавать собственные эмоции, выбирать время и средства своей эмоциональной разрядки и наилучшую форму эмоционального взаимодействия со зрителем; не стесняться своих эмоций, пережитых спонтанно, не сожалеть о них и не ругать себя за них, использовать как ресурс для саморазвития и творчества; быть готовым не только </w:t>
      </w:r>
      <w:r w:rsidR="00A833EB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>изображать</w:t>
      </w:r>
      <w:r w:rsidR="00650B58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 эмоции на сцене, но и проживать их тогда, когда это нужно, при этом не </w:t>
      </w:r>
      <w:r w:rsidR="00A833EB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>навязывая</w:t>
      </w:r>
      <w:r w:rsidR="00650B58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 эмоции зрителю, а </w:t>
      </w:r>
      <w:r w:rsidR="00A833EB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>заражая</w:t>
      </w:r>
      <w:r w:rsidR="00650B58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 его ими; до конца выходить из сценического образа, не перенося негативные или слишком сильные эмоции в реальную жизнь; </w:t>
      </w:r>
    </w:p>
    <w:p w14:paraId="442BDB79" w14:textId="702B0A99" w:rsidR="00430491" w:rsidRPr="00AB29F6" w:rsidRDefault="00650B58" w:rsidP="00AB29F6">
      <w:pPr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3) в техническом плане: безупречное </w:t>
      </w:r>
      <w:r w:rsidR="00430491"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>владение хореографическим языком, танцевальной техникой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</w:rPr>
        <w:t xml:space="preserve"> и умение донести с ее помощью смысл произведения.</w:t>
      </w:r>
    </w:p>
    <w:p w14:paraId="651331BB" w14:textId="4D3AFDAE" w:rsidR="0024447A" w:rsidRPr="00AB29F6" w:rsidRDefault="0024447A" w:rsidP="00AB29F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Наличие этих же характеристики в меньшей полноте и их проявление с небольшими погрешностями – это средний уровень исполнительской культуры, наличие в минимальном объеме и </w:t>
      </w:r>
      <w:r w:rsidR="000F3B69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принципиальные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ошибки – низкий. </w:t>
      </w:r>
    </w:p>
    <w:p w14:paraId="5A2F8A64" w14:textId="36B8D8B1" w:rsidR="0024447A" w:rsidRPr="00AB29F6" w:rsidRDefault="00B7270E" w:rsidP="00AB29F6">
      <w:pPr>
        <w:ind w:firstLine="709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Анализ литературы позволил сформировать </w:t>
      </w:r>
      <w:r w:rsidR="0017166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следующий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перечень факторов</w:t>
      </w:r>
      <w:r w:rsidR="0024447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формирования высокого уровня исполнительской культуры у детей младшего школьного и подросткового возраста на занятиях классическим танцем:</w:t>
      </w:r>
    </w:p>
    <w:p w14:paraId="05E7A9DF" w14:textId="077EA150" w:rsidR="0024447A" w:rsidRPr="00AB29F6" w:rsidRDefault="0024447A" w:rsidP="00AB29F6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высокий уровень квалификации и увлеченность профессиональной деятельностью педагога</w:t>
      </w:r>
      <w:r w:rsidR="00E85F35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, позволяющий передавать обучающимся основы исполнительской культуры на сознательном и бессознательном уровне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;</w:t>
      </w:r>
    </w:p>
    <w:p w14:paraId="01FA243A" w14:textId="03A4FFD4" w:rsidR="007F1AB6" w:rsidRPr="00AB29F6" w:rsidRDefault="007F1AB6" w:rsidP="00AB29F6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грамотное целеполагание (направленность обучающихся не только на усвоение конкретного элемента </w:t>
      </w:r>
      <w:r w:rsidR="0069795C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танца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или участие в конкурсе, а на достижение исполнительского мастерства в целом);</w:t>
      </w:r>
    </w:p>
    <w:p w14:paraId="1FFF3C4D" w14:textId="0D01327A" w:rsidR="00923484" w:rsidRPr="00AB29F6" w:rsidRDefault="00923484" w:rsidP="00AB29F6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благоприятная психологическая атмосфера урока;</w:t>
      </w:r>
    </w:p>
    <w:p w14:paraId="54F36E6D" w14:textId="537F1483" w:rsidR="00E85F35" w:rsidRPr="00AB29F6" w:rsidRDefault="00E85F35" w:rsidP="00AB29F6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баланс теории и практики, урочной и внеурочной деятельности;</w:t>
      </w:r>
    </w:p>
    <w:p w14:paraId="4D42D755" w14:textId="29257AF4" w:rsidR="00923484" w:rsidRPr="00AB29F6" w:rsidRDefault="00923484" w:rsidP="00AB29F6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доступность материала;</w:t>
      </w:r>
    </w:p>
    <w:p w14:paraId="1DEAA0D5" w14:textId="42B07B7F" w:rsidR="00923484" w:rsidRPr="00AB29F6" w:rsidRDefault="00923484" w:rsidP="00AB29F6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качественное музыкальное сопровождение;</w:t>
      </w:r>
    </w:p>
    <w:p w14:paraId="6CDCF3AB" w14:textId="26B2604D" w:rsidR="0024447A" w:rsidRPr="00AB29F6" w:rsidRDefault="0024447A" w:rsidP="00AB29F6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регулярность </w:t>
      </w:r>
      <w:r w:rsidR="00E85F35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обращения к проблемам исполнительской культуры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;</w:t>
      </w:r>
    </w:p>
    <w:p w14:paraId="737CE30D" w14:textId="77777777" w:rsidR="0024447A" w:rsidRPr="00AB29F6" w:rsidRDefault="0024447A" w:rsidP="00AB29F6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разнообразие и большой объем тренировочных упражнений;</w:t>
      </w:r>
    </w:p>
    <w:p w14:paraId="191F5459" w14:textId="40148E43" w:rsidR="0024447A" w:rsidRPr="00AB29F6" w:rsidRDefault="0024447A" w:rsidP="00AB29F6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способность юного танцора к самодиагностике </w:t>
      </w:r>
      <w:r w:rsidR="00E85F35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интеллекта,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эмоционального и физического состояния;</w:t>
      </w:r>
    </w:p>
    <w:p w14:paraId="61F3A017" w14:textId="54673700" w:rsidR="0024447A" w:rsidRPr="00AB29F6" w:rsidRDefault="00E85F35" w:rsidP="00AB29F6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понимание родителями сверхзадач посещения учреждений дополнительного образования их детьми и поддержка ими работы по совершенствованию исполнительской культуры обучающихся и другие</w:t>
      </w:r>
      <w:r w:rsidR="009C009C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[16, 26, 30]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. </w:t>
      </w:r>
    </w:p>
    <w:p w14:paraId="4353EAE1" w14:textId="0828E08A" w:rsidR="00E85F35" w:rsidRPr="00AB29F6" w:rsidRDefault="00E85F35" w:rsidP="00AB29F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Отдельного внимания методистов заслуживает проблема объема, в котором должны развиваться когнитивные, эмоционально-волевые и технические компоненты исполнительской культуры</w:t>
      </w:r>
      <w:r w:rsidR="0069795C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по отношению друг к другу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. </w:t>
      </w:r>
    </w:p>
    <w:p w14:paraId="60453BD5" w14:textId="4EFE6CA0" w:rsidR="00E85F35" w:rsidRPr="00AB29F6" w:rsidRDefault="00972921" w:rsidP="00AB29F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Уже в первые годы после революции психологами, </w:t>
      </w:r>
      <w:r w:rsidR="002A5685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педагогами и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деятелями искусства (Л.С. Выготским, П.Ф. Лесгафтом, Н.Н. Бахтиным</w:t>
      </w:r>
      <w:r w:rsidR="00CA131F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,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</w:t>
      </w:r>
      <w:r w:rsidR="00CA131F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Всеволодским-Гернгроссом В.Н.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и др</w:t>
      </w:r>
      <w:r w:rsidR="0083701E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угими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) пристально </w:t>
      </w:r>
      <w:r w:rsidR="00E85F35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рассматривалось соотношение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учебного и творческого процессов в массовом приобщении детей к искусству</w:t>
      </w:r>
      <w:r w:rsidR="0017166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[9, 10]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. В частности,</w:t>
      </w:r>
      <w:r w:rsidR="0083701E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Л.С. Выготский настаивает на сокращении до минимума обучения технике каждого искусства, которое обязательно «должно согласовываться с собственным творчеством ребенка и с культурой его художественных восприятий»</w:t>
      </w:r>
      <w:r w:rsidR="0017166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[10]</w:t>
      </w:r>
      <w:r w:rsidR="00E85F35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. Но сегодня, в эпоху расцвета теории и практики самоменеджмента, технологизации педагогической работы</w:t>
      </w:r>
      <w:r w:rsidR="007C3B3E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,</w:t>
      </w:r>
      <w:r w:rsidR="00E85F35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отрицать необходимость технического совершенства как проявления исполнительской культуры нелогично и несовременно. </w:t>
      </w:r>
    </w:p>
    <w:p w14:paraId="358335B3" w14:textId="7AF869A4" w:rsidR="00241035" w:rsidRPr="00AB29F6" w:rsidRDefault="00241035" w:rsidP="00AB29F6">
      <w:pPr>
        <w:ind w:firstLine="709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Р</w:t>
      </w:r>
      <w:r w:rsidR="00501084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итмическая или пластическая неточность свидетельствует о том, что исполнитель не владеет </w:t>
      </w:r>
      <w:r w:rsidR="007C3B3E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искусством танца</w:t>
      </w:r>
      <w:r w:rsidR="00501084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. Вот почему, развивая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исполнительскую культуру</w:t>
      </w:r>
      <w:r w:rsidR="00501084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, необходимо с самого начала формировать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у обучающихся </w:t>
      </w:r>
      <w:r w:rsidR="00501084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умение точно и правильно исполнять все танцевальные движения, </w:t>
      </w:r>
      <w:r w:rsidR="007C3B3E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что</w:t>
      </w:r>
      <w:r w:rsidR="00501084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в дальнейшем, будут влиять и на другие </w:t>
      </w:r>
      <w:r w:rsidR="007F1AB6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компоненты исполнительской культуры</w:t>
      </w:r>
      <w:r w:rsidR="009C009C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[13]</w:t>
      </w:r>
      <w:r w:rsidR="00501084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.</w:t>
      </w:r>
      <w:r w:rsidR="00893761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</w:t>
      </w:r>
    </w:p>
    <w:p w14:paraId="71549379" w14:textId="51BC7D8C" w:rsidR="00501084" w:rsidRPr="00AB29F6" w:rsidRDefault="00241035" w:rsidP="00AB29F6">
      <w:pPr>
        <w:ind w:firstLine="709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Грамотный педагог</w:t>
      </w:r>
      <w:r w:rsidR="00893761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формирует представление обучающихся об изучаемом </w:t>
      </w:r>
      <w:r w:rsidR="00893761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движении, точно рассказыва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я о нем в целом</w:t>
      </w:r>
      <w:r w:rsidR="00893761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и о его отдельных деталях, </w:t>
      </w:r>
      <w:r w:rsidR="00923484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побуждая последовательно проделывать их в сознании,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учит </w:t>
      </w:r>
      <w:r w:rsidR="00893761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обнаруживать свои ошибки в исполнении танцевального движения</w:t>
      </w:r>
      <w:r w:rsidR="00C0313C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,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анализировать</w:t>
      </w:r>
      <w:r w:rsidR="00C0313C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исправлять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их</w:t>
      </w:r>
      <w:r w:rsidR="00893761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.</w:t>
      </w:r>
      <w:r w:rsidR="00537AFF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</w:t>
      </w:r>
      <w:r w:rsidR="00923484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</w:t>
      </w:r>
    </w:p>
    <w:p w14:paraId="3E60D65A" w14:textId="1505EE11" w:rsidR="005067E3" w:rsidRPr="00AB29F6" w:rsidRDefault="005067E3" w:rsidP="00AB29F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Система танцевальных движений призвана сформировать дисциплинированность, подвижность тела, превратив его в отзывчивый прекрасный инструмент, который послушен воле балетмейстера и самого исполнителя. </w:t>
      </w:r>
    </w:p>
    <w:p w14:paraId="7DA50723" w14:textId="799650F3" w:rsidR="0008725A" w:rsidRPr="00AB29F6" w:rsidRDefault="0002320E" w:rsidP="00AB29F6">
      <w:pPr>
        <w:ind w:firstLine="709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С</w:t>
      </w:r>
      <w:r w:rsidR="0008725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истематические, регулярные занятия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вы</w:t>
      </w:r>
      <w:r w:rsidR="0008725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рабатывают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у обучающихся</w:t>
      </w:r>
      <w:r w:rsidR="0008725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тот автоматизм движений, который освобождает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их </w:t>
      </w:r>
      <w:r w:rsidR="0008725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волю и сознание для других важных задач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: сосредоточение </w:t>
      </w:r>
      <w:r w:rsidR="0008725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над смыслом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и</w:t>
      </w:r>
      <w:r w:rsidR="0008725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содержанием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танца</w:t>
      </w:r>
      <w:r w:rsidR="0008725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.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Причем, </w:t>
      </w:r>
      <w:r w:rsidR="0008725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качественно исполненное, осмысленное движение доставляет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обучающемуся </w:t>
      </w:r>
      <w:r w:rsidR="00C0313C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возвышенное</w:t>
      </w:r>
      <w:r w:rsidR="0008725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удовольствие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как вознаграждение за преодоление трудностей</w:t>
      </w:r>
      <w:r w:rsidR="009C009C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[16]</w:t>
      </w:r>
      <w:r w:rsidR="0008725A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.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</w:t>
      </w:r>
    </w:p>
    <w:p w14:paraId="0C517380" w14:textId="4D4F0AC1" w:rsidR="00573B18" w:rsidRPr="00AB29F6" w:rsidRDefault="0002320E" w:rsidP="00AB29F6">
      <w:pPr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Совершенствование технического компонента исполнительской культуры предполагает развитие на занятиях</w:t>
      </w:r>
      <w:r w:rsidR="00573B18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574ED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классическим танцем 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таких качеств</w:t>
      </w:r>
      <w:r w:rsidR="00573B18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574ED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детей младшего школьного и подросткового возраста, как г</w:t>
      </w:r>
      <w:r w:rsidR="00573B18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ибкость всех суставов (спина, стопы, лопатк</w:t>
      </w:r>
      <w:r w:rsidR="00C82F5F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и, тазобедренный сустав и</w:t>
      </w:r>
      <w:r w:rsidR="00574ED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так далее</w:t>
      </w:r>
      <w:r w:rsidR="00C82F5F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)</w:t>
      </w:r>
      <w:r w:rsidR="00574ED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, у</w:t>
      </w:r>
      <w:r w:rsidR="00573B18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стойчивость (aplomb)</w:t>
      </w:r>
      <w:r w:rsidR="00C82F5F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;</w:t>
      </w:r>
      <w:r w:rsidR="00574ED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к</w:t>
      </w:r>
      <w:r w:rsidR="00573B18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оординацию</w:t>
      </w:r>
      <w:r w:rsidR="00574ED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, то есть </w:t>
      </w:r>
      <w:r w:rsidR="00573B18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свобод</w:t>
      </w:r>
      <w:r w:rsidR="00574ED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у</w:t>
      </w:r>
      <w:r w:rsidR="00573B18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движений без напряжения отдельных частей тела (в точных позициях и положениях соот</w:t>
      </w:r>
      <w:r w:rsidR="00C82F5F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вет</w:t>
      </w:r>
      <w:r w:rsidR="00C82F5F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lastRenderedPageBreak/>
        <w:t>ственно классическому танцу);</w:t>
      </w:r>
      <w:r w:rsidR="00574ED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с</w:t>
      </w:r>
      <w:r w:rsidR="00573B18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илу ног </w:t>
      </w:r>
      <w:r w:rsidR="00574ED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для обеспечения</w:t>
      </w:r>
      <w:r w:rsidR="00573B18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возможност</w:t>
      </w:r>
      <w:r w:rsidR="00574ED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и</w:t>
      </w:r>
      <w:r w:rsidR="00573B18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свободно двигаться</w:t>
      </w:r>
      <w:r w:rsidR="00574ED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, что </w:t>
      </w:r>
      <w:r w:rsidR="00573B18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достигается постоянными занятиями, повторением и у</w:t>
      </w:r>
      <w:r w:rsidR="00487DAA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величением количества движений;</w:t>
      </w:r>
      <w:r w:rsidR="00574ED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м</w:t>
      </w:r>
      <w:r w:rsidR="00573B18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узыкальность</w:t>
      </w:r>
      <w:r w:rsidR="00487DAA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;</w:t>
      </w:r>
      <w:r w:rsidR="00574ED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в</w:t>
      </w:r>
      <w:r w:rsidR="00573B18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нимание, память</w:t>
      </w:r>
      <w:r w:rsidR="00487DAA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;</w:t>
      </w:r>
      <w:r w:rsidR="00574ED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р</w:t>
      </w:r>
      <w:r w:rsidR="00573B18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итм сценического дыхания</w:t>
      </w:r>
      <w:r w:rsidR="00574ED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(</w:t>
      </w:r>
      <w:r w:rsidR="00573B18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это не только техника правильного газообмена, но и выражение эмоциональной жизни акт</w:t>
      </w:r>
      <w:r w:rsidR="00574ED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е</w:t>
      </w:r>
      <w:r w:rsidR="00573B18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ра, связанное с содержанием и характером сценического действия</w:t>
      </w:r>
      <w:r w:rsidR="00574ED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, а также средство восстановления работоспособности)</w:t>
      </w:r>
      <w:r w:rsidR="009C009C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[13]</w:t>
      </w:r>
      <w:r w:rsidR="00573B18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. </w:t>
      </w:r>
      <w:r w:rsidR="00574ED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</w:p>
    <w:p w14:paraId="4B8BB60E" w14:textId="02D64BAC" w:rsidR="00573B18" w:rsidRPr="00AB29F6" w:rsidRDefault="0002320E" w:rsidP="00AB29F6">
      <w:pPr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Основной формой развития исполнительской культуры детей младшего школьного и подросткового возраста в учреждениях дополнительного образования должен оставаться урок классического танца. Ниже приводится его структура, разработанная </w:t>
      </w:r>
      <w:r w:rsidR="002760A0" w:rsidRPr="00AB29F6">
        <w:rPr>
          <w:rFonts w:ascii="Times New Roman" w:hAnsi="Times New Roman" w:cs="Times New Roman"/>
          <w:color w:val="202122"/>
          <w:spacing w:val="-4"/>
          <w:sz w:val="20"/>
          <w:szCs w:val="20"/>
          <w:shd w:val="clear" w:color="auto" w:fill="FFFFFF"/>
        </w:rPr>
        <w:t>российской и советской артистк</w:t>
      </w:r>
      <w:r w:rsidRPr="00AB29F6">
        <w:rPr>
          <w:rFonts w:ascii="Times New Roman" w:hAnsi="Times New Roman" w:cs="Times New Roman"/>
          <w:color w:val="202122"/>
          <w:spacing w:val="-4"/>
          <w:sz w:val="20"/>
          <w:szCs w:val="20"/>
          <w:shd w:val="clear" w:color="auto" w:fill="FFFFFF"/>
        </w:rPr>
        <w:t>ой</w:t>
      </w:r>
      <w:r w:rsidR="002760A0" w:rsidRPr="00AB29F6">
        <w:rPr>
          <w:rFonts w:ascii="Times New Roman" w:hAnsi="Times New Roman" w:cs="Times New Roman"/>
          <w:color w:val="202122"/>
          <w:spacing w:val="-4"/>
          <w:sz w:val="20"/>
          <w:szCs w:val="20"/>
          <w:shd w:val="clear" w:color="auto" w:fill="FFFFFF"/>
        </w:rPr>
        <w:t xml:space="preserve"> балета, балетмейстер</w:t>
      </w:r>
      <w:r w:rsidRPr="00AB29F6">
        <w:rPr>
          <w:rFonts w:ascii="Times New Roman" w:hAnsi="Times New Roman" w:cs="Times New Roman"/>
          <w:color w:val="202122"/>
          <w:spacing w:val="-4"/>
          <w:sz w:val="20"/>
          <w:szCs w:val="20"/>
          <w:shd w:val="clear" w:color="auto" w:fill="FFFFFF"/>
        </w:rPr>
        <w:t>ом</w:t>
      </w:r>
      <w:r w:rsidR="002760A0" w:rsidRPr="00AB29F6">
        <w:rPr>
          <w:rFonts w:ascii="Times New Roman" w:hAnsi="Times New Roman" w:cs="Times New Roman"/>
          <w:color w:val="202122"/>
          <w:spacing w:val="-4"/>
          <w:sz w:val="20"/>
          <w:szCs w:val="20"/>
          <w:shd w:val="clear" w:color="auto" w:fill="FFFFFF"/>
        </w:rPr>
        <w:t xml:space="preserve"> и педагог</w:t>
      </w:r>
      <w:r w:rsidRPr="00AB29F6">
        <w:rPr>
          <w:rFonts w:ascii="Times New Roman" w:hAnsi="Times New Roman" w:cs="Times New Roman"/>
          <w:color w:val="202122"/>
          <w:spacing w:val="-4"/>
          <w:sz w:val="20"/>
          <w:szCs w:val="20"/>
          <w:shd w:val="clear" w:color="auto" w:fill="FFFFFF"/>
        </w:rPr>
        <w:t>ом</w:t>
      </w:r>
      <w:r w:rsidR="002760A0" w:rsidRPr="00AB29F6">
        <w:rPr>
          <w:rFonts w:ascii="Times New Roman" w:hAnsi="Times New Roman" w:cs="Times New Roman"/>
          <w:color w:val="202122"/>
          <w:spacing w:val="-4"/>
          <w:sz w:val="20"/>
          <w:szCs w:val="20"/>
          <w:shd w:val="clear" w:color="auto" w:fill="FFFFFF"/>
        </w:rPr>
        <w:t>, основоположник</w:t>
      </w:r>
      <w:r w:rsidRPr="00AB29F6">
        <w:rPr>
          <w:rFonts w:ascii="Times New Roman" w:hAnsi="Times New Roman" w:cs="Times New Roman"/>
          <w:color w:val="202122"/>
          <w:spacing w:val="-4"/>
          <w:sz w:val="20"/>
          <w:szCs w:val="20"/>
          <w:shd w:val="clear" w:color="auto" w:fill="FFFFFF"/>
        </w:rPr>
        <w:t>ом</w:t>
      </w:r>
      <w:r w:rsidR="002760A0" w:rsidRPr="00AB29F6">
        <w:rPr>
          <w:rFonts w:ascii="Times New Roman" w:hAnsi="Times New Roman" w:cs="Times New Roman"/>
          <w:color w:val="202122"/>
          <w:spacing w:val="-4"/>
          <w:sz w:val="20"/>
          <w:szCs w:val="20"/>
          <w:shd w:val="clear" w:color="auto" w:fill="FFFFFF"/>
        </w:rPr>
        <w:t xml:space="preserve"> теории русского классического балета</w:t>
      </w:r>
      <w:r w:rsidR="002760A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AE19CC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А.Я. Вагановой</w:t>
      </w:r>
      <w:r w:rsidR="002760A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, изложенн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ая</w:t>
      </w:r>
      <w:r w:rsidR="002760A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в ее известном</w:t>
      </w:r>
      <w:r w:rsidR="002760A0" w:rsidRPr="00AB29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760A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труде «Основы классического танца»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. Несмотря на то, что первое издание этой книги </w:t>
      </w:r>
      <w:r w:rsidR="00C0313C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было в 1934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году, эта структура считает оптимальной до сих пор</w:t>
      </w:r>
      <w:r w:rsidR="009C009C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[7]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. </w:t>
      </w:r>
    </w:p>
    <w:p w14:paraId="7F271BFF" w14:textId="60D68FDB" w:rsidR="0002320E" w:rsidRPr="00AB29F6" w:rsidRDefault="0002320E" w:rsidP="00AB29F6">
      <w:pPr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Итак, компонентами урока по формированию исполнительской культуры можно считать:</w:t>
      </w:r>
    </w:p>
    <w:p w14:paraId="65585FC3" w14:textId="2154E1CB" w:rsidR="00573B18" w:rsidRPr="00AB29F6" w:rsidRDefault="00573B18" w:rsidP="00AB29F6">
      <w:pPr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1. Экзерсис у станка – это упражнения, состоящие из целого комплекса движений, исполняющихся ежедневно в следующей последовательности: 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demi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и 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grand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p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lie, bat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temtnt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tendu, bat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tement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tendu jete, ronde de jambe par terre, bat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ttement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fondu или bat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tement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soutenu, 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bat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tement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frappe, 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bat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tement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double frappe, ronde de jambe en l’aire, pet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t 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bat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tement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, 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bat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tement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developpe, grand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bat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tement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jete.</w:t>
      </w:r>
      <w:r w:rsidR="0061344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Экзерсис </w:t>
      </w:r>
      <w:r w:rsidR="002760A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–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изучение элементарных движений, из которых потом слагаются самые сложные формы классического танца. Экзерсис должен быть отлично усвоен учениками</w:t>
      </w:r>
      <w:r w:rsidR="002760A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. И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наче нельзя овладеть точной техникой исполнительского мастерства. Экзерсис </w:t>
      </w:r>
      <w:r w:rsidR="002760A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– 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это не нечто второстепенное и разогрева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ющее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, он необходим не только начинающему, но и квалифицированному танцовщику для постоянного укрепления и совершенствования основ его </w:t>
      </w:r>
      <w:r w:rsidR="002760A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исполнительской культуры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</w:p>
    <w:p w14:paraId="48E9245F" w14:textId="1699BBB4" w:rsidR="00D606ED" w:rsidRPr="00AB29F6" w:rsidRDefault="00D606ED" w:rsidP="00AB29F6">
      <w:pPr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2. Экзерсис на середине зала – упражнения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,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исполня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ющие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ся в той же последовательности, что и у палки. Экзерсис на середине зала, как правило, составляется компактнее, короче и техничнее. Построение его от года к году постепенно усложня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ется</w:t>
      </w:r>
      <w:r w:rsidR="002760A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,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и сокраща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ется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количество отдельных упражнений. 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Неотъемлемой частью экзерсиса на середине зала является а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дажио (</w:t>
      </w:r>
      <w:r w:rsidR="00EA0D33" w:rsidRPr="00AB29F6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a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dajio) – это работа над всесторонним овладением позами классического танца и самой разнообразной их связью. В экзерсисе при помощи многократного повторения различных battement и других движений в одном и том же упражнении отрабатывается элементарная техника танцевального мастерства. А в adajio усваиваются характер, манера и техника, необходимые для исполнения большой и плавной танцевальной фразы. Построение adajio в различных классах складывается из пройденных поз, движений. В первом классе adajio, как такового ещ</w:t>
      </w:r>
      <w:r w:rsidR="00B0239B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е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нет. Здесь только начинают изучать различные малые позы с ногой, не отдел</w:t>
      </w:r>
      <w:r w:rsidR="00B0239B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е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нной от пола. Со второго класса начинают изучать различные позы на 90</w:t>
      </w:r>
      <w:r w:rsidR="00755253" w:rsidRPr="00AB29F6">
        <w:rPr>
          <w:rFonts w:ascii="Times New Roman" w:eastAsia="Times New Roman" w:hAnsi="Times New Roman" w:cs="Times New Roman"/>
          <w:spacing w:val="-4"/>
          <w:sz w:val="20"/>
          <w:szCs w:val="20"/>
          <w:vertAlign w:val="superscript"/>
        </w:rPr>
        <w:t>0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и соединять несложными при</w:t>
      </w:r>
      <w:r w:rsidR="00B0239B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е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мами</w:t>
      </w:r>
      <w:r w:rsidR="002760A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, то есть 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составлять простейшее adajio, которое выполняется после экзерсиса на середине зала. В четв</w:t>
      </w:r>
      <w:r w:rsidR="00B0239B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е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ртом</w:t>
      </w:r>
      <w:r w:rsidR="002760A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пятом классах adajio приобретает вс</w:t>
      </w:r>
      <w:r w:rsidR="00B0239B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е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более трудный и силовой характер за сч</w:t>
      </w:r>
      <w:r w:rsidR="00B0239B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е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т объ</w:t>
      </w:r>
      <w:r w:rsidR="00B0239B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е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ма и повышающейся сложности сочетания движений, используемых при</w:t>
      </w:r>
      <w:r w:rsidR="00B0239B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е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мов связи, поворотов, малых и больших pirouettes. В пятом</w:t>
      </w:r>
      <w:r w:rsidR="002760A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шестом классах после большого adajio вводится так называемое второе adajio, которое представляет собой чередование постепенно усложняющегося вращения на полу. В техническом отношении его построение должно быть сложнее, подвижнее, но в силовом – легче и короче, чем в большом adajio. При составлении первого и второго adajio необходимо, чтобы все движения последовательно и логично соединялись между собой, образовывая стройный и законченный учебный пример, а не просто случайный набор движений. В каждом adajio должна присутствовать определ</w:t>
      </w:r>
      <w:r w:rsidR="00B0239B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е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нная учебная задача – отработка того или иного исполнительского при</w:t>
      </w:r>
      <w:r w:rsidR="00B0239B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е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ма, а не вообще силы, устойчивости и пластичности движения.</w:t>
      </w:r>
    </w:p>
    <w:p w14:paraId="66507424" w14:textId="3BF71874" w:rsidR="00D606ED" w:rsidRPr="00AB29F6" w:rsidRDefault="00613449" w:rsidP="00AB29F6">
      <w:pPr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3</w:t>
      </w:r>
      <w:r w:rsidR="00D606ED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. Allegro </w:t>
      </w:r>
      <w:r w:rsidR="002760A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–</w:t>
      </w:r>
      <w:r w:rsidR="00D606ED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маленькие и большие прыжки. В этой части урока осваиваются различные прыжки классического танца. Если в экзерсисе осваиваются элементарные навыки, в adajio вед</w:t>
      </w:r>
      <w:r w:rsidR="00B0239B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е</w:t>
      </w:r>
      <w:r w:rsidR="00D606ED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тся работа над позами и танцевальной фразой в медленном темпе, то здесь вс</w:t>
      </w:r>
      <w:r w:rsidR="00B0239B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е</w:t>
      </w:r>
      <w:r w:rsidR="00D606ED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это суммируется и отрабатывается в темпе прыжка, большого и малого, простого и сложного, мягкого и трамплинного, стремительного и сдержанного.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606ED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Сначала выполняются комбинированные задания (кроме первого класса), состоящие из малых прыжков, например: temps leve sauté, pas echappe, pas glissade, pas assemble, pas jete, sissonne, различных поворотов, малых пируэтов и т.д. Каждый прыжок должен повторяться в одном и том же комбинированном задании в порядке трудности его исполнения.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606ED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Затем рекомендуется выполнять большие прыжки без подходов, такие, как sissonne ouverte, sissonne fermee, pas ballotte, temps leve в больших позах, jete passé, большие заноски с двух ног на две ноги, различные повороты, малые и большие пируэты, простые tours и т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ак далее. </w:t>
      </w:r>
      <w:r w:rsidR="00D606ED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Затем следует переходить к большим прыжкам, которые связаны с энергичными подходами. Прыжки эти характеризуются высокой пол</w:t>
      </w:r>
      <w:r w:rsidR="00B0239B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е</w:t>
      </w:r>
      <w:r w:rsidR="00D606ED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тностью и большим продвижением по прямым, диагональным и закругл</w:t>
      </w:r>
      <w:r w:rsidR="00B0239B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е</w:t>
      </w:r>
      <w:r w:rsidR="00D606ED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нным линиям учебного класса.</w:t>
      </w:r>
      <w:r w:rsidR="002760A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606ED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Такого рода прыжки комбинируются от задания к заданию в постепенно усложняющейся форме так же, как в предшествующей части урока.</w:t>
      </w:r>
      <w:r w:rsidR="002760A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606ED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Наконец, вторично выполняются малые прыжки, в более усложн</w:t>
      </w:r>
      <w:r w:rsidR="00B0239B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е</w:t>
      </w:r>
      <w:r w:rsidR="00D606ED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нной комбинации, чем в начале этой части урока. Здесь используются различные заноски с поворотами. Заканчивать прыжки следует простыми упражнениями типа petit changement de pied в сочетании с entrechatquatre, с тем чтобы привести организм и дыхание ученика в более спокойное состояние. Ко всему сказанному надо добавить, что по мере накопления пройденных прыжков в различных классах, особенно в старших, они как бы приобретают большую «подвижность» в смысле разнообразия сочетаний и последовательности выполнения на уроке.</w:t>
      </w:r>
    </w:p>
    <w:p w14:paraId="378475E0" w14:textId="672F50F0" w:rsidR="00D606ED" w:rsidRPr="00AB29F6" w:rsidRDefault="002760A0" w:rsidP="00AB29F6">
      <w:pPr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4. </w:t>
      </w:r>
      <w:r w:rsidR="00D606ED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Последняя завершающая часть урока предназначена, для того чтобы организм учащихся после напряж</w:t>
      </w:r>
      <w:r w:rsidR="00B0239B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е</w:t>
      </w:r>
      <w:r w:rsidR="00D606ED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нной работы окончательно приш</w:t>
      </w:r>
      <w:r w:rsidR="00B0239B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е</w:t>
      </w:r>
      <w:r w:rsidR="00D606ED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л в состояние покоя при помощи выполнения различных форм port de bras</w:t>
      </w:r>
      <w:r w:rsidR="009C009C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[7]</w:t>
      </w:r>
      <w:r w:rsidR="00D606ED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</w:p>
    <w:p w14:paraId="5824A8C7" w14:textId="1206A783" w:rsidR="002760A0" w:rsidRPr="00AB29F6" w:rsidRDefault="00542F53" w:rsidP="00AB29F6">
      <w:pPr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lastRenderedPageBreak/>
        <w:t xml:space="preserve">Приведенный фрагмент подтверждает необходимость </w:t>
      </w:r>
      <w:r w:rsidR="0061344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интеллектуальной и эмоциональной готовности обучающихся к серьезной работе, а также 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самодисциплины и многократных повторений для формирования </w:t>
      </w:r>
      <w:r w:rsidR="0061344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их 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исполнительской культуры. </w:t>
      </w:r>
    </w:p>
    <w:p w14:paraId="22CB5337" w14:textId="77777777" w:rsidR="00542F53" w:rsidRPr="00AB29F6" w:rsidRDefault="00542F53" w:rsidP="00AB29F6">
      <w:pPr>
        <w:ind w:firstLine="709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Характеризуя формирование исполнительской культуры у детей младшего школьного и подросткового возраста, невозможно не остановиться на одним из самых ярких атрибутов классического танца – </w:t>
      </w:r>
      <w:r w:rsidR="0075525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пальцев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ой</w:t>
      </w:r>
      <w:r w:rsidR="0075525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техник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е</w:t>
      </w:r>
      <w:r w:rsidR="0075525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. </w:t>
      </w:r>
    </w:p>
    <w:p w14:paraId="372ECBED" w14:textId="44E729CF" w:rsidR="00542F53" w:rsidRPr="00AB29F6" w:rsidRDefault="00542F53" w:rsidP="00AB29F6">
      <w:pPr>
        <w:ind w:firstLine="709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По мнению исследователей, именно о</w:t>
      </w:r>
      <w:r w:rsidR="0075525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на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в наибольшей степени </w:t>
      </w:r>
      <w:r w:rsidR="0075525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воспитывает такие качества как выразительность, эмоциональность, точность в исполнении и контроль над т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е</w:t>
      </w:r>
      <w:r w:rsidR="0075525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лом. </w:t>
      </w:r>
      <w:r w:rsidR="00613449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Вставая</w:t>
      </w:r>
      <w:r w:rsidR="0075525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на пуанты, </w:t>
      </w:r>
      <w:r w:rsidR="00613449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обучающиеся </w:t>
      </w:r>
      <w:r w:rsidR="0075525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испытывают много новых эмоций. Каждый стремится стать похожим на настоящего танцовщика, приблизиться к идеалу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, который </w:t>
      </w:r>
      <w:r w:rsidR="00613449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предположительно 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обладает высоким уровнем исполнительской культуры</w:t>
      </w:r>
      <w:r w:rsidR="009C009C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[14]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. </w:t>
      </w:r>
    </w:p>
    <w:p w14:paraId="6FAAE252" w14:textId="27B8A98C" w:rsidR="00755253" w:rsidRPr="00AB29F6" w:rsidRDefault="00755253" w:rsidP="00AB29F6">
      <w:pPr>
        <w:ind w:firstLine="709"/>
        <w:contextualSpacing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Дети</w:t>
      </w:r>
      <w:r w:rsidR="00613449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, овладевающие пальцевой техникой,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начинают иначе относится к уроку, стремятся как можно быстрее исправить</w:t>
      </w:r>
      <w:r w:rsidR="00613449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замечания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. </w:t>
      </w:r>
      <w:r w:rsidR="00613449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У них п</w:t>
      </w:r>
      <w:r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оявляется интерес к просмотру академических концертов и балетов. </w:t>
      </w:r>
      <w:r w:rsidR="00542F53" w:rsidRPr="00AB29F6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 xml:space="preserve"> </w:t>
      </w:r>
    </w:p>
    <w:p w14:paraId="09B95CBA" w14:textId="62BED530" w:rsidR="00755253" w:rsidRPr="00AB29F6" w:rsidRDefault="00542F53" w:rsidP="00AB29F6">
      <w:pPr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Начинать изучение пальцевой техники следует только после того, как стопа достаточно окрепнет. </w:t>
      </w:r>
      <w:r w:rsidR="0061344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А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61344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далее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методисты рекомендуют прибегать к </w:t>
      </w:r>
      <w:r w:rsidR="0061344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ней</w:t>
      </w:r>
      <w:r w:rsidR="00755253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не реже 2-3 раз в неделю</w:t>
      </w:r>
      <w:r w:rsidR="009C009C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[3]</w:t>
      </w:r>
      <w:r w:rsidR="00755253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. </w:t>
      </w:r>
    </w:p>
    <w:p w14:paraId="4BE70FAC" w14:textId="265744AA" w:rsidR="00D606ED" w:rsidRPr="00AB29F6" w:rsidRDefault="00755253" w:rsidP="00AB29F6">
      <w:pPr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Стопа — сложный в анатомическом и функциональном отношении аппарат</w:t>
      </w:r>
      <w:r w:rsidR="0061344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. Она я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вляется опорой тела человека и выполняет рессорные функции и функции регулятора равновесия, способствует отталкиванию тела при ходьбе, беге, прыжке. А в классическом танце играет еще и немалую эстетическую роль, создавая своим вытянутым подъемом вместе с вытянутой ногой законченную линию в рисунке танца. Выработанная система пальцевой техники позволяет развить у воспитанников хореографической школы силу стоп, координацию движений, выразительность поз, устойчивость, высоту и силу прыжка, что сказывается на качестве исполнения танцевальных номеров [</w:t>
      </w:r>
      <w:r w:rsidR="009C009C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2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]</w:t>
      </w:r>
      <w:r w:rsidR="00542F53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 w:rsidR="0061344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542F53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П</w:t>
      </w:r>
      <w:r w:rsidR="00D606ED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остроение урока с постепенным усложнением, без резких подъ</w:t>
      </w:r>
      <w:r w:rsidR="00B0239B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е</w:t>
      </w:r>
      <w:r w:rsidR="00D606ED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мов и спадов</w:t>
      </w:r>
      <w:r w:rsidR="00542F53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позволяет успешно укреплять стопы</w:t>
      </w:r>
      <w:r w:rsidR="00D606ED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. При этом каждая часть урока также должна иметь свою кривую с постепенным нарастанием и некоторым спадом в конце, что позволяет </w:t>
      </w:r>
      <w:r w:rsidR="0061344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обучающимся</w:t>
      </w:r>
      <w:r w:rsidR="00D606ED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приступать к выполнению следующей части урока со свежими силами. </w:t>
      </w:r>
      <w:r w:rsidR="00542F53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Это</w:t>
      </w:r>
      <w:r w:rsidR="00D606ED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предохраняет </w:t>
      </w:r>
      <w:r w:rsidR="0061344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их</w:t>
      </w:r>
      <w:r w:rsidR="00D606ED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от возможного повреждения суставо-связочного аппарата, расстройства сердечной деятельности и </w:t>
      </w:r>
      <w:r w:rsidR="00B0239B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так далее </w:t>
      </w:r>
      <w:r w:rsidR="00D606ED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[</w:t>
      </w:r>
      <w:r w:rsidR="009C009C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16</w:t>
      </w:r>
      <w:r w:rsidR="00D606ED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]</w:t>
      </w:r>
      <w:r w:rsidR="00B0239B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</w:p>
    <w:p w14:paraId="7E07C681" w14:textId="77777777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В феврале 2020 года на базе ТОГБПОУ «Тамбовский колледж искусств» была проведена диагностика. В ней приняло участие 46 детей </w:t>
      </w:r>
      <w:r w:rsidRPr="00AB29F6">
        <w:rPr>
          <w:rFonts w:ascii="Times New Roman" w:hAnsi="Times New Roman" w:cs="Times New Roman"/>
          <w:sz w:val="20"/>
          <w:szCs w:val="20"/>
          <w:lang w:val="en-GB"/>
        </w:rPr>
        <w:t>II</w:t>
      </w:r>
      <w:r w:rsidRPr="00AB29F6">
        <w:rPr>
          <w:rFonts w:ascii="Times New Roman" w:hAnsi="Times New Roman" w:cs="Times New Roman"/>
          <w:sz w:val="20"/>
          <w:szCs w:val="20"/>
        </w:rPr>
        <w:t>-</w:t>
      </w:r>
      <w:r w:rsidRPr="00AB29F6">
        <w:rPr>
          <w:rFonts w:ascii="Times New Roman" w:hAnsi="Times New Roman" w:cs="Times New Roman"/>
          <w:sz w:val="20"/>
          <w:szCs w:val="20"/>
          <w:lang w:val="en-GB"/>
        </w:rPr>
        <w:t>VII</w:t>
      </w:r>
      <w:r w:rsidRPr="00AB29F6">
        <w:rPr>
          <w:rFonts w:ascii="Times New Roman" w:hAnsi="Times New Roman" w:cs="Times New Roman"/>
          <w:sz w:val="20"/>
          <w:szCs w:val="20"/>
        </w:rPr>
        <w:t xml:space="preserve"> классов (</w:t>
      </w:r>
      <w:r w:rsidRPr="00AB29F6">
        <w:rPr>
          <w:rFonts w:ascii="Times New Roman" w:hAnsi="Times New Roman" w:cs="Times New Roman"/>
          <w:sz w:val="20"/>
          <w:szCs w:val="20"/>
          <w:lang w:val="en-GB"/>
        </w:rPr>
        <w:t>III</w:t>
      </w:r>
      <w:r w:rsidRPr="00AB29F6">
        <w:rPr>
          <w:rFonts w:ascii="Times New Roman" w:hAnsi="Times New Roman" w:cs="Times New Roman"/>
          <w:sz w:val="20"/>
          <w:szCs w:val="20"/>
        </w:rPr>
        <w:t>-</w:t>
      </w:r>
      <w:r w:rsidRPr="00AB29F6">
        <w:rPr>
          <w:rFonts w:ascii="Times New Roman" w:hAnsi="Times New Roman" w:cs="Times New Roman"/>
          <w:sz w:val="20"/>
          <w:szCs w:val="20"/>
          <w:lang w:val="en-GB"/>
        </w:rPr>
        <w:t>VII</w:t>
      </w:r>
      <w:r w:rsidRPr="00AB29F6">
        <w:rPr>
          <w:rFonts w:ascii="Times New Roman" w:hAnsi="Times New Roman" w:cs="Times New Roman"/>
          <w:sz w:val="20"/>
          <w:szCs w:val="20"/>
        </w:rPr>
        <w:t xml:space="preserve"> классы, обучающихся по ДПОП, и </w:t>
      </w:r>
      <w:r w:rsidRPr="00AB29F6">
        <w:rPr>
          <w:rFonts w:ascii="Times New Roman" w:hAnsi="Times New Roman" w:cs="Times New Roman"/>
          <w:sz w:val="20"/>
          <w:szCs w:val="20"/>
          <w:lang w:val="en-GB"/>
        </w:rPr>
        <w:t>II</w:t>
      </w:r>
      <w:r w:rsidRPr="00AB29F6">
        <w:rPr>
          <w:rFonts w:ascii="Times New Roman" w:hAnsi="Times New Roman" w:cs="Times New Roman"/>
          <w:sz w:val="20"/>
          <w:szCs w:val="20"/>
        </w:rPr>
        <w:t>-</w:t>
      </w:r>
      <w:r w:rsidRPr="00AB29F6">
        <w:rPr>
          <w:rFonts w:ascii="Times New Roman" w:hAnsi="Times New Roman" w:cs="Times New Roman"/>
          <w:sz w:val="20"/>
          <w:szCs w:val="20"/>
          <w:lang w:val="en-GB"/>
        </w:rPr>
        <w:t>III</w:t>
      </w:r>
      <w:r w:rsidRPr="00AB29F6">
        <w:rPr>
          <w:rFonts w:ascii="Times New Roman" w:hAnsi="Times New Roman" w:cs="Times New Roman"/>
          <w:sz w:val="20"/>
          <w:szCs w:val="20"/>
        </w:rPr>
        <w:t xml:space="preserve"> классов, обучающихся по ДООП), а также 6 преподавателей колледжа. Для диагностики использовались две методики:</w:t>
      </w:r>
    </w:p>
    <w:p w14:paraId="0B574DA2" w14:textId="271BF515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1) анкета, составленная автором данной работы из 12 открытых и закрытых вопросов, которая позволяла выявить представления детей о классическом танце и отношение к ним (</w:t>
      </w:r>
      <w:r w:rsidR="00E75E5F" w:rsidRPr="00AB29F6">
        <w:rPr>
          <w:rFonts w:ascii="Times New Roman" w:hAnsi="Times New Roman" w:cs="Times New Roman"/>
          <w:sz w:val="20"/>
          <w:szCs w:val="20"/>
        </w:rPr>
        <w:t>п</w:t>
      </w:r>
      <w:r w:rsidRPr="00AB29F6">
        <w:rPr>
          <w:rFonts w:ascii="Times New Roman" w:hAnsi="Times New Roman" w:cs="Times New Roman"/>
          <w:sz w:val="20"/>
          <w:szCs w:val="20"/>
        </w:rPr>
        <w:t>риложение А);</w:t>
      </w:r>
    </w:p>
    <w:p w14:paraId="2F4A029D" w14:textId="712D0954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2) экспертная оценка готовности детей к изучению классического танца (</w:t>
      </w:r>
      <w:r w:rsidR="00E75E5F" w:rsidRPr="00AB29F6">
        <w:rPr>
          <w:rFonts w:ascii="Times New Roman" w:hAnsi="Times New Roman" w:cs="Times New Roman"/>
          <w:sz w:val="20"/>
          <w:szCs w:val="20"/>
        </w:rPr>
        <w:t>п</w:t>
      </w:r>
      <w:r w:rsidRPr="00AB29F6">
        <w:rPr>
          <w:rFonts w:ascii="Times New Roman" w:hAnsi="Times New Roman" w:cs="Times New Roman"/>
          <w:sz w:val="20"/>
          <w:szCs w:val="20"/>
        </w:rPr>
        <w:t>риложение Б).</w:t>
      </w:r>
    </w:p>
    <w:p w14:paraId="455314CE" w14:textId="7376462A" w:rsidR="00E5741F" w:rsidRPr="00AB29F6" w:rsidRDefault="009D1E8B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 Результаты диагностики представлены на рисунках 1-</w:t>
      </w:r>
      <w:r w:rsidR="00C0313C" w:rsidRPr="00AB29F6">
        <w:rPr>
          <w:rFonts w:ascii="Times New Roman" w:hAnsi="Times New Roman" w:cs="Times New Roman"/>
          <w:sz w:val="20"/>
          <w:szCs w:val="20"/>
        </w:rPr>
        <w:t>14 и</w:t>
      </w:r>
      <w:r w:rsidRPr="00AB29F6">
        <w:rPr>
          <w:rFonts w:ascii="Times New Roman" w:hAnsi="Times New Roman" w:cs="Times New Roman"/>
          <w:sz w:val="20"/>
          <w:szCs w:val="20"/>
        </w:rPr>
        <w:t xml:space="preserve"> в таблицах 1-10.</w:t>
      </w:r>
    </w:p>
    <w:p w14:paraId="1F51FF86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AB29F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79CE954" wp14:editId="39B02158">
            <wp:extent cx="5029200" cy="2157984"/>
            <wp:effectExtent l="0" t="0" r="0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1E79461" w14:textId="77777777" w:rsidR="00C0313C" w:rsidRPr="00AB29F6" w:rsidRDefault="00E5741F" w:rsidP="00AB29F6">
      <w:pPr>
        <w:ind w:right="-425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Рисунок 1 – Результаты выполнения первого задания </w:t>
      </w:r>
    </w:p>
    <w:p w14:paraId="622BDCBB" w14:textId="77777777" w:rsidR="00C0313C" w:rsidRPr="00AB29F6" w:rsidRDefault="00E5741F" w:rsidP="00AB29F6">
      <w:pPr>
        <w:ind w:right="-425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«Оцени свое расположение к классическому танцу на прямой: </w:t>
      </w:r>
    </w:p>
    <w:p w14:paraId="27C4859B" w14:textId="2C34018A" w:rsidR="00E5741F" w:rsidRPr="00AB29F6" w:rsidRDefault="00E5741F" w:rsidP="00AB29F6">
      <w:pPr>
        <w:ind w:right="-425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от 0 до 100 баллов» (по классам), %</w:t>
      </w:r>
    </w:p>
    <w:p w14:paraId="3946618D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C193AAF" w14:textId="77777777" w:rsidR="00E5741F" w:rsidRPr="00AB29F6" w:rsidRDefault="00E5741F" w:rsidP="00AB29F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Из рисунка 1 видно, что в среднем большинство детей имеет выраженное расположение к классическому танцу, так как практически все показатели выше 50%. Некоторые показатели можно считать достаточно высокими</w:t>
      </w:r>
      <w:r w:rsidR="00D54141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GB"/>
        </w:rPr>
        <w:t>II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AB29F6">
        <w:rPr>
          <w:rFonts w:ascii="Times New Roman" w:hAnsi="Times New Roman" w:cs="Times New Roman"/>
          <w:sz w:val="20"/>
          <w:szCs w:val="20"/>
        </w:rPr>
        <w:t xml:space="preserve"> класс – 87%, </w:t>
      </w:r>
      <w:r w:rsidRPr="00AB29F6">
        <w:rPr>
          <w:rFonts w:ascii="Times New Roman" w:hAnsi="Times New Roman" w:cs="Times New Roman"/>
          <w:sz w:val="20"/>
          <w:szCs w:val="20"/>
          <w:lang w:val="en-GB"/>
        </w:rPr>
        <w:t>II</w:t>
      </w:r>
      <w:r w:rsidRPr="00AB29F6">
        <w:rPr>
          <w:rFonts w:ascii="Times New Roman" w:hAnsi="Times New Roman" w:cs="Times New Roman"/>
          <w:sz w:val="20"/>
          <w:szCs w:val="20"/>
        </w:rPr>
        <w:t xml:space="preserve"> класс – 82%,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AB29F6">
        <w:rPr>
          <w:rFonts w:ascii="Times New Roman" w:hAnsi="Times New Roman" w:cs="Times New Roman"/>
          <w:sz w:val="20"/>
          <w:szCs w:val="20"/>
        </w:rPr>
        <w:t xml:space="preserve"> класс – 80%, </w:t>
      </w:r>
      <w:r w:rsidRPr="00AB29F6">
        <w:rPr>
          <w:rFonts w:ascii="Times New Roman" w:hAnsi="Times New Roman" w:cs="Times New Roman"/>
          <w:sz w:val="20"/>
          <w:szCs w:val="20"/>
          <w:lang w:val="en-GB"/>
        </w:rPr>
        <w:t>III</w:t>
      </w:r>
      <w:r w:rsidRPr="00AB29F6">
        <w:rPr>
          <w:rFonts w:ascii="Times New Roman" w:hAnsi="Times New Roman" w:cs="Times New Roman"/>
          <w:sz w:val="20"/>
          <w:szCs w:val="20"/>
        </w:rPr>
        <w:t xml:space="preserve"> (ДООП) – 76%. Однако внутри классов наблюдался выраженный разброс данных: от 30-40% до 100%.  Ниже всего показатели расположения к классическому танцу у шестиклассников (25%).</w:t>
      </w:r>
    </w:p>
    <w:p w14:paraId="4EED2AF5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14:paraId="7B95DB9B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B29F6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34FC010A" wp14:editId="42C0AED4">
            <wp:extent cx="4001135" cy="2133600"/>
            <wp:effectExtent l="0" t="0" r="1841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64F21B4" w14:textId="77777777" w:rsidR="00C0313C" w:rsidRPr="00AB29F6" w:rsidRDefault="00E5741F" w:rsidP="00AB29F6">
      <w:pPr>
        <w:ind w:right="-425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noProof/>
          <w:sz w:val="20"/>
          <w:szCs w:val="20"/>
        </w:rPr>
        <w:t xml:space="preserve">Рисунок 2 – </w:t>
      </w:r>
      <w:r w:rsidRPr="00AB29F6">
        <w:rPr>
          <w:rFonts w:ascii="Times New Roman" w:hAnsi="Times New Roman" w:cs="Times New Roman"/>
          <w:sz w:val="20"/>
          <w:szCs w:val="20"/>
        </w:rPr>
        <w:t xml:space="preserve">Результаты выполнения первого задания </w:t>
      </w:r>
    </w:p>
    <w:p w14:paraId="7E5210A4" w14:textId="77777777" w:rsidR="00C0313C" w:rsidRPr="00AB29F6" w:rsidRDefault="00E5741F" w:rsidP="00AB29F6">
      <w:pPr>
        <w:ind w:right="-425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«Оцени свое расположение к классическому танцу на прямой: </w:t>
      </w:r>
    </w:p>
    <w:p w14:paraId="3F16CB03" w14:textId="44CCC298" w:rsidR="00E5741F" w:rsidRPr="00AB29F6" w:rsidRDefault="00E5741F" w:rsidP="00AB29F6">
      <w:pPr>
        <w:ind w:right="-425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от 0 до 100 баллов» (по полу), %</w:t>
      </w:r>
    </w:p>
    <w:p w14:paraId="6876F5BF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36BEA16A" w14:textId="77777777" w:rsidR="00E5741F" w:rsidRPr="00AB29F6" w:rsidRDefault="00E5741F" w:rsidP="00AB29F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Из рисунка 2 видно, что мальчики и девочки одинаково расположены к классическому танцу. Результаты существенно превышают 50%, что показывает положительное отношение к нему обучающихся обоих полов. </w:t>
      </w:r>
    </w:p>
    <w:p w14:paraId="4A43311B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EBFAB3C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Таблица 1 – Результаты выполнения второго задания «Подчеркни название самого выразительного и эмоционального, техничного, сложного танца» (по классам), %</w:t>
      </w:r>
    </w:p>
    <w:p w14:paraId="6A18C8C7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36"/>
        <w:gridCol w:w="2613"/>
        <w:gridCol w:w="2565"/>
        <w:gridCol w:w="2657"/>
      </w:tblGrid>
      <w:tr w:rsidR="008C53A2" w:rsidRPr="00AB29F6" w14:paraId="19BE0F82" w14:textId="77777777" w:rsidTr="00B572AB">
        <w:tc>
          <w:tcPr>
            <w:tcW w:w="907" w:type="pct"/>
          </w:tcPr>
          <w:p w14:paraId="53DB6C0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КЛАСС/</w:t>
            </w:r>
          </w:p>
          <w:p w14:paraId="23CC64C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365" w:type="pct"/>
          </w:tcPr>
          <w:p w14:paraId="7342A8B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КЛАССИЧЕСКИЙ</w:t>
            </w:r>
          </w:p>
        </w:tc>
        <w:tc>
          <w:tcPr>
            <w:tcW w:w="1340" w:type="pct"/>
          </w:tcPr>
          <w:p w14:paraId="5F4E60F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НАРОДНЫЙ</w:t>
            </w:r>
          </w:p>
        </w:tc>
        <w:tc>
          <w:tcPr>
            <w:tcW w:w="1388" w:type="pct"/>
          </w:tcPr>
          <w:p w14:paraId="5CEA0B3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СОВРЕМЕННЫЙ</w:t>
            </w:r>
          </w:p>
        </w:tc>
      </w:tr>
      <w:tr w:rsidR="008C53A2" w:rsidRPr="00AB29F6" w14:paraId="78B95CDD" w14:textId="77777777" w:rsidTr="00B572AB">
        <w:tc>
          <w:tcPr>
            <w:tcW w:w="5000" w:type="pct"/>
            <w:gridSpan w:val="4"/>
          </w:tcPr>
          <w:p w14:paraId="2B65BAB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Самый выразительный и эмоциональный</w:t>
            </w:r>
          </w:p>
        </w:tc>
      </w:tr>
      <w:tr w:rsidR="008C53A2" w:rsidRPr="00AB29F6" w14:paraId="754B8081" w14:textId="77777777" w:rsidTr="00B572AB">
        <w:tc>
          <w:tcPr>
            <w:tcW w:w="907" w:type="pct"/>
          </w:tcPr>
          <w:p w14:paraId="7A2C8EA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 (ДООП)</w:t>
            </w:r>
          </w:p>
        </w:tc>
        <w:tc>
          <w:tcPr>
            <w:tcW w:w="1365" w:type="pct"/>
          </w:tcPr>
          <w:p w14:paraId="1A6AA7E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0" w:type="pct"/>
          </w:tcPr>
          <w:p w14:paraId="08B89BD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88" w:type="pct"/>
          </w:tcPr>
          <w:p w14:paraId="2D3F6D29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ab/>
              <w:t>20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8C53A2" w:rsidRPr="00AB29F6" w14:paraId="17FEE2F3" w14:textId="77777777" w:rsidTr="00B572AB">
        <w:tc>
          <w:tcPr>
            <w:tcW w:w="907" w:type="pct"/>
          </w:tcPr>
          <w:p w14:paraId="6C8DC10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III 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(ДООП)</w:t>
            </w:r>
          </w:p>
        </w:tc>
        <w:tc>
          <w:tcPr>
            <w:tcW w:w="1365" w:type="pct"/>
          </w:tcPr>
          <w:p w14:paraId="1534416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0" w:type="pct"/>
          </w:tcPr>
          <w:p w14:paraId="10BCF37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8" w:type="pct"/>
          </w:tcPr>
          <w:p w14:paraId="3BD5E6A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53A2" w:rsidRPr="00AB29F6" w14:paraId="082DDFF8" w14:textId="77777777" w:rsidTr="00B572AB">
        <w:tc>
          <w:tcPr>
            <w:tcW w:w="907" w:type="pct"/>
          </w:tcPr>
          <w:p w14:paraId="285539E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III 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(ДПОП)</w:t>
            </w:r>
          </w:p>
        </w:tc>
        <w:tc>
          <w:tcPr>
            <w:tcW w:w="1365" w:type="pct"/>
          </w:tcPr>
          <w:p w14:paraId="689C150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0" w:type="pct"/>
          </w:tcPr>
          <w:p w14:paraId="46DFCF3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88" w:type="pct"/>
          </w:tcPr>
          <w:p w14:paraId="131E304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C53A2" w:rsidRPr="00AB29F6" w14:paraId="37C64FB4" w14:textId="77777777" w:rsidTr="00B572AB">
        <w:tc>
          <w:tcPr>
            <w:tcW w:w="907" w:type="pct"/>
          </w:tcPr>
          <w:p w14:paraId="62F5E2F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IV</w:t>
            </w:r>
          </w:p>
        </w:tc>
        <w:tc>
          <w:tcPr>
            <w:tcW w:w="1365" w:type="pct"/>
          </w:tcPr>
          <w:p w14:paraId="0E110E9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0" w:type="pct"/>
          </w:tcPr>
          <w:p w14:paraId="3F68E60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88" w:type="pct"/>
          </w:tcPr>
          <w:p w14:paraId="364CB4F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C53A2" w:rsidRPr="00AB29F6" w14:paraId="0EC3522F" w14:textId="77777777" w:rsidTr="00B572AB">
        <w:tc>
          <w:tcPr>
            <w:tcW w:w="907" w:type="pct"/>
          </w:tcPr>
          <w:p w14:paraId="4DEC712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1365" w:type="pct"/>
          </w:tcPr>
          <w:p w14:paraId="02BE9B7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0" w:type="pct"/>
          </w:tcPr>
          <w:p w14:paraId="655E44E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88" w:type="pct"/>
          </w:tcPr>
          <w:p w14:paraId="6C86E9C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8C53A2" w:rsidRPr="00AB29F6" w14:paraId="3B17898A" w14:textId="77777777" w:rsidTr="00B572AB">
        <w:tc>
          <w:tcPr>
            <w:tcW w:w="907" w:type="pct"/>
          </w:tcPr>
          <w:p w14:paraId="7634954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</w:t>
            </w:r>
          </w:p>
        </w:tc>
        <w:tc>
          <w:tcPr>
            <w:tcW w:w="1365" w:type="pct"/>
          </w:tcPr>
          <w:p w14:paraId="5A5004E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0" w:type="pct"/>
          </w:tcPr>
          <w:p w14:paraId="4AD92DF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8" w:type="pct"/>
          </w:tcPr>
          <w:p w14:paraId="08C650D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53A2" w:rsidRPr="00AB29F6" w14:paraId="13A3422A" w14:textId="77777777" w:rsidTr="00B572AB">
        <w:tc>
          <w:tcPr>
            <w:tcW w:w="907" w:type="pct"/>
          </w:tcPr>
          <w:p w14:paraId="110459A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VII</w:t>
            </w:r>
          </w:p>
        </w:tc>
        <w:tc>
          <w:tcPr>
            <w:tcW w:w="1365" w:type="pct"/>
          </w:tcPr>
          <w:p w14:paraId="6EEF884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0" w:type="pct"/>
          </w:tcPr>
          <w:p w14:paraId="764BB8E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388" w:type="pct"/>
          </w:tcPr>
          <w:p w14:paraId="520136E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C53A2" w:rsidRPr="00AB29F6" w14:paraId="5E51CB94" w14:textId="77777777" w:rsidTr="00B572AB">
        <w:tc>
          <w:tcPr>
            <w:tcW w:w="907" w:type="pct"/>
          </w:tcPr>
          <w:p w14:paraId="792DF25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65" w:type="pct"/>
          </w:tcPr>
          <w:p w14:paraId="72B7C0F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0" w:type="pct"/>
          </w:tcPr>
          <w:p w14:paraId="0E727BD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388" w:type="pct"/>
          </w:tcPr>
          <w:p w14:paraId="3D3B5FE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590635FB" w14:textId="2D555219" w:rsidR="00C0313C" w:rsidRPr="00AB29F6" w:rsidRDefault="00C0313C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3A2" w:rsidRPr="00AB29F6" w14:paraId="111E6D0D" w14:textId="77777777" w:rsidTr="00B572AB">
        <w:tc>
          <w:tcPr>
            <w:tcW w:w="5000" w:type="pct"/>
            <w:gridSpan w:val="4"/>
          </w:tcPr>
          <w:p w14:paraId="02FBCE1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Самый техничный</w:t>
            </w:r>
          </w:p>
        </w:tc>
      </w:tr>
      <w:tr w:rsidR="008C53A2" w:rsidRPr="00AB29F6" w14:paraId="42ED9B14" w14:textId="77777777" w:rsidTr="00B572AB">
        <w:tc>
          <w:tcPr>
            <w:tcW w:w="907" w:type="pct"/>
          </w:tcPr>
          <w:p w14:paraId="574A48A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 (ДООП)</w:t>
            </w:r>
          </w:p>
        </w:tc>
        <w:tc>
          <w:tcPr>
            <w:tcW w:w="1365" w:type="pct"/>
          </w:tcPr>
          <w:p w14:paraId="57D19FE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40" w:type="pct"/>
          </w:tcPr>
          <w:p w14:paraId="1FF0697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8" w:type="pct"/>
          </w:tcPr>
          <w:p w14:paraId="6509C59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C53A2" w:rsidRPr="00AB29F6" w14:paraId="38ECB06A" w14:textId="77777777" w:rsidTr="00B572AB">
        <w:tc>
          <w:tcPr>
            <w:tcW w:w="907" w:type="pct"/>
          </w:tcPr>
          <w:p w14:paraId="30631FB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III 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(ДООП)</w:t>
            </w:r>
          </w:p>
        </w:tc>
        <w:tc>
          <w:tcPr>
            <w:tcW w:w="1365" w:type="pct"/>
          </w:tcPr>
          <w:p w14:paraId="65C473F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0" w:type="pct"/>
          </w:tcPr>
          <w:p w14:paraId="3CA1A55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8" w:type="pct"/>
          </w:tcPr>
          <w:p w14:paraId="2050056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C53A2" w:rsidRPr="00AB29F6" w14:paraId="3CE1C673" w14:textId="77777777" w:rsidTr="00B572AB">
        <w:tc>
          <w:tcPr>
            <w:tcW w:w="907" w:type="pct"/>
          </w:tcPr>
          <w:p w14:paraId="6B38A47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III 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(ДПОП)</w:t>
            </w:r>
          </w:p>
        </w:tc>
        <w:tc>
          <w:tcPr>
            <w:tcW w:w="1365" w:type="pct"/>
          </w:tcPr>
          <w:p w14:paraId="770AD19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40" w:type="pct"/>
          </w:tcPr>
          <w:p w14:paraId="7517254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8" w:type="pct"/>
          </w:tcPr>
          <w:p w14:paraId="13FF1BF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53A2" w:rsidRPr="00AB29F6" w14:paraId="04162634" w14:textId="77777777" w:rsidTr="00B572AB">
        <w:tc>
          <w:tcPr>
            <w:tcW w:w="907" w:type="pct"/>
          </w:tcPr>
          <w:p w14:paraId="3C87083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IV</w:t>
            </w:r>
          </w:p>
        </w:tc>
        <w:tc>
          <w:tcPr>
            <w:tcW w:w="1365" w:type="pct"/>
          </w:tcPr>
          <w:p w14:paraId="2351EE2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0" w:type="pct"/>
          </w:tcPr>
          <w:p w14:paraId="192B454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88" w:type="pct"/>
          </w:tcPr>
          <w:p w14:paraId="2C0CDA0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C53A2" w:rsidRPr="00AB29F6" w14:paraId="7DDAA1D2" w14:textId="77777777" w:rsidTr="00B572AB">
        <w:tc>
          <w:tcPr>
            <w:tcW w:w="907" w:type="pct"/>
          </w:tcPr>
          <w:p w14:paraId="60C4479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1365" w:type="pct"/>
          </w:tcPr>
          <w:p w14:paraId="64FA8C1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40" w:type="pct"/>
          </w:tcPr>
          <w:p w14:paraId="7ADD6FA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88" w:type="pct"/>
          </w:tcPr>
          <w:p w14:paraId="1C121C7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53A2" w:rsidRPr="00AB29F6" w14:paraId="0784B04C" w14:textId="77777777" w:rsidTr="00B572AB">
        <w:tc>
          <w:tcPr>
            <w:tcW w:w="907" w:type="pct"/>
          </w:tcPr>
          <w:p w14:paraId="477EF60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</w:t>
            </w:r>
          </w:p>
        </w:tc>
        <w:tc>
          <w:tcPr>
            <w:tcW w:w="1365" w:type="pct"/>
          </w:tcPr>
          <w:p w14:paraId="6CB0D3B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40" w:type="pct"/>
          </w:tcPr>
          <w:p w14:paraId="56B5F7C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88" w:type="pct"/>
          </w:tcPr>
          <w:p w14:paraId="1DEF7C6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8C53A2" w:rsidRPr="00AB29F6" w14:paraId="53AEE66E" w14:textId="77777777" w:rsidTr="00B572AB">
        <w:tc>
          <w:tcPr>
            <w:tcW w:w="907" w:type="pct"/>
          </w:tcPr>
          <w:p w14:paraId="086C198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VII</w:t>
            </w:r>
          </w:p>
        </w:tc>
        <w:tc>
          <w:tcPr>
            <w:tcW w:w="1365" w:type="pct"/>
          </w:tcPr>
          <w:p w14:paraId="361BC8D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40" w:type="pct"/>
          </w:tcPr>
          <w:p w14:paraId="62F51C4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88" w:type="pct"/>
          </w:tcPr>
          <w:p w14:paraId="7049A0E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53A2" w:rsidRPr="00AB29F6" w14:paraId="6F5C2EBD" w14:textId="77777777" w:rsidTr="00B572AB">
        <w:tc>
          <w:tcPr>
            <w:tcW w:w="907" w:type="pct"/>
          </w:tcPr>
          <w:p w14:paraId="77CAF76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65" w:type="pct"/>
          </w:tcPr>
          <w:p w14:paraId="40831F4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40" w:type="pct"/>
          </w:tcPr>
          <w:p w14:paraId="0153213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88" w:type="pct"/>
          </w:tcPr>
          <w:p w14:paraId="6D2CEBB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C53A2" w:rsidRPr="00AB29F6" w14:paraId="66350BC3" w14:textId="77777777" w:rsidTr="00B572AB">
        <w:tc>
          <w:tcPr>
            <w:tcW w:w="5000" w:type="pct"/>
            <w:gridSpan w:val="4"/>
          </w:tcPr>
          <w:p w14:paraId="3E79EAE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Самый сложный</w:t>
            </w:r>
          </w:p>
        </w:tc>
      </w:tr>
      <w:tr w:rsidR="008C53A2" w:rsidRPr="00AB29F6" w14:paraId="1BBC7AF4" w14:textId="77777777" w:rsidTr="00B572AB">
        <w:tc>
          <w:tcPr>
            <w:tcW w:w="907" w:type="pct"/>
          </w:tcPr>
          <w:p w14:paraId="1C11170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 (ДООП)</w:t>
            </w:r>
          </w:p>
        </w:tc>
        <w:tc>
          <w:tcPr>
            <w:tcW w:w="1365" w:type="pct"/>
          </w:tcPr>
          <w:p w14:paraId="56AC28B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40" w:type="pct"/>
          </w:tcPr>
          <w:p w14:paraId="25A242B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8" w:type="pct"/>
          </w:tcPr>
          <w:p w14:paraId="5CE6C26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C53A2" w:rsidRPr="00AB29F6" w14:paraId="39E2FC8B" w14:textId="77777777" w:rsidTr="00B572AB">
        <w:tc>
          <w:tcPr>
            <w:tcW w:w="907" w:type="pct"/>
          </w:tcPr>
          <w:p w14:paraId="28C5A97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III 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(ДООП)</w:t>
            </w:r>
          </w:p>
        </w:tc>
        <w:tc>
          <w:tcPr>
            <w:tcW w:w="1365" w:type="pct"/>
          </w:tcPr>
          <w:p w14:paraId="42026D3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0" w:type="pct"/>
          </w:tcPr>
          <w:p w14:paraId="7224483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8" w:type="pct"/>
          </w:tcPr>
          <w:p w14:paraId="74F36E7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53A2" w:rsidRPr="00AB29F6" w14:paraId="5A78C108" w14:textId="77777777" w:rsidTr="00B572AB">
        <w:tc>
          <w:tcPr>
            <w:tcW w:w="907" w:type="pct"/>
          </w:tcPr>
          <w:p w14:paraId="53FF247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III 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(ДПОП)</w:t>
            </w:r>
          </w:p>
        </w:tc>
        <w:tc>
          <w:tcPr>
            <w:tcW w:w="1365" w:type="pct"/>
          </w:tcPr>
          <w:p w14:paraId="7E266CA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0" w:type="pct"/>
          </w:tcPr>
          <w:p w14:paraId="2324105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88" w:type="pct"/>
          </w:tcPr>
          <w:p w14:paraId="3993142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C53A2" w:rsidRPr="00AB29F6" w14:paraId="38F26601" w14:textId="77777777" w:rsidTr="00B572AB">
        <w:tc>
          <w:tcPr>
            <w:tcW w:w="907" w:type="pct"/>
          </w:tcPr>
          <w:p w14:paraId="659237D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IV</w:t>
            </w:r>
          </w:p>
        </w:tc>
        <w:tc>
          <w:tcPr>
            <w:tcW w:w="1365" w:type="pct"/>
          </w:tcPr>
          <w:p w14:paraId="3574BDB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0" w:type="pct"/>
          </w:tcPr>
          <w:p w14:paraId="5AA01A4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88" w:type="pct"/>
          </w:tcPr>
          <w:p w14:paraId="4B1D2A7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C53A2" w:rsidRPr="00AB29F6" w14:paraId="06254852" w14:textId="77777777" w:rsidTr="00B572AB">
        <w:tc>
          <w:tcPr>
            <w:tcW w:w="907" w:type="pct"/>
          </w:tcPr>
          <w:p w14:paraId="4640013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1365" w:type="pct"/>
          </w:tcPr>
          <w:p w14:paraId="207C68F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0" w:type="pct"/>
          </w:tcPr>
          <w:p w14:paraId="5FD2889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88" w:type="pct"/>
          </w:tcPr>
          <w:p w14:paraId="2ACFEF8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53A2" w:rsidRPr="00AB29F6" w14:paraId="1F86F5D3" w14:textId="77777777" w:rsidTr="00B572AB">
        <w:tc>
          <w:tcPr>
            <w:tcW w:w="907" w:type="pct"/>
          </w:tcPr>
          <w:p w14:paraId="5F54145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</w:t>
            </w:r>
          </w:p>
        </w:tc>
        <w:tc>
          <w:tcPr>
            <w:tcW w:w="1365" w:type="pct"/>
          </w:tcPr>
          <w:p w14:paraId="379CD09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0" w:type="pct"/>
          </w:tcPr>
          <w:p w14:paraId="15FB87F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8" w:type="pct"/>
          </w:tcPr>
          <w:p w14:paraId="6D9C481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53A2" w:rsidRPr="00AB29F6" w14:paraId="3FD73ACE" w14:textId="77777777" w:rsidTr="00B572AB">
        <w:tc>
          <w:tcPr>
            <w:tcW w:w="907" w:type="pct"/>
          </w:tcPr>
          <w:p w14:paraId="1791542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VII</w:t>
            </w:r>
          </w:p>
        </w:tc>
        <w:tc>
          <w:tcPr>
            <w:tcW w:w="1365" w:type="pct"/>
          </w:tcPr>
          <w:p w14:paraId="3D5728D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340" w:type="pct"/>
          </w:tcPr>
          <w:p w14:paraId="53C6F94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88" w:type="pct"/>
          </w:tcPr>
          <w:p w14:paraId="1355061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741F" w:rsidRPr="00AB29F6" w14:paraId="339FB272" w14:textId="77777777" w:rsidTr="00B572AB">
        <w:tc>
          <w:tcPr>
            <w:tcW w:w="907" w:type="pct"/>
          </w:tcPr>
          <w:p w14:paraId="3EF7CF3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65" w:type="pct"/>
          </w:tcPr>
          <w:p w14:paraId="43D678A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40" w:type="pct"/>
          </w:tcPr>
          <w:p w14:paraId="15DEA30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88" w:type="pct"/>
          </w:tcPr>
          <w:p w14:paraId="1921755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14:paraId="108D9476" w14:textId="77777777" w:rsidR="00E22DF5" w:rsidRPr="00AB29F6" w:rsidRDefault="00E22DF5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852C90" w14:textId="77777777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Из таблицы 1 видно, что обучающиеся всех классов считают наиболее выразительными народный танец (64%). Еще 32% отдали свои голоса современному танцу, и только 4% отметили выразительность и эмоциональность классики. Анализ ответов по классам показывает повторение общей тенденции, за исключением ответов III (ДПОП) класса (выразительность классики отметили 20%) и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VII</w:t>
      </w:r>
      <w:r w:rsidRPr="00AB29F6">
        <w:rPr>
          <w:rFonts w:ascii="Times New Roman" w:hAnsi="Times New Roman" w:cs="Times New Roman"/>
          <w:sz w:val="20"/>
          <w:szCs w:val="20"/>
        </w:rPr>
        <w:t xml:space="preserve"> класса (выразительность классики отметили 14%). Больше всего голосов за народный танец было отдано III (ДООП) классе (100%),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lastRenderedPageBreak/>
        <w:t>VI</w:t>
      </w:r>
      <w:r w:rsidRPr="00AB29F6">
        <w:rPr>
          <w:rFonts w:ascii="Times New Roman" w:hAnsi="Times New Roman" w:cs="Times New Roman"/>
          <w:sz w:val="20"/>
          <w:szCs w:val="20"/>
        </w:rPr>
        <w:t xml:space="preserve"> классе (100%), II (ДООП) классе (80%). Больше всего оценок современного танца как самого выразительного наблюдалось в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AB29F6">
        <w:rPr>
          <w:rFonts w:ascii="Times New Roman" w:hAnsi="Times New Roman" w:cs="Times New Roman"/>
          <w:sz w:val="20"/>
          <w:szCs w:val="20"/>
        </w:rPr>
        <w:t xml:space="preserve"> классе (75%).</w:t>
      </w:r>
    </w:p>
    <w:p w14:paraId="6A0B64E8" w14:textId="77777777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Мнение респондентов относительно самого техничного танца разделились между всеми вариантами при небольшом преобладании варианта «классический танец» (43%) и отставании народного танца (26%). Техничность современного танца была отмечена 33% респондентов. Больше всего обучающихся, выбравших классику как самый техничный танец, было в III (ДПОП) классе (80%) и в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AB29F6">
        <w:rPr>
          <w:rFonts w:ascii="Times New Roman" w:hAnsi="Times New Roman" w:cs="Times New Roman"/>
          <w:sz w:val="20"/>
          <w:szCs w:val="20"/>
        </w:rPr>
        <w:t xml:space="preserve"> классе (75%). Народному танцу отдавали больше голосов обучающиеся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VII</w:t>
      </w:r>
      <w:r w:rsidRPr="00AB29F6">
        <w:rPr>
          <w:rFonts w:ascii="Times New Roman" w:hAnsi="Times New Roman" w:cs="Times New Roman"/>
          <w:sz w:val="20"/>
          <w:szCs w:val="20"/>
        </w:rPr>
        <w:t xml:space="preserve"> и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AB29F6">
        <w:rPr>
          <w:rFonts w:ascii="Times New Roman" w:hAnsi="Times New Roman" w:cs="Times New Roman"/>
          <w:sz w:val="20"/>
          <w:szCs w:val="20"/>
        </w:rPr>
        <w:t xml:space="preserve"> классов (57% и 50% соответственно). Максимальные показатели при оценке техничности современного танца наблюдались у III (ДООП) класса (88%) и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VI</w:t>
      </w:r>
      <w:r w:rsidRPr="00AB29F6">
        <w:rPr>
          <w:rFonts w:ascii="Times New Roman" w:hAnsi="Times New Roman" w:cs="Times New Roman"/>
          <w:sz w:val="20"/>
          <w:szCs w:val="20"/>
        </w:rPr>
        <w:t xml:space="preserve"> класса (66%).</w:t>
      </w:r>
    </w:p>
    <w:p w14:paraId="522AF4E4" w14:textId="77777777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При выборе самого сложного танца 54% обучающихся отдали свои голоса классике. На втором месте по сложности – народный танец (33%), на третьем – современный (14%). При этом, 100%-ную сложность классического танца отмечал III (ДООП) класс и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VI</w:t>
      </w:r>
      <w:r w:rsidRPr="00AB29F6">
        <w:rPr>
          <w:rFonts w:ascii="Times New Roman" w:hAnsi="Times New Roman" w:cs="Times New Roman"/>
          <w:sz w:val="20"/>
          <w:szCs w:val="20"/>
        </w:rPr>
        <w:t xml:space="preserve"> класс. Максимальные показатели по народному танцу были зафиксированы у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AB29F6">
        <w:rPr>
          <w:rFonts w:ascii="Times New Roman" w:hAnsi="Times New Roman" w:cs="Times New Roman"/>
          <w:sz w:val="20"/>
          <w:szCs w:val="20"/>
        </w:rPr>
        <w:t xml:space="preserve"> и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AB29F6">
        <w:rPr>
          <w:rFonts w:ascii="Times New Roman" w:hAnsi="Times New Roman" w:cs="Times New Roman"/>
          <w:sz w:val="20"/>
          <w:szCs w:val="20"/>
        </w:rPr>
        <w:t xml:space="preserve"> классов (по 75%). И лишь за счет 40% обучающихся II (ДООП) класса, 30% III (ДПОП) и 25%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AB29F6">
        <w:rPr>
          <w:rFonts w:ascii="Times New Roman" w:hAnsi="Times New Roman" w:cs="Times New Roman"/>
          <w:sz w:val="20"/>
          <w:szCs w:val="20"/>
        </w:rPr>
        <w:t xml:space="preserve"> класса на фоне отсутствия прочих оценок появился показатель сложности у современного танца. </w:t>
      </w:r>
    </w:p>
    <w:p w14:paraId="5501BC26" w14:textId="77777777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9BD82B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Таблица 2 – Результаты выполнения второго задания «Подчеркни название самого выразительного и эмоционального, техничного, сложного танца» (по полу), %</w:t>
      </w:r>
    </w:p>
    <w:p w14:paraId="7BC0C5B4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3"/>
        <w:gridCol w:w="2917"/>
        <w:gridCol w:w="2735"/>
        <w:gridCol w:w="2676"/>
      </w:tblGrid>
      <w:tr w:rsidR="008C53A2" w:rsidRPr="00AB29F6" w14:paraId="61328367" w14:textId="77777777" w:rsidTr="00B572AB">
        <w:tc>
          <w:tcPr>
            <w:tcW w:w="649" w:type="pct"/>
          </w:tcPr>
          <w:p w14:paraId="2D6D93A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ПОЛ/</w:t>
            </w:r>
          </w:p>
          <w:p w14:paraId="5FC68B3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524" w:type="pct"/>
          </w:tcPr>
          <w:p w14:paraId="5ED8A2F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КЛАССИЧЕСКИЙ</w:t>
            </w:r>
          </w:p>
        </w:tc>
        <w:tc>
          <w:tcPr>
            <w:tcW w:w="1429" w:type="pct"/>
          </w:tcPr>
          <w:p w14:paraId="37F1991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НАРОДНЫЙ</w:t>
            </w:r>
          </w:p>
        </w:tc>
        <w:tc>
          <w:tcPr>
            <w:tcW w:w="1398" w:type="pct"/>
          </w:tcPr>
          <w:p w14:paraId="4A8B687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СОВРЕМЕННЫЙ</w:t>
            </w:r>
          </w:p>
        </w:tc>
      </w:tr>
      <w:tr w:rsidR="008C53A2" w:rsidRPr="00AB29F6" w14:paraId="001A2F93" w14:textId="77777777" w:rsidTr="00B572AB">
        <w:tc>
          <w:tcPr>
            <w:tcW w:w="5000" w:type="pct"/>
            <w:gridSpan w:val="4"/>
          </w:tcPr>
          <w:p w14:paraId="69E7E3C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Самый выразительный и эмоциональный</w:t>
            </w:r>
          </w:p>
        </w:tc>
      </w:tr>
      <w:tr w:rsidR="008C53A2" w:rsidRPr="00AB29F6" w14:paraId="43CDCFBE" w14:textId="77777777" w:rsidTr="00B572AB">
        <w:tc>
          <w:tcPr>
            <w:tcW w:w="649" w:type="pct"/>
          </w:tcPr>
          <w:p w14:paraId="079FCB8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tcW w:w="1524" w:type="pct"/>
          </w:tcPr>
          <w:p w14:paraId="1850E66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9" w:type="pct"/>
          </w:tcPr>
          <w:p w14:paraId="72A48B4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98" w:type="pct"/>
          </w:tcPr>
          <w:p w14:paraId="2D80DDE8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C53A2" w:rsidRPr="00AB29F6" w14:paraId="122625F9" w14:textId="77777777" w:rsidTr="00B572AB">
        <w:tc>
          <w:tcPr>
            <w:tcW w:w="649" w:type="pct"/>
          </w:tcPr>
          <w:p w14:paraId="49A78A4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1524" w:type="pct"/>
          </w:tcPr>
          <w:p w14:paraId="3B70D95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9" w:type="pct"/>
          </w:tcPr>
          <w:p w14:paraId="734E37F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98" w:type="pct"/>
          </w:tcPr>
          <w:p w14:paraId="1AC4FCE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C53A2" w:rsidRPr="00AB29F6" w14:paraId="03B34C8C" w14:textId="77777777" w:rsidTr="00B572AB">
        <w:tc>
          <w:tcPr>
            <w:tcW w:w="649" w:type="pct"/>
          </w:tcPr>
          <w:p w14:paraId="5C8B79F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24" w:type="pct"/>
          </w:tcPr>
          <w:p w14:paraId="6DD25DD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9" w:type="pct"/>
          </w:tcPr>
          <w:p w14:paraId="3A66863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398" w:type="pct"/>
          </w:tcPr>
          <w:p w14:paraId="0A3739D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C53A2" w:rsidRPr="00AB29F6" w14:paraId="6F0CEDEE" w14:textId="77777777" w:rsidTr="00B572AB">
        <w:tc>
          <w:tcPr>
            <w:tcW w:w="5000" w:type="pct"/>
            <w:gridSpan w:val="4"/>
          </w:tcPr>
          <w:p w14:paraId="108C3D0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Самый техничный</w:t>
            </w:r>
          </w:p>
        </w:tc>
      </w:tr>
      <w:tr w:rsidR="008C53A2" w:rsidRPr="00AB29F6" w14:paraId="5B78DF6D" w14:textId="77777777" w:rsidTr="00B572AB">
        <w:tc>
          <w:tcPr>
            <w:tcW w:w="649" w:type="pct"/>
          </w:tcPr>
          <w:p w14:paraId="5E10C7D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tcW w:w="1524" w:type="pct"/>
          </w:tcPr>
          <w:p w14:paraId="44D01B4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29" w:type="pct"/>
          </w:tcPr>
          <w:p w14:paraId="7EB2B91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98" w:type="pct"/>
          </w:tcPr>
          <w:p w14:paraId="2973D32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C53A2" w:rsidRPr="00AB29F6" w14:paraId="4B20B203" w14:textId="77777777" w:rsidTr="00B572AB">
        <w:tc>
          <w:tcPr>
            <w:tcW w:w="649" w:type="pct"/>
          </w:tcPr>
          <w:p w14:paraId="47204B6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1524" w:type="pct"/>
          </w:tcPr>
          <w:p w14:paraId="3CF8F94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29" w:type="pct"/>
          </w:tcPr>
          <w:p w14:paraId="3680946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98" w:type="pct"/>
          </w:tcPr>
          <w:p w14:paraId="7DCA0B4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53A2" w:rsidRPr="00AB29F6" w14:paraId="1A826FAD" w14:textId="77777777" w:rsidTr="00B572AB">
        <w:tc>
          <w:tcPr>
            <w:tcW w:w="649" w:type="pct"/>
          </w:tcPr>
          <w:p w14:paraId="4059EE8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24" w:type="pct"/>
          </w:tcPr>
          <w:p w14:paraId="5520E89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29" w:type="pct"/>
          </w:tcPr>
          <w:p w14:paraId="6A88CFF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98" w:type="pct"/>
          </w:tcPr>
          <w:p w14:paraId="1D9FE78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C53A2" w:rsidRPr="00AB29F6" w14:paraId="25CF7431" w14:textId="77777777" w:rsidTr="00B572AB">
        <w:tc>
          <w:tcPr>
            <w:tcW w:w="5000" w:type="pct"/>
            <w:gridSpan w:val="4"/>
          </w:tcPr>
          <w:p w14:paraId="190311D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Самый сложный</w:t>
            </w:r>
          </w:p>
        </w:tc>
      </w:tr>
      <w:tr w:rsidR="008C53A2" w:rsidRPr="00AB29F6" w14:paraId="3EECBA37" w14:textId="77777777" w:rsidTr="00B572AB">
        <w:tc>
          <w:tcPr>
            <w:tcW w:w="649" w:type="pct"/>
          </w:tcPr>
          <w:p w14:paraId="22A9398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tcW w:w="1524" w:type="pct"/>
          </w:tcPr>
          <w:p w14:paraId="511156B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9" w:type="pct"/>
          </w:tcPr>
          <w:p w14:paraId="2139C1A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98" w:type="pct"/>
          </w:tcPr>
          <w:p w14:paraId="3FC68BC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8C53A2" w:rsidRPr="00AB29F6" w14:paraId="0BB9FF7B" w14:textId="77777777" w:rsidTr="00B572AB">
        <w:tc>
          <w:tcPr>
            <w:tcW w:w="649" w:type="pct"/>
          </w:tcPr>
          <w:p w14:paraId="1AB0ABE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1524" w:type="pct"/>
          </w:tcPr>
          <w:p w14:paraId="06C02B5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29" w:type="pct"/>
          </w:tcPr>
          <w:p w14:paraId="154B81B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98" w:type="pct"/>
          </w:tcPr>
          <w:p w14:paraId="0CBB626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741F" w:rsidRPr="00AB29F6" w14:paraId="610CB76A" w14:textId="77777777" w:rsidTr="00B572AB">
        <w:tc>
          <w:tcPr>
            <w:tcW w:w="649" w:type="pct"/>
          </w:tcPr>
          <w:p w14:paraId="798AB5C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24" w:type="pct"/>
          </w:tcPr>
          <w:p w14:paraId="596D421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29" w:type="pct"/>
          </w:tcPr>
          <w:p w14:paraId="4F8CD38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98" w:type="pct"/>
          </w:tcPr>
          <w:p w14:paraId="689CC3B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14:paraId="3FE55458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E190F4" w14:textId="77777777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Из таблицы 2 видно, что тенденция оценки народного танца как самого выразительного, а классического танца как самого сложного повторяется (при большем единодушии в оценке сложности). На этот раз максимальные показатели техничности также принадлежат ответу «народный танец» (48%), а классика оказалась на втором месте (35%). Такие показатели объясняются тем, что практически по 50% всех девочек и мальчиков при оценке выразительности отдали голоса народному и современному танцам. При оценке техничности 75% мальчиков проголосовали за народный танец, а показатели девочек разделились между классикой (45%) и современным танцем (35%). В свою очередь, показатели сложности классики объясняются выбором представителей обоих полов (60% девочек и 75% мальчиков).</w:t>
      </w:r>
    </w:p>
    <w:p w14:paraId="7782CA70" w14:textId="0716E094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При выполнении третьего задания «Отметь линией на каждом столбике, в какой мере ты являешься любителем классического, а в какой мере – народного и современного танца: от 0 до 10» были получены следующие результаты (таблица 3). </w:t>
      </w:r>
    </w:p>
    <w:p w14:paraId="13B24AE9" w14:textId="77777777" w:rsidR="00211DA2" w:rsidRPr="00AB29F6" w:rsidRDefault="00211DA2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F9D16CE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Таблица 3 – Результаты выполнения третьего задания «Отметь линией, в какой мере ты являешься любителем… танцев» (по полу), %</w:t>
      </w:r>
    </w:p>
    <w:p w14:paraId="7880E13B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4"/>
        <w:gridCol w:w="2776"/>
        <w:gridCol w:w="2735"/>
        <w:gridCol w:w="2676"/>
      </w:tblGrid>
      <w:tr w:rsidR="008C53A2" w:rsidRPr="00AB29F6" w14:paraId="6C34DD94" w14:textId="77777777" w:rsidTr="00D52945">
        <w:tc>
          <w:tcPr>
            <w:tcW w:w="723" w:type="pct"/>
          </w:tcPr>
          <w:p w14:paraId="034D932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КЛАСС/</w:t>
            </w:r>
          </w:p>
          <w:p w14:paraId="5212858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1450" w:type="pct"/>
          </w:tcPr>
          <w:p w14:paraId="2B9A31E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КЛАССИЧЕСКИЙ</w:t>
            </w:r>
          </w:p>
        </w:tc>
        <w:tc>
          <w:tcPr>
            <w:tcW w:w="1429" w:type="pct"/>
          </w:tcPr>
          <w:p w14:paraId="5579B79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НАРОДНЫЙ</w:t>
            </w:r>
          </w:p>
        </w:tc>
        <w:tc>
          <w:tcPr>
            <w:tcW w:w="1398" w:type="pct"/>
          </w:tcPr>
          <w:p w14:paraId="398631E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СОВРЕМЕННЫЙ</w:t>
            </w:r>
          </w:p>
        </w:tc>
      </w:tr>
      <w:tr w:rsidR="008C53A2" w:rsidRPr="00AB29F6" w14:paraId="3C4582A4" w14:textId="77777777" w:rsidTr="00D52945">
        <w:tc>
          <w:tcPr>
            <w:tcW w:w="723" w:type="pct"/>
          </w:tcPr>
          <w:p w14:paraId="43256A3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 (ДООП)</w:t>
            </w:r>
          </w:p>
        </w:tc>
        <w:tc>
          <w:tcPr>
            <w:tcW w:w="1450" w:type="pct"/>
          </w:tcPr>
          <w:p w14:paraId="0D692FD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29" w:type="pct"/>
          </w:tcPr>
          <w:p w14:paraId="175C9C0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98" w:type="pct"/>
          </w:tcPr>
          <w:p w14:paraId="56DB75DD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ab/>
              <w:t>70</w:t>
            </w:r>
          </w:p>
        </w:tc>
      </w:tr>
      <w:tr w:rsidR="008C53A2" w:rsidRPr="00AB29F6" w14:paraId="0D1BC8C0" w14:textId="77777777" w:rsidTr="00D52945">
        <w:tc>
          <w:tcPr>
            <w:tcW w:w="723" w:type="pct"/>
          </w:tcPr>
          <w:p w14:paraId="51B1A1D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III 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(ДООП)</w:t>
            </w:r>
          </w:p>
        </w:tc>
        <w:tc>
          <w:tcPr>
            <w:tcW w:w="1450" w:type="pct"/>
          </w:tcPr>
          <w:p w14:paraId="269BCF1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29" w:type="pct"/>
          </w:tcPr>
          <w:p w14:paraId="426562F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98" w:type="pct"/>
          </w:tcPr>
          <w:p w14:paraId="4692E9A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C53A2" w:rsidRPr="00AB29F6" w14:paraId="32DAEAA2" w14:textId="77777777" w:rsidTr="00D52945">
        <w:tc>
          <w:tcPr>
            <w:tcW w:w="723" w:type="pct"/>
          </w:tcPr>
          <w:p w14:paraId="7DF12FF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III 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(ДПОП)</w:t>
            </w:r>
          </w:p>
        </w:tc>
        <w:tc>
          <w:tcPr>
            <w:tcW w:w="1450" w:type="pct"/>
          </w:tcPr>
          <w:p w14:paraId="28CAC64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29" w:type="pct"/>
          </w:tcPr>
          <w:p w14:paraId="0624F1F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98" w:type="pct"/>
          </w:tcPr>
          <w:p w14:paraId="5262C98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C53A2" w:rsidRPr="00AB29F6" w14:paraId="7EC80492" w14:textId="77777777" w:rsidTr="00D52945">
        <w:tc>
          <w:tcPr>
            <w:tcW w:w="723" w:type="pct"/>
          </w:tcPr>
          <w:p w14:paraId="13681C7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IV</w:t>
            </w:r>
          </w:p>
        </w:tc>
        <w:tc>
          <w:tcPr>
            <w:tcW w:w="1450" w:type="pct"/>
          </w:tcPr>
          <w:p w14:paraId="1C191CB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9" w:type="pct"/>
          </w:tcPr>
          <w:p w14:paraId="0A6F21E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98" w:type="pct"/>
          </w:tcPr>
          <w:p w14:paraId="6475303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8C53A2" w:rsidRPr="00AB29F6" w14:paraId="4AF461EB" w14:textId="77777777" w:rsidTr="00D52945">
        <w:tc>
          <w:tcPr>
            <w:tcW w:w="723" w:type="pct"/>
          </w:tcPr>
          <w:p w14:paraId="5A645DA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1450" w:type="pct"/>
          </w:tcPr>
          <w:p w14:paraId="5768EEC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29" w:type="pct"/>
          </w:tcPr>
          <w:p w14:paraId="6F9D742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98" w:type="pct"/>
          </w:tcPr>
          <w:p w14:paraId="067ED66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8C53A2" w:rsidRPr="00AB29F6" w14:paraId="5ACF61E6" w14:textId="77777777" w:rsidTr="00D52945">
        <w:tc>
          <w:tcPr>
            <w:tcW w:w="723" w:type="pct"/>
          </w:tcPr>
          <w:p w14:paraId="1C5D642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</w:t>
            </w:r>
          </w:p>
        </w:tc>
        <w:tc>
          <w:tcPr>
            <w:tcW w:w="1450" w:type="pct"/>
          </w:tcPr>
          <w:p w14:paraId="45D8796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9" w:type="pct"/>
          </w:tcPr>
          <w:p w14:paraId="1CB6053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98" w:type="pct"/>
          </w:tcPr>
          <w:p w14:paraId="0DF3BE1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C53A2" w:rsidRPr="00AB29F6" w14:paraId="03809C58" w14:textId="77777777" w:rsidTr="00D52945">
        <w:tc>
          <w:tcPr>
            <w:tcW w:w="723" w:type="pct"/>
          </w:tcPr>
          <w:p w14:paraId="60EB989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VII</w:t>
            </w:r>
          </w:p>
        </w:tc>
        <w:tc>
          <w:tcPr>
            <w:tcW w:w="1450" w:type="pct"/>
          </w:tcPr>
          <w:p w14:paraId="494978C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 70</w:t>
            </w:r>
          </w:p>
        </w:tc>
        <w:tc>
          <w:tcPr>
            <w:tcW w:w="1429" w:type="pct"/>
          </w:tcPr>
          <w:p w14:paraId="22AB2C4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98" w:type="pct"/>
          </w:tcPr>
          <w:p w14:paraId="1BCF872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C53A2" w:rsidRPr="00AB29F6" w14:paraId="3FD0DE8A" w14:textId="77777777" w:rsidTr="00D52945">
        <w:tc>
          <w:tcPr>
            <w:tcW w:w="723" w:type="pct"/>
          </w:tcPr>
          <w:p w14:paraId="77FA7FC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50" w:type="pct"/>
          </w:tcPr>
          <w:p w14:paraId="6005151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429" w:type="pct"/>
          </w:tcPr>
          <w:p w14:paraId="3E07E44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398" w:type="pct"/>
          </w:tcPr>
          <w:p w14:paraId="4FCE7E5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</w:tr>
      <w:tr w:rsidR="00E5741F" w:rsidRPr="00AB29F6" w14:paraId="29B571FB" w14:textId="77777777" w:rsidTr="00D52945">
        <w:tc>
          <w:tcPr>
            <w:tcW w:w="723" w:type="pct"/>
          </w:tcPr>
          <w:p w14:paraId="4AF62A4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14:paraId="60C1A17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ЗНАЧ.</w:t>
            </w:r>
          </w:p>
        </w:tc>
        <w:tc>
          <w:tcPr>
            <w:tcW w:w="1450" w:type="pct"/>
          </w:tcPr>
          <w:p w14:paraId="7F5C35B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29" w:type="pct"/>
          </w:tcPr>
          <w:p w14:paraId="0F864F8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98" w:type="pct"/>
          </w:tcPr>
          <w:p w14:paraId="2EA5CCF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14:paraId="30E277E3" w14:textId="77777777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7B1E00CD" w14:textId="77777777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B29F6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По таблице 3 видно, что предпочтения обучающихся выше 50%. Они вполне сопоставимы друг с другом (70, 70 и 80%) при некотором опережении современного танца (на 10%). </w:t>
      </w:r>
    </w:p>
    <w:p w14:paraId="4911A14C" w14:textId="77777777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4465BEF2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B29F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4FFDED1" wp14:editId="1713F608">
            <wp:extent cx="4067251" cy="2315261"/>
            <wp:effectExtent l="0" t="0" r="9525" b="889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E5B17B1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14:paraId="57A8A99B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noProof/>
          <w:sz w:val="20"/>
          <w:szCs w:val="20"/>
        </w:rPr>
        <w:t xml:space="preserve">Рисунок 3 – Результаты выполнения третьего задания </w:t>
      </w:r>
      <w:r w:rsidRPr="00AB29F6">
        <w:rPr>
          <w:rFonts w:ascii="Times New Roman" w:hAnsi="Times New Roman" w:cs="Times New Roman"/>
          <w:sz w:val="20"/>
          <w:szCs w:val="20"/>
        </w:rPr>
        <w:t xml:space="preserve">«Отметь линией, </w:t>
      </w:r>
    </w:p>
    <w:p w14:paraId="7C7F8402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в какой мере ты являешься любителем… танцев» (по полу), %</w:t>
      </w:r>
    </w:p>
    <w:p w14:paraId="42F845B9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14:paraId="4997B3EE" w14:textId="77777777" w:rsidR="00E5741F" w:rsidRPr="00AB29F6" w:rsidRDefault="00E5741F" w:rsidP="00AB29F6">
      <w:pPr>
        <w:ind w:firstLine="708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B29F6">
        <w:rPr>
          <w:rFonts w:ascii="Times New Roman" w:hAnsi="Times New Roman" w:cs="Times New Roman"/>
          <w:noProof/>
          <w:sz w:val="20"/>
          <w:szCs w:val="20"/>
        </w:rPr>
        <w:t xml:space="preserve">Из рисунка 3 видно, что классический танец нравится больше девочкам, чем мальчикам (80% против 60%), а народный танец – больше мальчикам, чем девочкам (50% против 70%). Современный танец нравится в одинаковой мере представителям обоих полов. </w:t>
      </w:r>
    </w:p>
    <w:p w14:paraId="5BDE969D" w14:textId="77777777" w:rsidR="00E5741F" w:rsidRPr="00AB29F6" w:rsidRDefault="00E5741F" w:rsidP="00AB29F6">
      <w:pPr>
        <w:ind w:firstLine="708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0544E71F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Таблица 4 – Ответы на четвертый вопрос анкеты «Как часто ты сталкиваешься в жизни с классическим танцем?» (по классам), %</w:t>
      </w:r>
    </w:p>
    <w:p w14:paraId="3F633AD2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2"/>
        <w:gridCol w:w="1701"/>
        <w:gridCol w:w="1648"/>
        <w:gridCol w:w="2365"/>
        <w:gridCol w:w="1897"/>
        <w:gridCol w:w="988"/>
      </w:tblGrid>
      <w:tr w:rsidR="008C53A2" w:rsidRPr="00AB29F6" w14:paraId="32819363" w14:textId="77777777" w:rsidTr="00D52945">
        <w:tc>
          <w:tcPr>
            <w:tcW w:w="797" w:type="pct"/>
          </w:tcPr>
          <w:p w14:paraId="5CD46AB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КЛАСС/</w:t>
            </w:r>
          </w:p>
          <w:p w14:paraId="5C0F0C4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550" w:type="pct"/>
          </w:tcPr>
          <w:p w14:paraId="4856EE2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НА УРОКАХ ХОРЕОГРАФИИ </w:t>
            </w:r>
          </w:p>
          <w:p w14:paraId="49FB8A1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 КОЛЛЕДЖЕ</w:t>
            </w:r>
          </w:p>
        </w:tc>
        <w:tc>
          <w:tcPr>
            <w:tcW w:w="1150" w:type="pct"/>
          </w:tcPr>
          <w:p w14:paraId="51ED5D1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ПРИ ПРОСМОТРЕ ВИДЕО В СЕТИ И/ИЛИ ПО ТВ </w:t>
            </w:r>
          </w:p>
        </w:tc>
        <w:tc>
          <w:tcPr>
            <w:tcW w:w="1123" w:type="pct"/>
          </w:tcPr>
          <w:p w14:paraId="06BDCD7D" w14:textId="77777777" w:rsidR="00D52945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ПРИ ПОСЕЩЕНИИ КОНЦЕРТОВ ХОРЕОГРАФИЧЕСКИХ </w:t>
            </w:r>
          </w:p>
          <w:p w14:paraId="1A19E353" w14:textId="5289ACFA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КОЛЛЕКТИВОВ </w:t>
            </w:r>
          </w:p>
        </w:tc>
        <w:tc>
          <w:tcPr>
            <w:tcW w:w="903" w:type="pct"/>
          </w:tcPr>
          <w:p w14:paraId="7D108F5C" w14:textId="77777777" w:rsidR="00D52945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</w:p>
          <w:p w14:paraId="6E32AD0F" w14:textId="3A80DFA5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 (УВЛЕКАЮТСЯ РОДСТВЕННИКИ)</w:t>
            </w:r>
          </w:p>
        </w:tc>
        <w:tc>
          <w:tcPr>
            <w:tcW w:w="476" w:type="pct"/>
          </w:tcPr>
          <w:p w14:paraId="2926045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</w:tr>
      <w:tr w:rsidR="008C53A2" w:rsidRPr="00AB29F6" w14:paraId="748AA9FB" w14:textId="77777777" w:rsidTr="00D52945">
        <w:tc>
          <w:tcPr>
            <w:tcW w:w="797" w:type="pct"/>
          </w:tcPr>
          <w:p w14:paraId="30001AA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 (ДООП)</w:t>
            </w:r>
          </w:p>
        </w:tc>
        <w:tc>
          <w:tcPr>
            <w:tcW w:w="550" w:type="pct"/>
          </w:tcPr>
          <w:p w14:paraId="0F0A47E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0" w:type="pct"/>
          </w:tcPr>
          <w:p w14:paraId="1875A30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3" w:type="pct"/>
          </w:tcPr>
          <w:p w14:paraId="73FC97F6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3" w:type="pct"/>
          </w:tcPr>
          <w:p w14:paraId="3C5EB6B2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pct"/>
          </w:tcPr>
          <w:p w14:paraId="1893AE19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53A2" w:rsidRPr="00AB29F6" w14:paraId="3C643A95" w14:textId="77777777" w:rsidTr="00D52945">
        <w:tc>
          <w:tcPr>
            <w:tcW w:w="797" w:type="pct"/>
          </w:tcPr>
          <w:p w14:paraId="06A7E52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III 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(ДООП)</w:t>
            </w:r>
          </w:p>
        </w:tc>
        <w:tc>
          <w:tcPr>
            <w:tcW w:w="550" w:type="pct"/>
          </w:tcPr>
          <w:p w14:paraId="720F542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0" w:type="pct"/>
          </w:tcPr>
          <w:p w14:paraId="511C121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23" w:type="pct"/>
          </w:tcPr>
          <w:p w14:paraId="3CEFDA5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03" w:type="pct"/>
          </w:tcPr>
          <w:p w14:paraId="58984CD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pct"/>
          </w:tcPr>
          <w:p w14:paraId="65C7C88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53A2" w:rsidRPr="00AB29F6" w14:paraId="31436F68" w14:textId="77777777" w:rsidTr="00D52945">
        <w:tc>
          <w:tcPr>
            <w:tcW w:w="797" w:type="pct"/>
          </w:tcPr>
          <w:p w14:paraId="6C283CA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III 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(ДПОП)</w:t>
            </w:r>
          </w:p>
        </w:tc>
        <w:tc>
          <w:tcPr>
            <w:tcW w:w="550" w:type="pct"/>
          </w:tcPr>
          <w:p w14:paraId="5EAC647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0" w:type="pct"/>
          </w:tcPr>
          <w:p w14:paraId="1696AB8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23" w:type="pct"/>
          </w:tcPr>
          <w:p w14:paraId="2D40324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3" w:type="pct"/>
          </w:tcPr>
          <w:p w14:paraId="12D51FB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6" w:type="pct"/>
          </w:tcPr>
          <w:p w14:paraId="152E6E2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53A2" w:rsidRPr="00AB29F6" w14:paraId="1BC4F6D6" w14:textId="77777777" w:rsidTr="00D52945">
        <w:tc>
          <w:tcPr>
            <w:tcW w:w="797" w:type="pct"/>
          </w:tcPr>
          <w:p w14:paraId="0315C1F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IV</w:t>
            </w:r>
          </w:p>
        </w:tc>
        <w:tc>
          <w:tcPr>
            <w:tcW w:w="550" w:type="pct"/>
          </w:tcPr>
          <w:p w14:paraId="74BE409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0" w:type="pct"/>
          </w:tcPr>
          <w:p w14:paraId="41C105B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3" w:type="pct"/>
          </w:tcPr>
          <w:p w14:paraId="250485F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3" w:type="pct"/>
          </w:tcPr>
          <w:p w14:paraId="3993F15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pct"/>
          </w:tcPr>
          <w:p w14:paraId="7B9EF25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53A2" w:rsidRPr="00AB29F6" w14:paraId="53B2C02A" w14:textId="77777777" w:rsidTr="00D52945">
        <w:tc>
          <w:tcPr>
            <w:tcW w:w="797" w:type="pct"/>
          </w:tcPr>
          <w:p w14:paraId="6E3E3EC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550" w:type="pct"/>
          </w:tcPr>
          <w:p w14:paraId="64FBBD6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0" w:type="pct"/>
          </w:tcPr>
          <w:p w14:paraId="289EC3C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23" w:type="pct"/>
          </w:tcPr>
          <w:p w14:paraId="6DC8B60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03" w:type="pct"/>
          </w:tcPr>
          <w:p w14:paraId="47FD02F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6" w:type="pct"/>
          </w:tcPr>
          <w:p w14:paraId="50687DE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53A2" w:rsidRPr="00AB29F6" w14:paraId="5255A5C5" w14:textId="77777777" w:rsidTr="00D52945">
        <w:tc>
          <w:tcPr>
            <w:tcW w:w="797" w:type="pct"/>
          </w:tcPr>
          <w:p w14:paraId="0B82DC6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</w:t>
            </w:r>
          </w:p>
        </w:tc>
        <w:tc>
          <w:tcPr>
            <w:tcW w:w="550" w:type="pct"/>
          </w:tcPr>
          <w:p w14:paraId="364E50C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0" w:type="pct"/>
          </w:tcPr>
          <w:p w14:paraId="757CE72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23" w:type="pct"/>
          </w:tcPr>
          <w:p w14:paraId="53BDE59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03" w:type="pct"/>
          </w:tcPr>
          <w:p w14:paraId="371CD04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pct"/>
          </w:tcPr>
          <w:p w14:paraId="6770180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53A2" w:rsidRPr="00AB29F6" w14:paraId="5D7AD6AC" w14:textId="77777777" w:rsidTr="00D52945">
        <w:tc>
          <w:tcPr>
            <w:tcW w:w="797" w:type="pct"/>
          </w:tcPr>
          <w:p w14:paraId="3AC5546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VII</w:t>
            </w:r>
          </w:p>
        </w:tc>
        <w:tc>
          <w:tcPr>
            <w:tcW w:w="550" w:type="pct"/>
          </w:tcPr>
          <w:p w14:paraId="3F42D09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0" w:type="pct"/>
          </w:tcPr>
          <w:p w14:paraId="014962B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3" w:type="pct"/>
          </w:tcPr>
          <w:p w14:paraId="775DA86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3" w:type="pct"/>
          </w:tcPr>
          <w:p w14:paraId="5F11622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6" w:type="pct"/>
          </w:tcPr>
          <w:p w14:paraId="38EFAAD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5741F" w:rsidRPr="00AB29F6" w14:paraId="4E11FDEF" w14:textId="77777777" w:rsidTr="00D52945">
        <w:tc>
          <w:tcPr>
            <w:tcW w:w="797" w:type="pct"/>
          </w:tcPr>
          <w:p w14:paraId="4C8A5E0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0" w:type="pct"/>
          </w:tcPr>
          <w:p w14:paraId="7345E85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0" w:type="pct"/>
          </w:tcPr>
          <w:p w14:paraId="5BEF3B7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3" w:type="pct"/>
          </w:tcPr>
          <w:p w14:paraId="03C9AA7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03" w:type="pct"/>
          </w:tcPr>
          <w:p w14:paraId="6A9E37D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6" w:type="pct"/>
          </w:tcPr>
          <w:p w14:paraId="52D19A1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2347AAE5" w14:textId="77777777" w:rsidR="00E5741F" w:rsidRPr="00AB29F6" w:rsidRDefault="00E5741F" w:rsidP="00AB29F6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F73CA58" w14:textId="77777777" w:rsidR="00E5741F" w:rsidRPr="00AB29F6" w:rsidRDefault="00E5741F" w:rsidP="00AB29F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Из таблицы 4 видно, что 100% обучающихся встречаются с классическим танцем чаще всего на уроках хореографии в колледже, а 55% детей – при посещении концертов хореографических коллективов. Достаточно много обучающихся (40%) знакомится с классическим танцем во время просмотра видео в сети и/или по телевизору, наконец всего 8% детей обратили внимание на классический танец, так как им увлекаются родные. Тенденция по классам повторяется. </w:t>
      </w:r>
    </w:p>
    <w:p w14:paraId="68263974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73D25F5A" wp14:editId="68A106B7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D770CC8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Рисунок 4 – Ответы на четвертый вопрос анкеты «</w:t>
      </w:r>
      <w:r w:rsidRPr="00AB29F6">
        <w:rPr>
          <w:rFonts w:ascii="Times New Roman" w:hAnsi="Times New Roman" w:cs="Times New Roman"/>
          <w:noProof/>
          <w:sz w:val="20"/>
          <w:szCs w:val="20"/>
        </w:rPr>
        <w:t xml:space="preserve">Как часто </w:t>
      </w:r>
    </w:p>
    <w:p w14:paraId="7B320EDF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B29F6">
        <w:rPr>
          <w:rFonts w:ascii="Times New Roman" w:hAnsi="Times New Roman" w:cs="Times New Roman"/>
          <w:noProof/>
          <w:sz w:val="20"/>
          <w:szCs w:val="20"/>
        </w:rPr>
        <w:t>ты сталкиваешься в жизни с классическим танцем?» (по полу), %</w:t>
      </w:r>
    </w:p>
    <w:p w14:paraId="745DC10E" w14:textId="77777777" w:rsidR="00211DA2" w:rsidRPr="00AB29F6" w:rsidRDefault="00211DA2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718662" w14:textId="3ED10947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Из рисунка 4 видно, что все девочки и мальчики сталкиваются с классическим танцем на уроках хореографии. Также почти одинаково количество детей обоего пола, выбравших ответ «при посещении концертов хореографических коллективов» (55% и 50%). Отмечается, что девочки почти в два раза чаще смотрят хореографические постановки в классическом стиле (42% против 25%), но мальчики имеют больше родных, увлеченных классическим танцем (25% против 8%).</w:t>
      </w:r>
    </w:p>
    <w:p w14:paraId="6FF74FCB" w14:textId="77777777" w:rsidR="00211DA2" w:rsidRPr="00AB29F6" w:rsidRDefault="00E5741F" w:rsidP="00AB29F6">
      <w:pPr>
        <w:ind w:firstLine="708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При выполнении пятого задания, связанного с выбором детьми предпочитаемых ими балетмейстеров и исполнителей классического танца,</w:t>
      </w:r>
      <w:r w:rsidR="00211DA2" w:rsidRPr="00AB29F6">
        <w:rPr>
          <w:rFonts w:ascii="Times New Roman" w:hAnsi="Times New Roman" w:cs="Times New Roman"/>
          <w:sz w:val="20"/>
          <w:szCs w:val="20"/>
        </w:rPr>
        <w:t xml:space="preserve"> были получены следующие результаты (рисунок 5).</w:t>
      </w:r>
    </w:p>
    <w:p w14:paraId="579E0747" w14:textId="7DBD0FBC" w:rsidR="00211DA2" w:rsidRPr="00AB29F6" w:rsidRDefault="00211DA2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Из рисунка 5 видно, что больше всего обучающимся нравится Майя Плисецкая (ее отметили 59% детей).  На втором месте по количеству выборов – Анна Павлова (40%). Далее количеству баллов идет Жан Жорж Новерр (20%). Практически одинаковое количество баллов набрали российские артисты балета и педагоги разных времен Галина Уланова (17%), Николай Цискаридзе (17%), Агриппина Ваганова (15%). Без внимания остался один из крупных танцовщиков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XX</w:t>
      </w:r>
      <w:r w:rsidRPr="00AB29F6">
        <w:rPr>
          <w:rFonts w:ascii="Times New Roman" w:hAnsi="Times New Roman" w:cs="Times New Roman"/>
          <w:sz w:val="20"/>
          <w:szCs w:val="20"/>
        </w:rPr>
        <w:t xml:space="preserve"> века – Морис Бежар (0%). Так же наименьшее количество баллов набрали такие деятели искусств как Марис Лиепа (7%), Михаил Фокин (4%), Сергей Дягилев (2%). </w:t>
      </w:r>
    </w:p>
    <w:p w14:paraId="11327422" w14:textId="59119C33" w:rsidR="00211DA2" w:rsidRPr="00AB29F6" w:rsidRDefault="00E5741F" w:rsidP="00AB29F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="00211DA2" w:rsidRPr="00AB29F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3A248F1" wp14:editId="53D4F50E">
            <wp:simplePos x="0" y="0"/>
            <wp:positionH relativeFrom="margin">
              <wp:posOffset>0</wp:posOffset>
            </wp:positionH>
            <wp:positionV relativeFrom="paragraph">
              <wp:posOffset>307975</wp:posOffset>
            </wp:positionV>
            <wp:extent cx="6089650" cy="3145155"/>
            <wp:effectExtent l="0" t="0" r="0" b="0"/>
            <wp:wrapSquare wrapText="bothSides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5D6C6494-DD77-D94B-B902-51EF2C2F313F}"/>
                </a:ext>
                <a:ext uri="{147F2762-F138-4A5C-976F-8EAC2B608ADB}">
                  <a16:predDERef xmlns:a16="http://schemas.microsoft.com/office/drawing/2014/main" pred="{6C513421-9625-4840-BBFC-DED09153B5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14:paraId="41DBF5FE" w14:textId="77777777" w:rsidR="00211DA2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Рисунок 5 – Ответы на пятый вопрос анкеты</w:t>
      </w:r>
      <w:r w:rsidR="00211DA2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 xml:space="preserve">«Кто из балетмейстеров и </w:t>
      </w:r>
    </w:p>
    <w:p w14:paraId="495C2683" w14:textId="7E8B5229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lastRenderedPageBreak/>
        <w:t>исполнителей классического танца больше всего тебе нравится?», %</w:t>
      </w:r>
    </w:p>
    <w:p w14:paraId="6F3E57AA" w14:textId="77777777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0DF8C49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Таблица 5 – Ответы на шестой вопрос анкеты «Какой из элементов изучения и исполнения классического танца представляет для тебя наибольшую сложность?», %</w:t>
      </w:r>
    </w:p>
    <w:p w14:paraId="1B1582B2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8C53A2" w:rsidRPr="00AB29F6" w14:paraId="62DA0E31" w14:textId="77777777" w:rsidTr="00B572AB">
        <w:tc>
          <w:tcPr>
            <w:tcW w:w="1000" w:type="pct"/>
          </w:tcPr>
          <w:p w14:paraId="2343A6A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КЛАСС/</w:t>
            </w:r>
          </w:p>
          <w:p w14:paraId="755D3EA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000" w:type="pct"/>
          </w:tcPr>
          <w:p w14:paraId="1539770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ЭКЗЕРСИС </w:t>
            </w:r>
          </w:p>
          <w:p w14:paraId="58982E6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У СТАНКА</w:t>
            </w:r>
          </w:p>
        </w:tc>
        <w:tc>
          <w:tcPr>
            <w:tcW w:w="1000" w:type="pct"/>
          </w:tcPr>
          <w:p w14:paraId="6139A7C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ЭКЗЕРСИС НА СЕРЕДИНЕ ЗАЛА</w:t>
            </w:r>
          </w:p>
        </w:tc>
        <w:tc>
          <w:tcPr>
            <w:tcW w:w="1000" w:type="pct"/>
          </w:tcPr>
          <w:p w14:paraId="7BE615C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АЛЛЕГРО </w:t>
            </w:r>
          </w:p>
          <w:p w14:paraId="44DEF5C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(ПРЫЖКИ)</w:t>
            </w:r>
          </w:p>
        </w:tc>
        <w:tc>
          <w:tcPr>
            <w:tcW w:w="1000" w:type="pct"/>
          </w:tcPr>
          <w:p w14:paraId="3888601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ПАЛЬЦЕВАЯ ТЕХНИКА</w:t>
            </w:r>
          </w:p>
        </w:tc>
      </w:tr>
      <w:tr w:rsidR="008C53A2" w:rsidRPr="00AB29F6" w14:paraId="7AFE559A" w14:textId="77777777" w:rsidTr="00B572AB">
        <w:tc>
          <w:tcPr>
            <w:tcW w:w="1000" w:type="pct"/>
          </w:tcPr>
          <w:p w14:paraId="625F597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 (ДООП)</w:t>
            </w:r>
          </w:p>
        </w:tc>
        <w:tc>
          <w:tcPr>
            <w:tcW w:w="1000" w:type="pct"/>
          </w:tcPr>
          <w:p w14:paraId="7EF8517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0" w:type="pct"/>
          </w:tcPr>
          <w:p w14:paraId="175A529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0" w:type="pct"/>
          </w:tcPr>
          <w:p w14:paraId="7F20522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0" w:type="pct"/>
          </w:tcPr>
          <w:p w14:paraId="15FBE148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ind w:left="7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C53A2" w:rsidRPr="00AB29F6" w14:paraId="6EE44868" w14:textId="77777777" w:rsidTr="00B572AB">
        <w:tc>
          <w:tcPr>
            <w:tcW w:w="1000" w:type="pct"/>
          </w:tcPr>
          <w:p w14:paraId="0A26FBF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III 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(ДООП)</w:t>
            </w:r>
          </w:p>
        </w:tc>
        <w:tc>
          <w:tcPr>
            <w:tcW w:w="1000" w:type="pct"/>
          </w:tcPr>
          <w:p w14:paraId="149D18D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14:paraId="69CF798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00" w:type="pct"/>
          </w:tcPr>
          <w:p w14:paraId="57750B9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0" w:type="pct"/>
          </w:tcPr>
          <w:p w14:paraId="4049EBB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53A2" w:rsidRPr="00AB29F6" w14:paraId="664534D6" w14:textId="77777777" w:rsidTr="00B572AB">
        <w:tc>
          <w:tcPr>
            <w:tcW w:w="1000" w:type="pct"/>
          </w:tcPr>
          <w:p w14:paraId="46BAACD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III 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(ДПОП)</w:t>
            </w:r>
          </w:p>
        </w:tc>
        <w:tc>
          <w:tcPr>
            <w:tcW w:w="1000" w:type="pct"/>
          </w:tcPr>
          <w:p w14:paraId="0284FBF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14:paraId="42C3CA8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0" w:type="pct"/>
          </w:tcPr>
          <w:p w14:paraId="6C3CE6D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14:paraId="7771DD5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C53A2" w:rsidRPr="00AB29F6" w14:paraId="6D655395" w14:textId="77777777" w:rsidTr="00B572AB">
        <w:tc>
          <w:tcPr>
            <w:tcW w:w="1000" w:type="pct"/>
          </w:tcPr>
          <w:p w14:paraId="0808D4A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IV</w:t>
            </w:r>
          </w:p>
        </w:tc>
        <w:tc>
          <w:tcPr>
            <w:tcW w:w="1000" w:type="pct"/>
          </w:tcPr>
          <w:p w14:paraId="55D3D00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00" w:type="pct"/>
          </w:tcPr>
          <w:p w14:paraId="39DFAA6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00" w:type="pct"/>
          </w:tcPr>
          <w:p w14:paraId="5499FF4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14:paraId="32E3EF6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53A2" w:rsidRPr="00AB29F6" w14:paraId="284503D5" w14:textId="77777777" w:rsidTr="00B572AB">
        <w:tc>
          <w:tcPr>
            <w:tcW w:w="1000" w:type="pct"/>
          </w:tcPr>
          <w:p w14:paraId="6344684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1000" w:type="pct"/>
          </w:tcPr>
          <w:p w14:paraId="52621E7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0" w:type="pct"/>
          </w:tcPr>
          <w:p w14:paraId="1937F34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0" w:type="pct"/>
          </w:tcPr>
          <w:p w14:paraId="127BE2A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14:paraId="35B2D29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53A2" w:rsidRPr="00AB29F6" w14:paraId="4B9BE000" w14:textId="77777777" w:rsidTr="00B572AB">
        <w:tc>
          <w:tcPr>
            <w:tcW w:w="1000" w:type="pct"/>
          </w:tcPr>
          <w:p w14:paraId="7AB0BF3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</w:t>
            </w:r>
          </w:p>
        </w:tc>
        <w:tc>
          <w:tcPr>
            <w:tcW w:w="1000" w:type="pct"/>
          </w:tcPr>
          <w:p w14:paraId="69A4B41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14:paraId="6E9CB93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0" w:type="pct"/>
          </w:tcPr>
          <w:p w14:paraId="0D7AEA1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14:paraId="3F7376A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53A2" w:rsidRPr="00AB29F6" w14:paraId="1397C7FC" w14:textId="77777777" w:rsidTr="00B572AB">
        <w:tc>
          <w:tcPr>
            <w:tcW w:w="1000" w:type="pct"/>
          </w:tcPr>
          <w:p w14:paraId="35ED391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VII</w:t>
            </w:r>
          </w:p>
        </w:tc>
        <w:tc>
          <w:tcPr>
            <w:tcW w:w="1000" w:type="pct"/>
          </w:tcPr>
          <w:p w14:paraId="68B4001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000" w:type="pct"/>
          </w:tcPr>
          <w:p w14:paraId="5C738EC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00" w:type="pct"/>
          </w:tcPr>
          <w:p w14:paraId="583932C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0" w:type="pct"/>
          </w:tcPr>
          <w:p w14:paraId="255D9E8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5741F" w:rsidRPr="00AB29F6" w14:paraId="53480740" w14:textId="77777777" w:rsidTr="00B572AB">
        <w:tc>
          <w:tcPr>
            <w:tcW w:w="1000" w:type="pct"/>
          </w:tcPr>
          <w:p w14:paraId="40DFDCB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00" w:type="pct"/>
          </w:tcPr>
          <w:p w14:paraId="672283C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0" w:type="pct"/>
          </w:tcPr>
          <w:p w14:paraId="322792A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00" w:type="pct"/>
          </w:tcPr>
          <w:p w14:paraId="33323DE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14:paraId="297D9EF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0D4B11D2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3F76A87" w14:textId="77777777" w:rsidR="00E5741F" w:rsidRPr="00AB29F6" w:rsidRDefault="00E5741F" w:rsidP="00AB29F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Благодаря таблице 5, видно, что большинству обучающихся сложнее всего дается экзерсис на середине зала (61%). Детям была дана возможность объяснить, в чем именно состоит затруднение в его изучении и исполнении, и большинство отметило, что на середине зала им трудно удержать равновесие. Наиболее высокие показатели сложности присутствуют у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VI</w:t>
      </w:r>
      <w:r w:rsidRPr="00AB29F6">
        <w:rPr>
          <w:rFonts w:ascii="Times New Roman" w:hAnsi="Times New Roman" w:cs="Times New Roman"/>
          <w:sz w:val="20"/>
          <w:szCs w:val="20"/>
        </w:rPr>
        <w:t xml:space="preserve"> класса (100%), III (ДООП) класса (85%),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AB29F6">
        <w:rPr>
          <w:rFonts w:ascii="Times New Roman" w:hAnsi="Times New Roman" w:cs="Times New Roman"/>
          <w:sz w:val="20"/>
          <w:szCs w:val="20"/>
        </w:rPr>
        <w:t xml:space="preserve"> класса (75%).Также 20% обучающихся считают одним из самых сложных элементов пальцевую технику. Затруднения с этой частью урока возникают в основном в младших классах, во время начала ее изучения. Поэтому многие объясняют это болью в стопе, так как происходит ее деформация. Наиболее высокие показатели сложности отмечались у III (ДПОП) класса (70%).Экзерсис у станка и аллегро оцениваются обучающимся как наименее сложные элементы (13% и 7% соответственно), хотя следует отметить, что первый из них посчитали сложным 40% пятиклассников. </w:t>
      </w:r>
    </w:p>
    <w:p w14:paraId="15BE6A3A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B29F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47D4153" wp14:editId="343FF288">
            <wp:extent cx="4067251" cy="2315261"/>
            <wp:effectExtent l="0" t="0" r="9525" b="889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4FDFADA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14:paraId="5E8D577B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B29F6">
        <w:rPr>
          <w:rFonts w:ascii="Times New Roman" w:hAnsi="Times New Roman" w:cs="Times New Roman"/>
          <w:noProof/>
          <w:sz w:val="20"/>
          <w:szCs w:val="20"/>
        </w:rPr>
        <w:t xml:space="preserve">Рисунок 6 – Ответы на шестой вопрос анкеты «Какой из элементов изучения и исполнения </w:t>
      </w:r>
      <w:r w:rsidRPr="00AB29F6">
        <w:rPr>
          <w:rFonts w:ascii="Times New Roman" w:hAnsi="Times New Roman" w:cs="Times New Roman"/>
          <w:sz w:val="20"/>
          <w:szCs w:val="20"/>
        </w:rPr>
        <w:t xml:space="preserve">классического танца </w:t>
      </w:r>
      <w:r w:rsidRPr="00AB29F6">
        <w:rPr>
          <w:rFonts w:ascii="Times New Roman" w:hAnsi="Times New Roman" w:cs="Times New Roman"/>
          <w:noProof/>
          <w:sz w:val="20"/>
          <w:szCs w:val="20"/>
        </w:rPr>
        <w:t xml:space="preserve">представляет для тебя </w:t>
      </w:r>
    </w:p>
    <w:p w14:paraId="6F62052A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noProof/>
          <w:sz w:val="20"/>
          <w:szCs w:val="20"/>
        </w:rPr>
        <w:t>наибольшую сложность?», %</w:t>
      </w:r>
    </w:p>
    <w:p w14:paraId="1E6D0349" w14:textId="77777777" w:rsidR="00E5741F" w:rsidRPr="00AB29F6" w:rsidRDefault="00E5741F" w:rsidP="00AB29F6">
      <w:pPr>
        <w:ind w:firstLine="708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5723D811" w14:textId="77777777" w:rsidR="00E5741F" w:rsidRPr="00AB29F6" w:rsidRDefault="00E5741F" w:rsidP="00AB29F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noProof/>
          <w:sz w:val="20"/>
          <w:szCs w:val="20"/>
        </w:rPr>
        <w:t>По рисунку 6 видно, что как для большей части девочек, так и для абсолютно всех мальчиков наибольшую сложность представляет экзерсис на середине зала, но показатели девочек на 38% ниже. Соответственно среди ответов опрошенных мальчиков других вариантов не наблюдалось. А 24% девочек отметили сложность пальцевой техники.</w:t>
      </w:r>
    </w:p>
    <w:p w14:paraId="1524E822" w14:textId="2E78D7EF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D00AA50" w14:textId="4D92ABA2" w:rsidR="00211DA2" w:rsidRPr="00AB29F6" w:rsidRDefault="00211DA2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ECF4756" w14:textId="77777777" w:rsidR="00211DA2" w:rsidRPr="00AB29F6" w:rsidRDefault="00211DA2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3EA1FAB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Таблица 6 – Результаты выполнения седьмого задания «Подчеркни все элементы классического танца, изучение и исполнение которых представляет для тебя наибольшую сложность» (по классам), %</w:t>
      </w:r>
    </w:p>
    <w:p w14:paraId="07CDA942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7"/>
        <w:gridCol w:w="593"/>
        <w:gridCol w:w="593"/>
        <w:gridCol w:w="591"/>
        <w:gridCol w:w="591"/>
        <w:gridCol w:w="590"/>
        <w:gridCol w:w="590"/>
        <w:gridCol w:w="590"/>
        <w:gridCol w:w="588"/>
        <w:gridCol w:w="588"/>
        <w:gridCol w:w="588"/>
        <w:gridCol w:w="588"/>
        <w:gridCol w:w="584"/>
        <w:gridCol w:w="580"/>
        <w:gridCol w:w="580"/>
      </w:tblGrid>
      <w:tr w:rsidR="008C53A2" w:rsidRPr="00AB29F6" w14:paraId="44E37C0D" w14:textId="77777777" w:rsidTr="00B572AB">
        <w:trPr>
          <w:cantSplit/>
          <w:trHeight w:val="2678"/>
        </w:trPr>
        <w:tc>
          <w:tcPr>
            <w:tcW w:w="699" w:type="pct"/>
          </w:tcPr>
          <w:p w14:paraId="77E2FD0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КЛАСС/</w:t>
            </w:r>
          </w:p>
          <w:p w14:paraId="5A12BEC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310" w:type="pct"/>
            <w:textDirection w:val="btLr"/>
          </w:tcPr>
          <w:p w14:paraId="1C2DB73B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DEMI 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GRAND PLIE</w:t>
            </w:r>
          </w:p>
        </w:tc>
        <w:tc>
          <w:tcPr>
            <w:tcW w:w="310" w:type="pct"/>
            <w:textDirection w:val="btLr"/>
          </w:tcPr>
          <w:p w14:paraId="20DB0B3B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 TENDU</w:t>
            </w:r>
          </w:p>
        </w:tc>
        <w:tc>
          <w:tcPr>
            <w:tcW w:w="309" w:type="pct"/>
            <w:textDirection w:val="btLr"/>
          </w:tcPr>
          <w:p w14:paraId="0E4AA423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 TENDU JETE</w:t>
            </w:r>
          </w:p>
        </w:tc>
        <w:tc>
          <w:tcPr>
            <w:tcW w:w="309" w:type="pct"/>
            <w:textDirection w:val="btLr"/>
          </w:tcPr>
          <w:p w14:paraId="6087940D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 DE JAMBE PAR TERRE</w:t>
            </w:r>
          </w:p>
        </w:tc>
        <w:tc>
          <w:tcPr>
            <w:tcW w:w="308" w:type="pct"/>
            <w:textDirection w:val="btLr"/>
          </w:tcPr>
          <w:p w14:paraId="4C479F8C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 DE JAMBE EN L’AIR</w:t>
            </w:r>
          </w:p>
        </w:tc>
        <w:tc>
          <w:tcPr>
            <w:tcW w:w="308" w:type="pct"/>
            <w:textDirection w:val="btLr"/>
          </w:tcPr>
          <w:p w14:paraId="72C09C1E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 FONDU</w:t>
            </w:r>
          </w:p>
        </w:tc>
        <w:tc>
          <w:tcPr>
            <w:tcW w:w="308" w:type="pct"/>
            <w:textDirection w:val="btLr"/>
          </w:tcPr>
          <w:p w14:paraId="62321811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 FRAPPE</w:t>
            </w:r>
          </w:p>
        </w:tc>
        <w:tc>
          <w:tcPr>
            <w:tcW w:w="307" w:type="pct"/>
            <w:textDirection w:val="btLr"/>
          </w:tcPr>
          <w:p w14:paraId="36D2370B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РETIT BATTEMENT</w:t>
            </w:r>
          </w:p>
        </w:tc>
        <w:tc>
          <w:tcPr>
            <w:tcW w:w="307" w:type="pct"/>
            <w:textDirection w:val="btLr"/>
          </w:tcPr>
          <w:p w14:paraId="399665EE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 BATTEMENT</w:t>
            </w:r>
          </w:p>
        </w:tc>
        <w:tc>
          <w:tcPr>
            <w:tcW w:w="307" w:type="pct"/>
            <w:textDirection w:val="btLr"/>
          </w:tcPr>
          <w:p w14:paraId="59D1397F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ADAGIO</w:t>
            </w:r>
          </w:p>
        </w:tc>
        <w:tc>
          <w:tcPr>
            <w:tcW w:w="307" w:type="pct"/>
            <w:textDirection w:val="btLr"/>
          </w:tcPr>
          <w:p w14:paraId="4A979567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ALLEGRO</w:t>
            </w:r>
          </w:p>
        </w:tc>
        <w:tc>
          <w:tcPr>
            <w:tcW w:w="305" w:type="pct"/>
            <w:textDirection w:val="btLr"/>
          </w:tcPr>
          <w:p w14:paraId="344B6936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TOUR CHANES</w:t>
            </w:r>
          </w:p>
        </w:tc>
        <w:tc>
          <w:tcPr>
            <w:tcW w:w="303" w:type="pct"/>
            <w:textDirection w:val="btLr"/>
          </w:tcPr>
          <w:p w14:paraId="4C0FF975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TOUR PIQUE</w:t>
            </w:r>
          </w:p>
        </w:tc>
        <w:tc>
          <w:tcPr>
            <w:tcW w:w="303" w:type="pct"/>
            <w:textDirection w:val="btLr"/>
          </w:tcPr>
          <w:p w14:paraId="1BE1EA3A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PORT DE BRAS</w:t>
            </w:r>
          </w:p>
        </w:tc>
      </w:tr>
      <w:tr w:rsidR="008C53A2" w:rsidRPr="00AB29F6" w14:paraId="1DFD8BD8" w14:textId="77777777" w:rsidTr="00B572AB">
        <w:tc>
          <w:tcPr>
            <w:tcW w:w="699" w:type="pct"/>
          </w:tcPr>
          <w:p w14:paraId="661AD56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 (ДООП)</w:t>
            </w:r>
          </w:p>
        </w:tc>
        <w:tc>
          <w:tcPr>
            <w:tcW w:w="310" w:type="pct"/>
          </w:tcPr>
          <w:p w14:paraId="2E7A236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310" w:type="pct"/>
          </w:tcPr>
          <w:p w14:paraId="1EAD868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9" w:type="pct"/>
          </w:tcPr>
          <w:p w14:paraId="020ECDE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309" w:type="pct"/>
          </w:tcPr>
          <w:p w14:paraId="0CFDB6C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8" w:type="pct"/>
          </w:tcPr>
          <w:p w14:paraId="7C59383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8" w:type="pct"/>
          </w:tcPr>
          <w:p w14:paraId="05CFBED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8" w:type="pct"/>
          </w:tcPr>
          <w:p w14:paraId="0DD81EE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7" w:type="pct"/>
          </w:tcPr>
          <w:p w14:paraId="37259E77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7" w:type="pct"/>
          </w:tcPr>
          <w:p w14:paraId="393D1751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7" w:type="pct"/>
          </w:tcPr>
          <w:p w14:paraId="77B46154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7" w:type="pct"/>
          </w:tcPr>
          <w:p w14:paraId="5E06CABA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5" w:type="pct"/>
          </w:tcPr>
          <w:p w14:paraId="459C1B1C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3" w:type="pct"/>
          </w:tcPr>
          <w:p w14:paraId="10C8DD56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3" w:type="pct"/>
          </w:tcPr>
          <w:p w14:paraId="04DFEFC2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C53A2" w:rsidRPr="00AB29F6" w14:paraId="3B0E7990" w14:textId="77777777" w:rsidTr="00B572AB">
        <w:tc>
          <w:tcPr>
            <w:tcW w:w="699" w:type="pct"/>
          </w:tcPr>
          <w:p w14:paraId="22EA90F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III 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(ДООП)</w:t>
            </w:r>
          </w:p>
        </w:tc>
        <w:tc>
          <w:tcPr>
            <w:tcW w:w="310" w:type="pct"/>
          </w:tcPr>
          <w:p w14:paraId="1BC7659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310" w:type="pct"/>
          </w:tcPr>
          <w:p w14:paraId="4B9104E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9" w:type="pct"/>
          </w:tcPr>
          <w:p w14:paraId="1575205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9" w:type="pct"/>
          </w:tcPr>
          <w:p w14:paraId="4966024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8" w:type="pct"/>
          </w:tcPr>
          <w:p w14:paraId="6971DD0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8" w:type="pct"/>
          </w:tcPr>
          <w:p w14:paraId="5039CFE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308" w:type="pct"/>
          </w:tcPr>
          <w:p w14:paraId="54E8BF4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7" w:type="pct"/>
          </w:tcPr>
          <w:p w14:paraId="7FFE1C9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7" w:type="pct"/>
          </w:tcPr>
          <w:p w14:paraId="529CCAD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307" w:type="pct"/>
          </w:tcPr>
          <w:p w14:paraId="641E743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7" w:type="pct"/>
          </w:tcPr>
          <w:p w14:paraId="7F5E5C1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05" w:type="pct"/>
          </w:tcPr>
          <w:p w14:paraId="61FEE77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3" w:type="pct"/>
          </w:tcPr>
          <w:p w14:paraId="0B01D03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3" w:type="pct"/>
          </w:tcPr>
          <w:p w14:paraId="5F9D929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C53A2" w:rsidRPr="00AB29F6" w14:paraId="1090C823" w14:textId="77777777" w:rsidTr="00B572AB">
        <w:tc>
          <w:tcPr>
            <w:tcW w:w="699" w:type="pct"/>
          </w:tcPr>
          <w:p w14:paraId="355A4BB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III 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(ДПОП)</w:t>
            </w:r>
          </w:p>
        </w:tc>
        <w:tc>
          <w:tcPr>
            <w:tcW w:w="310" w:type="pct"/>
          </w:tcPr>
          <w:p w14:paraId="6416E95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310" w:type="pct"/>
          </w:tcPr>
          <w:p w14:paraId="5E01B9B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9" w:type="pct"/>
          </w:tcPr>
          <w:p w14:paraId="033E93E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9" w:type="pct"/>
          </w:tcPr>
          <w:p w14:paraId="12BCA00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308" w:type="pct"/>
          </w:tcPr>
          <w:p w14:paraId="6954966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8" w:type="pct"/>
          </w:tcPr>
          <w:p w14:paraId="6D1A8DB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308" w:type="pct"/>
          </w:tcPr>
          <w:p w14:paraId="2EBB63F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307" w:type="pct"/>
          </w:tcPr>
          <w:p w14:paraId="65F70DD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7" w:type="pct"/>
          </w:tcPr>
          <w:p w14:paraId="51D9D3E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7" w:type="pct"/>
          </w:tcPr>
          <w:p w14:paraId="2CA341F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07" w:type="pct"/>
          </w:tcPr>
          <w:p w14:paraId="0E26CD5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305" w:type="pct"/>
          </w:tcPr>
          <w:p w14:paraId="01A155C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3" w:type="pct"/>
          </w:tcPr>
          <w:p w14:paraId="2565A4B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3" w:type="pct"/>
          </w:tcPr>
          <w:p w14:paraId="476BE08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C53A2" w:rsidRPr="00AB29F6" w14:paraId="72BE66BC" w14:textId="77777777" w:rsidTr="00B572AB">
        <w:tc>
          <w:tcPr>
            <w:tcW w:w="699" w:type="pct"/>
          </w:tcPr>
          <w:p w14:paraId="1D5AADE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IV</w:t>
            </w:r>
          </w:p>
        </w:tc>
        <w:tc>
          <w:tcPr>
            <w:tcW w:w="310" w:type="pct"/>
          </w:tcPr>
          <w:p w14:paraId="3ACE197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0" w:type="pct"/>
          </w:tcPr>
          <w:p w14:paraId="0FB3939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9" w:type="pct"/>
          </w:tcPr>
          <w:p w14:paraId="7731EBE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9" w:type="pct"/>
          </w:tcPr>
          <w:p w14:paraId="513329B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8" w:type="pct"/>
          </w:tcPr>
          <w:p w14:paraId="32D56CE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8" w:type="pct"/>
          </w:tcPr>
          <w:p w14:paraId="40C00F6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8" w:type="pct"/>
          </w:tcPr>
          <w:p w14:paraId="231B6CF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7" w:type="pct"/>
          </w:tcPr>
          <w:p w14:paraId="6E30CA7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7" w:type="pct"/>
          </w:tcPr>
          <w:p w14:paraId="60D4765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7" w:type="pct"/>
          </w:tcPr>
          <w:p w14:paraId="51CE027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307" w:type="pct"/>
          </w:tcPr>
          <w:p w14:paraId="67405A0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305" w:type="pct"/>
          </w:tcPr>
          <w:p w14:paraId="2ACB9CF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3" w:type="pct"/>
          </w:tcPr>
          <w:p w14:paraId="6052377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3" w:type="pct"/>
          </w:tcPr>
          <w:p w14:paraId="4D272B8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C53A2" w:rsidRPr="00AB29F6" w14:paraId="086AB9F2" w14:textId="77777777" w:rsidTr="00B572AB">
        <w:tc>
          <w:tcPr>
            <w:tcW w:w="699" w:type="pct"/>
          </w:tcPr>
          <w:p w14:paraId="0D78221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310" w:type="pct"/>
          </w:tcPr>
          <w:p w14:paraId="54BFFC6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310" w:type="pct"/>
          </w:tcPr>
          <w:p w14:paraId="644302E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9" w:type="pct"/>
          </w:tcPr>
          <w:p w14:paraId="79D2A7E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9" w:type="pct"/>
          </w:tcPr>
          <w:p w14:paraId="217F9F1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8" w:type="pct"/>
          </w:tcPr>
          <w:p w14:paraId="3807C18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8" w:type="pct"/>
          </w:tcPr>
          <w:p w14:paraId="1C980F0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08" w:type="pct"/>
          </w:tcPr>
          <w:p w14:paraId="1085D8E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7" w:type="pct"/>
          </w:tcPr>
          <w:p w14:paraId="79DF3A2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307" w:type="pct"/>
          </w:tcPr>
          <w:p w14:paraId="03C716B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307" w:type="pct"/>
          </w:tcPr>
          <w:p w14:paraId="07BFC3B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307" w:type="pct"/>
          </w:tcPr>
          <w:p w14:paraId="62C3739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05" w:type="pct"/>
          </w:tcPr>
          <w:p w14:paraId="7F36E96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3" w:type="pct"/>
          </w:tcPr>
          <w:p w14:paraId="78A439E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3" w:type="pct"/>
          </w:tcPr>
          <w:p w14:paraId="4F4E42E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C53A2" w:rsidRPr="00AB29F6" w14:paraId="1118BE84" w14:textId="77777777" w:rsidTr="00B572AB">
        <w:tc>
          <w:tcPr>
            <w:tcW w:w="699" w:type="pct"/>
          </w:tcPr>
          <w:p w14:paraId="016C3AB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</w:t>
            </w:r>
          </w:p>
        </w:tc>
        <w:tc>
          <w:tcPr>
            <w:tcW w:w="310" w:type="pct"/>
          </w:tcPr>
          <w:p w14:paraId="3014D14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0" w:type="pct"/>
          </w:tcPr>
          <w:p w14:paraId="29AE3C8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9" w:type="pct"/>
          </w:tcPr>
          <w:p w14:paraId="1C541BC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309" w:type="pct"/>
          </w:tcPr>
          <w:p w14:paraId="61BAB3F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8" w:type="pct"/>
          </w:tcPr>
          <w:p w14:paraId="5296E6E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8" w:type="pct"/>
          </w:tcPr>
          <w:p w14:paraId="022612A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08" w:type="pct"/>
          </w:tcPr>
          <w:p w14:paraId="09A7450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307" w:type="pct"/>
          </w:tcPr>
          <w:p w14:paraId="710ED5C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7" w:type="pct"/>
          </w:tcPr>
          <w:p w14:paraId="612C671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07" w:type="pct"/>
          </w:tcPr>
          <w:p w14:paraId="7F7C8BD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7" w:type="pct"/>
          </w:tcPr>
          <w:p w14:paraId="680D9BC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305" w:type="pct"/>
          </w:tcPr>
          <w:p w14:paraId="6D1F32D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3" w:type="pct"/>
          </w:tcPr>
          <w:p w14:paraId="60EDFF0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3" w:type="pct"/>
          </w:tcPr>
          <w:p w14:paraId="255D8DE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C53A2" w:rsidRPr="00AB29F6" w14:paraId="64AE6511" w14:textId="77777777" w:rsidTr="00B572AB">
        <w:tc>
          <w:tcPr>
            <w:tcW w:w="699" w:type="pct"/>
          </w:tcPr>
          <w:p w14:paraId="7D51964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VII</w:t>
            </w:r>
          </w:p>
        </w:tc>
        <w:tc>
          <w:tcPr>
            <w:tcW w:w="310" w:type="pct"/>
          </w:tcPr>
          <w:p w14:paraId="3DFE46A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0" w:type="pct"/>
          </w:tcPr>
          <w:p w14:paraId="5EEA5FD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9" w:type="pct"/>
          </w:tcPr>
          <w:p w14:paraId="606BCB1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9" w:type="pct"/>
          </w:tcPr>
          <w:p w14:paraId="225C1C1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08" w:type="pct"/>
          </w:tcPr>
          <w:p w14:paraId="42AE37D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308" w:type="pct"/>
          </w:tcPr>
          <w:p w14:paraId="30A0B6E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8" w:type="pct"/>
          </w:tcPr>
          <w:p w14:paraId="2096860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7" w:type="pct"/>
          </w:tcPr>
          <w:p w14:paraId="49A1866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307" w:type="pct"/>
          </w:tcPr>
          <w:p w14:paraId="54ADE38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307" w:type="pct"/>
          </w:tcPr>
          <w:p w14:paraId="2DFF72A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7" w:type="pct"/>
          </w:tcPr>
          <w:p w14:paraId="3BDEA07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05" w:type="pct"/>
          </w:tcPr>
          <w:p w14:paraId="66BE3A8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03" w:type="pct"/>
          </w:tcPr>
          <w:p w14:paraId="2AD9778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303" w:type="pct"/>
          </w:tcPr>
          <w:p w14:paraId="73CB98B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C53A2" w:rsidRPr="00AB29F6" w14:paraId="2B725115" w14:textId="77777777" w:rsidTr="00B572AB">
        <w:tc>
          <w:tcPr>
            <w:tcW w:w="699" w:type="pct"/>
          </w:tcPr>
          <w:p w14:paraId="11682D3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0" w:type="pct"/>
          </w:tcPr>
          <w:p w14:paraId="649A9FD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310" w:type="pct"/>
          </w:tcPr>
          <w:p w14:paraId="1AF302A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09" w:type="pct"/>
          </w:tcPr>
          <w:p w14:paraId="77B98AB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309" w:type="pct"/>
          </w:tcPr>
          <w:p w14:paraId="240ABA3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08" w:type="pct"/>
          </w:tcPr>
          <w:p w14:paraId="4A95901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8" w:type="pct"/>
          </w:tcPr>
          <w:p w14:paraId="66C5953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308" w:type="pct"/>
          </w:tcPr>
          <w:p w14:paraId="44FAA7D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07" w:type="pct"/>
          </w:tcPr>
          <w:p w14:paraId="5F06A24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7" w:type="pct"/>
          </w:tcPr>
          <w:p w14:paraId="1C8D35B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7" w:type="pct"/>
          </w:tcPr>
          <w:p w14:paraId="7052B43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07" w:type="pct"/>
          </w:tcPr>
          <w:p w14:paraId="2FD7F8F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305" w:type="pct"/>
          </w:tcPr>
          <w:p w14:paraId="0B781AD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19AA798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3" w:type="pct"/>
          </w:tcPr>
          <w:p w14:paraId="3C051E9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14:paraId="62B06CB1" w14:textId="77777777" w:rsidR="00211DA2" w:rsidRPr="00AB29F6" w:rsidRDefault="00211DA2" w:rsidP="00AB29F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9D5324" w14:textId="40F06DC8" w:rsidR="00E5741F" w:rsidRPr="00AB29F6" w:rsidRDefault="00E5741F" w:rsidP="00AB29F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Из таблицы 6 видно, что наибольшую сложность в изучении и исполнении элементов классического танца у 30% обучающихся вызывают такие элементы как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temps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leve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saute</w:t>
      </w:r>
      <w:r w:rsidRPr="00AB29F6">
        <w:rPr>
          <w:rFonts w:ascii="Times New Roman" w:hAnsi="Times New Roman" w:cs="Times New Roman"/>
          <w:sz w:val="20"/>
          <w:szCs w:val="20"/>
        </w:rPr>
        <w:t xml:space="preserve">,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pas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de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chat</w:t>
      </w:r>
      <w:r w:rsidRPr="00AB29F6">
        <w:rPr>
          <w:rFonts w:ascii="Times New Roman" w:hAnsi="Times New Roman" w:cs="Times New Roman"/>
          <w:sz w:val="20"/>
          <w:szCs w:val="20"/>
        </w:rPr>
        <w:t xml:space="preserve">,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pas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glissade</w:t>
      </w:r>
      <w:r w:rsidRPr="00AB29F6">
        <w:rPr>
          <w:rFonts w:ascii="Times New Roman" w:hAnsi="Times New Roman" w:cs="Times New Roman"/>
          <w:sz w:val="20"/>
          <w:szCs w:val="20"/>
        </w:rPr>
        <w:t xml:space="preserve">,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sissonne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simple</w:t>
      </w:r>
      <w:r w:rsidRPr="00AB29F6">
        <w:rPr>
          <w:rFonts w:ascii="Times New Roman" w:hAnsi="Times New Roman" w:cs="Times New Roman"/>
          <w:sz w:val="20"/>
          <w:szCs w:val="20"/>
        </w:rPr>
        <w:t>.  Также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в качестве самых сложных дети выделили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такие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элементы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как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demi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и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grand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plie</w:t>
      </w:r>
      <w:r w:rsidRPr="00AB29F6">
        <w:rPr>
          <w:rFonts w:ascii="Times New Roman" w:hAnsi="Times New Roman" w:cs="Times New Roman"/>
          <w:sz w:val="20"/>
          <w:szCs w:val="20"/>
        </w:rPr>
        <w:t xml:space="preserve"> (24%),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battement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fondu</w:t>
      </w:r>
      <w:r w:rsidRPr="00AB29F6">
        <w:rPr>
          <w:rFonts w:ascii="Times New Roman" w:hAnsi="Times New Roman" w:cs="Times New Roman"/>
          <w:sz w:val="20"/>
          <w:szCs w:val="20"/>
        </w:rPr>
        <w:t xml:space="preserve"> (24%),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grand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battement</w:t>
      </w:r>
      <w:r w:rsidRPr="00AB29F6">
        <w:rPr>
          <w:rFonts w:ascii="Times New Roman" w:hAnsi="Times New Roman" w:cs="Times New Roman"/>
          <w:sz w:val="20"/>
          <w:szCs w:val="20"/>
        </w:rPr>
        <w:t xml:space="preserve"> (20%), battement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tendujete</w:t>
      </w:r>
      <w:r w:rsidRPr="00AB29F6">
        <w:rPr>
          <w:rFonts w:ascii="Times New Roman" w:hAnsi="Times New Roman" w:cs="Times New Roman"/>
          <w:sz w:val="20"/>
          <w:szCs w:val="20"/>
        </w:rPr>
        <w:t xml:space="preserve"> (19%),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adagio</w:t>
      </w:r>
      <w:r w:rsidRPr="00AB29F6">
        <w:rPr>
          <w:rFonts w:ascii="Times New Roman" w:hAnsi="Times New Roman" w:cs="Times New Roman"/>
          <w:sz w:val="20"/>
          <w:szCs w:val="20"/>
        </w:rPr>
        <w:t xml:space="preserve"> (17%).</w:t>
      </w:r>
    </w:p>
    <w:p w14:paraId="3D8B74FA" w14:textId="77777777" w:rsidR="00E5741F" w:rsidRPr="00AB29F6" w:rsidRDefault="00E5741F" w:rsidP="00AB29F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Причем, для обучающихся II (ДООП) класса наибольшую сложность представляют battement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tendu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jete (80%), demi и grand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plie (60%); для обучающихся III (ДПОП) класса – battement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 xml:space="preserve">fondu (60%), для обучающихся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VI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класса – battement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frappe (67%).</w:t>
      </w:r>
    </w:p>
    <w:p w14:paraId="2A13800D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4481C08" wp14:editId="2D682378">
            <wp:extent cx="5486400" cy="4157932"/>
            <wp:effectExtent l="0" t="0" r="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9243569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Рисунок 7 – Результаты выполнения седьмого задания «Подчеркни все элементы классического танца, изучение и исполнение которых представляет для тебя наибольшую сложность» (по полу), %</w:t>
      </w:r>
    </w:p>
    <w:p w14:paraId="0D21C9F3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644D29B8" w14:textId="57B3A7A7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Из</w:t>
      </w:r>
      <w:r w:rsidR="00211DA2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рисунка 7 видно, что</w:t>
      </w:r>
      <w:r w:rsidR="00211DA2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наибольшую</w:t>
      </w:r>
      <w:r w:rsidR="00211DA2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сложность</w:t>
      </w:r>
      <w:r w:rsidR="00211DA2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для</w:t>
      </w:r>
      <w:r w:rsidR="00211DA2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первой</w:t>
      </w:r>
      <w:r w:rsidR="00211DA2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половины</w:t>
      </w:r>
      <w:r w:rsidR="00211DA2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мальчиков</w:t>
      </w:r>
      <w:r w:rsidR="00211DA2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представляет</w:t>
      </w:r>
      <w:r w:rsidR="00211DA2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элемент</w:t>
      </w:r>
      <w:r w:rsidR="00211DA2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demi</w:t>
      </w:r>
      <w:r w:rsidR="00211DA2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и</w:t>
      </w:r>
      <w:r w:rsidR="00211DA2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grand</w:t>
      </w:r>
      <w:r w:rsidR="00211DA2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plie</w:t>
      </w:r>
      <w:r w:rsidRPr="00AB29F6">
        <w:rPr>
          <w:rFonts w:ascii="Times New Roman" w:hAnsi="Times New Roman" w:cs="Times New Roman"/>
          <w:sz w:val="20"/>
          <w:szCs w:val="20"/>
        </w:rPr>
        <w:t xml:space="preserve">, а для второй –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adagio</w:t>
      </w:r>
      <w:r w:rsidRPr="00AB29F6">
        <w:rPr>
          <w:rFonts w:ascii="Times New Roman" w:hAnsi="Times New Roman" w:cs="Times New Roman"/>
          <w:sz w:val="20"/>
          <w:szCs w:val="20"/>
        </w:rPr>
        <w:t>. Также</w:t>
      </w:r>
      <w:r w:rsidR="00211DA2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обращает</w:t>
      </w:r>
      <w:r w:rsidR="00211DA2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внимание</w:t>
      </w:r>
      <w:r w:rsidR="00211DA2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то, что</w:t>
      </w:r>
      <w:r w:rsidR="00211DA2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по 25% опрошенных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мужского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пола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выбрали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в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качестве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сложных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battement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fondu</w:t>
      </w:r>
      <w:r w:rsidRPr="00AB29F6">
        <w:rPr>
          <w:rFonts w:ascii="Times New Roman" w:hAnsi="Times New Roman" w:cs="Times New Roman"/>
          <w:sz w:val="20"/>
          <w:szCs w:val="20"/>
        </w:rPr>
        <w:t>, р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etit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battement</w:t>
      </w:r>
      <w:r w:rsidRPr="00AB29F6">
        <w:rPr>
          <w:rFonts w:ascii="Times New Roman" w:hAnsi="Times New Roman" w:cs="Times New Roman"/>
          <w:sz w:val="20"/>
          <w:szCs w:val="20"/>
        </w:rPr>
        <w:t>,</w:t>
      </w:r>
      <w:r w:rsidR="00211DA2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grand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battement</w:t>
      </w:r>
      <w:r w:rsidRPr="00AB29F6">
        <w:rPr>
          <w:rFonts w:ascii="Times New Roman" w:hAnsi="Times New Roman" w:cs="Times New Roman"/>
          <w:sz w:val="20"/>
          <w:szCs w:val="20"/>
        </w:rPr>
        <w:t xml:space="preserve"> и</w:t>
      </w:r>
      <w:r w:rsidR="00604B33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allegro</w:t>
      </w:r>
      <w:r w:rsidRPr="00AB29F6">
        <w:rPr>
          <w:rFonts w:ascii="Times New Roman" w:hAnsi="Times New Roman" w:cs="Times New Roman"/>
          <w:sz w:val="20"/>
          <w:szCs w:val="20"/>
        </w:rPr>
        <w:t>.</w:t>
      </w:r>
    </w:p>
    <w:p w14:paraId="7F466BC1" w14:textId="77777777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B29F6">
        <w:rPr>
          <w:rFonts w:ascii="Times New Roman" w:hAnsi="Times New Roman" w:cs="Times New Roman"/>
          <w:sz w:val="20"/>
          <w:szCs w:val="20"/>
        </w:rPr>
        <w:lastRenderedPageBreak/>
        <w:t>Девочкам</w:t>
      </w:r>
      <w:r w:rsidR="00604B33" w:rsidRPr="00AB29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тяжело</w:t>
      </w:r>
      <w:r w:rsidR="00604B33" w:rsidRPr="00AB29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даются</w:t>
      </w:r>
      <w:r w:rsidR="00604B33" w:rsidRPr="00AB29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allegro (34%), battement</w:t>
      </w:r>
      <w:r w:rsidR="00604B33" w:rsidRPr="00AB29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fondu (31%), demi</w:t>
      </w:r>
      <w:r w:rsidR="00604B33" w:rsidRPr="00AB29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и</w:t>
      </w:r>
      <w:r w:rsidR="00604B33" w:rsidRPr="00AB29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grand</w:t>
      </w:r>
      <w:r w:rsidR="00604B33" w:rsidRPr="00AB29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plie (28%), grand</w:t>
      </w:r>
      <w:r w:rsidR="00604B33" w:rsidRPr="00AB29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battement (24%).</w:t>
      </w:r>
    </w:p>
    <w:p w14:paraId="4BA0CB3E" w14:textId="223387FD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DF4B1FA" w14:textId="1F5C9F16" w:rsidR="00211DA2" w:rsidRPr="00AB29F6" w:rsidRDefault="00211DA2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F4FCB9C" w14:textId="7342F77C" w:rsidR="00211DA2" w:rsidRPr="00AB29F6" w:rsidRDefault="00211DA2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B1D4BC0" w14:textId="5DF000C1" w:rsidR="00211DA2" w:rsidRPr="00AB29F6" w:rsidRDefault="00211DA2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B59DDA1" w14:textId="77777777" w:rsidR="00211DA2" w:rsidRPr="00AB29F6" w:rsidRDefault="00211DA2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2A1D460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Таблица 7 – Ответы на восьмой вопрос анкеты «Как повлияло на тебя изучение классического танца? Выдели все понравившиеся варианты» (по классам), %</w:t>
      </w:r>
    </w:p>
    <w:p w14:paraId="455D5252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4870" w:type="pct"/>
        <w:tblLook w:val="04A0" w:firstRow="1" w:lastRow="0" w:firstColumn="1" w:lastColumn="0" w:noHBand="0" w:noVBand="1"/>
      </w:tblPr>
      <w:tblGrid>
        <w:gridCol w:w="1956"/>
        <w:gridCol w:w="1844"/>
        <w:gridCol w:w="1698"/>
        <w:gridCol w:w="1559"/>
        <w:gridCol w:w="1417"/>
        <w:gridCol w:w="848"/>
      </w:tblGrid>
      <w:tr w:rsidR="008C53A2" w:rsidRPr="00AB29F6" w14:paraId="5D26AD46" w14:textId="77777777" w:rsidTr="00D52945">
        <w:trPr>
          <w:cantSplit/>
          <w:trHeight w:val="3069"/>
        </w:trPr>
        <w:tc>
          <w:tcPr>
            <w:tcW w:w="1049" w:type="pct"/>
          </w:tcPr>
          <w:p w14:paraId="282BFFE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КЛАСС/</w:t>
            </w:r>
          </w:p>
          <w:p w14:paraId="3B056B9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89" w:type="pct"/>
            <w:textDirection w:val="btLr"/>
          </w:tcPr>
          <w:p w14:paraId="03C31A10" w14:textId="77777777" w:rsidR="00D52945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…внимание на классическую </w:t>
            </w:r>
          </w:p>
          <w:p w14:paraId="197B0E7F" w14:textId="77777777" w:rsidR="00D52945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музыку, лучших исполнителей </w:t>
            </w:r>
          </w:p>
          <w:p w14:paraId="7ACB49E6" w14:textId="77777777" w:rsidR="00D52945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классической музыки и танца, </w:t>
            </w:r>
          </w:p>
          <w:p w14:paraId="59FDEA9B" w14:textId="20E7E1B9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произведения искусства в целом</w:t>
            </w:r>
          </w:p>
          <w:p w14:paraId="7D1E1937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textDirection w:val="btLr"/>
          </w:tcPr>
          <w:p w14:paraId="06BA5C2E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Мои движения </w:t>
            </w:r>
          </w:p>
          <w:p w14:paraId="366EF44E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 быту стали более п</w:t>
            </w:r>
          </w:p>
          <w:p w14:paraId="39CEA2C3" w14:textId="77777777" w:rsidR="00D52945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лавными, грациозными и </w:t>
            </w:r>
          </w:p>
          <w:p w14:paraId="599F1286" w14:textId="15F6D824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выразительными</w:t>
            </w:r>
          </w:p>
        </w:tc>
        <w:tc>
          <w:tcPr>
            <w:tcW w:w="836" w:type="pct"/>
            <w:textDirection w:val="btLr"/>
          </w:tcPr>
          <w:p w14:paraId="068565CD" w14:textId="77777777" w:rsidR="00D52945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…внимание на то, как движения людей связаны </w:t>
            </w:r>
          </w:p>
          <w:p w14:paraId="469695BE" w14:textId="4746E9D5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с их характером и здоровьем</w:t>
            </w:r>
          </w:p>
        </w:tc>
        <w:tc>
          <w:tcPr>
            <w:tcW w:w="760" w:type="pct"/>
            <w:textDirection w:val="btLr"/>
          </w:tcPr>
          <w:p w14:paraId="618DE34B" w14:textId="77777777" w:rsidR="00D52945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…внимание на историю </w:t>
            </w:r>
          </w:p>
          <w:p w14:paraId="19FB658E" w14:textId="469F1FA5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развития классического танца и искусства в целом</w:t>
            </w:r>
          </w:p>
        </w:tc>
        <w:tc>
          <w:tcPr>
            <w:tcW w:w="455" w:type="pct"/>
            <w:textDirection w:val="btLr"/>
          </w:tcPr>
          <w:p w14:paraId="5C73AFA8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</w:tr>
      <w:tr w:rsidR="008C53A2" w:rsidRPr="00AB29F6" w14:paraId="5B82446F" w14:textId="77777777" w:rsidTr="00D52945">
        <w:tc>
          <w:tcPr>
            <w:tcW w:w="1049" w:type="pct"/>
          </w:tcPr>
          <w:p w14:paraId="2FD2503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 (ДООП)</w:t>
            </w:r>
          </w:p>
        </w:tc>
        <w:tc>
          <w:tcPr>
            <w:tcW w:w="989" w:type="pct"/>
          </w:tcPr>
          <w:p w14:paraId="325B21A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11" w:type="pct"/>
          </w:tcPr>
          <w:p w14:paraId="6D26997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36" w:type="pct"/>
          </w:tcPr>
          <w:p w14:paraId="7CDA8B53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0" w:type="pct"/>
          </w:tcPr>
          <w:p w14:paraId="671FDD5F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55" w:type="pct"/>
          </w:tcPr>
          <w:p w14:paraId="4C7C66D8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53A2" w:rsidRPr="00AB29F6" w14:paraId="094D4FAF" w14:textId="77777777" w:rsidTr="00D52945">
        <w:tc>
          <w:tcPr>
            <w:tcW w:w="1049" w:type="pct"/>
          </w:tcPr>
          <w:p w14:paraId="2F88399B" w14:textId="380993ED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III</w:t>
            </w:r>
            <w:r w:rsidR="001C6C92"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(ДООП)</w:t>
            </w:r>
          </w:p>
        </w:tc>
        <w:tc>
          <w:tcPr>
            <w:tcW w:w="989" w:type="pct"/>
          </w:tcPr>
          <w:p w14:paraId="1816BCA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11" w:type="pct"/>
          </w:tcPr>
          <w:p w14:paraId="3B4F7E1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36" w:type="pct"/>
          </w:tcPr>
          <w:p w14:paraId="73A475F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60" w:type="pct"/>
          </w:tcPr>
          <w:p w14:paraId="074E877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5" w:type="pct"/>
          </w:tcPr>
          <w:p w14:paraId="6AB0522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C53A2" w:rsidRPr="00AB29F6" w14:paraId="4444B5DB" w14:textId="77777777" w:rsidTr="00D52945">
        <w:tc>
          <w:tcPr>
            <w:tcW w:w="1049" w:type="pct"/>
          </w:tcPr>
          <w:p w14:paraId="75F69D0D" w14:textId="627CAAEF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III</w:t>
            </w:r>
            <w:r w:rsidR="001C6C92"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(ДПОП)</w:t>
            </w:r>
          </w:p>
        </w:tc>
        <w:tc>
          <w:tcPr>
            <w:tcW w:w="989" w:type="pct"/>
          </w:tcPr>
          <w:p w14:paraId="10F3E99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11" w:type="pct"/>
          </w:tcPr>
          <w:p w14:paraId="7854449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36" w:type="pct"/>
          </w:tcPr>
          <w:p w14:paraId="53D8BB7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0" w:type="pct"/>
          </w:tcPr>
          <w:p w14:paraId="3C9D617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55" w:type="pct"/>
          </w:tcPr>
          <w:p w14:paraId="7CB198E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C53A2" w:rsidRPr="00AB29F6" w14:paraId="6AB7D7B3" w14:textId="77777777" w:rsidTr="00D52945">
        <w:tc>
          <w:tcPr>
            <w:tcW w:w="1049" w:type="pct"/>
          </w:tcPr>
          <w:p w14:paraId="1B0172D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IV</w:t>
            </w:r>
          </w:p>
        </w:tc>
        <w:tc>
          <w:tcPr>
            <w:tcW w:w="989" w:type="pct"/>
          </w:tcPr>
          <w:p w14:paraId="219F8B9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1" w:type="pct"/>
          </w:tcPr>
          <w:p w14:paraId="00BB899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36" w:type="pct"/>
          </w:tcPr>
          <w:p w14:paraId="3598FB0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0" w:type="pct"/>
          </w:tcPr>
          <w:p w14:paraId="48E331B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</w:tcPr>
          <w:p w14:paraId="4EF6BCD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53A2" w:rsidRPr="00AB29F6" w14:paraId="627943CD" w14:textId="77777777" w:rsidTr="00D52945">
        <w:tc>
          <w:tcPr>
            <w:tcW w:w="1049" w:type="pct"/>
          </w:tcPr>
          <w:p w14:paraId="29DAEC6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989" w:type="pct"/>
          </w:tcPr>
          <w:p w14:paraId="4EAD223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11" w:type="pct"/>
          </w:tcPr>
          <w:p w14:paraId="63063AD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36" w:type="pct"/>
          </w:tcPr>
          <w:p w14:paraId="010B75E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60" w:type="pct"/>
          </w:tcPr>
          <w:p w14:paraId="2FB6590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5" w:type="pct"/>
          </w:tcPr>
          <w:p w14:paraId="01818FE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53A2" w:rsidRPr="00AB29F6" w14:paraId="1AB363AA" w14:textId="77777777" w:rsidTr="00D52945">
        <w:tc>
          <w:tcPr>
            <w:tcW w:w="1049" w:type="pct"/>
          </w:tcPr>
          <w:p w14:paraId="612AF33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</w:t>
            </w:r>
          </w:p>
        </w:tc>
        <w:tc>
          <w:tcPr>
            <w:tcW w:w="989" w:type="pct"/>
          </w:tcPr>
          <w:p w14:paraId="47C25E1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1" w:type="pct"/>
          </w:tcPr>
          <w:p w14:paraId="06A0D75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36" w:type="pct"/>
          </w:tcPr>
          <w:p w14:paraId="63724B3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0" w:type="pct"/>
          </w:tcPr>
          <w:p w14:paraId="32BD888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</w:tcPr>
          <w:p w14:paraId="2C2B785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53A2" w:rsidRPr="00AB29F6" w14:paraId="67D31442" w14:textId="77777777" w:rsidTr="00D52945">
        <w:tc>
          <w:tcPr>
            <w:tcW w:w="1049" w:type="pct"/>
          </w:tcPr>
          <w:p w14:paraId="6F0338F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VII</w:t>
            </w:r>
          </w:p>
        </w:tc>
        <w:tc>
          <w:tcPr>
            <w:tcW w:w="989" w:type="pct"/>
          </w:tcPr>
          <w:p w14:paraId="69AE1FA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11" w:type="pct"/>
          </w:tcPr>
          <w:p w14:paraId="5800DFC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36" w:type="pct"/>
          </w:tcPr>
          <w:p w14:paraId="349578C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0" w:type="pct"/>
          </w:tcPr>
          <w:p w14:paraId="65487AC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5" w:type="pct"/>
          </w:tcPr>
          <w:p w14:paraId="289B45D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741F" w:rsidRPr="00AB29F6" w14:paraId="3750BE38" w14:textId="77777777" w:rsidTr="00D52945">
        <w:tc>
          <w:tcPr>
            <w:tcW w:w="1049" w:type="pct"/>
          </w:tcPr>
          <w:p w14:paraId="27BD08F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89" w:type="pct"/>
          </w:tcPr>
          <w:p w14:paraId="1A0C945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11" w:type="pct"/>
          </w:tcPr>
          <w:p w14:paraId="6FA2929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36" w:type="pct"/>
          </w:tcPr>
          <w:p w14:paraId="4ADE4FF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60" w:type="pct"/>
          </w:tcPr>
          <w:p w14:paraId="4DADCD7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5" w:type="pct"/>
          </w:tcPr>
          <w:p w14:paraId="1FAFD37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2F9E4E73" w14:textId="77777777" w:rsidR="00E5741F" w:rsidRPr="00AB29F6" w:rsidRDefault="00E5741F" w:rsidP="00AB29F6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7345F07" w14:textId="77777777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Из таблицы 7 видно, что с изучением классического танца у 60% обучающихся движения в быту стали более плавными, грациозными и выразительными. 37% детей стали обращать больше внимания на классическую музыку, лучших исполнителей классической музыки и танца, произведения искусства в целом, а 36% респондентов стали обращать внимание на то, как движения людей связаны с их характером и здоровьем.  И, наконец, 25% детей стали обращать внимание на историю развития классического танца и искусства в целом.</w:t>
      </w:r>
    </w:p>
    <w:p w14:paraId="5F2E73CC" w14:textId="77777777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При этом наибольший познавательный эффект проявился у обучающихся III (ДПОП) класса (80%) и II (ДООП) класса (60%); наибольший эффект в быту – у 80% обучающихся II (ДООП) класса, 75% обучающихся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AB29F6">
        <w:rPr>
          <w:rFonts w:ascii="Times New Roman" w:hAnsi="Times New Roman" w:cs="Times New Roman"/>
          <w:sz w:val="20"/>
          <w:szCs w:val="20"/>
        </w:rPr>
        <w:t xml:space="preserve"> класса, 63% обучающихся </w:t>
      </w:r>
      <w:r w:rsidRPr="00AB29F6">
        <w:rPr>
          <w:rFonts w:ascii="Times New Roman" w:hAnsi="Times New Roman" w:cs="Times New Roman"/>
          <w:sz w:val="20"/>
          <w:szCs w:val="20"/>
          <w:lang w:val="en-GB"/>
        </w:rPr>
        <w:t>III</w:t>
      </w:r>
      <w:r w:rsidRPr="00AB29F6">
        <w:rPr>
          <w:rFonts w:ascii="Times New Roman" w:hAnsi="Times New Roman" w:cs="Times New Roman"/>
          <w:sz w:val="20"/>
          <w:szCs w:val="20"/>
        </w:rPr>
        <w:t xml:space="preserve"> (ДООП) класса и 60% обучающихся III (ДПОП) класса; наибольший психологический, здоровьесберегающий и культурологический эффект – у обучающихся III (ДПОП) класса (70% и 60% соответственно).</w:t>
      </w:r>
    </w:p>
    <w:p w14:paraId="3F6C239F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0F256DCA" wp14:editId="29F1A4E4">
            <wp:extent cx="5486400" cy="3200400"/>
            <wp:effectExtent l="0" t="0" r="12700" b="127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29F66B3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Рисунок 8 – Ответы на восьмой вопрос анкеты </w:t>
      </w:r>
    </w:p>
    <w:p w14:paraId="2833B5FF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«Как повлияло на тебя изучение классического танца? </w:t>
      </w:r>
    </w:p>
    <w:p w14:paraId="62D9D0BA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Выдели все понравившиеся варианты» (по полу), %</w:t>
      </w:r>
    </w:p>
    <w:p w14:paraId="59294849" w14:textId="77777777" w:rsidR="00E5741F" w:rsidRPr="00AB29F6" w:rsidRDefault="00E5741F" w:rsidP="00AB29F6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1FC6F4C2" w14:textId="040EB2EE" w:rsidR="00E5741F" w:rsidRPr="00AB29F6" w:rsidRDefault="00E5741F" w:rsidP="00AB29F6">
      <w:pPr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Рисунок 8 показывает, что 100% мальчиков стало обращать больше внимания на классику, 50% – на психологию и здоровье, 25% - на историю танца и искусства. А девочки больше отметили изменения движений в быту (65%). Остальные варианты получили от 29 до 38% их предпочтений.</w:t>
      </w:r>
    </w:p>
    <w:p w14:paraId="42F2FAF9" w14:textId="77777777" w:rsidR="00D52945" w:rsidRPr="00AB29F6" w:rsidRDefault="00D52945" w:rsidP="00AB29F6">
      <w:pPr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8F782D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Таблица 8 – Ответы на девятый вопрос анкеты «Как повлияло на тебя изучение пальцевой техники? Выдели все понравившиеся варианты» (по классам), %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29"/>
        <w:gridCol w:w="516"/>
        <w:gridCol w:w="545"/>
        <w:gridCol w:w="459"/>
        <w:gridCol w:w="515"/>
        <w:gridCol w:w="459"/>
        <w:gridCol w:w="459"/>
        <w:gridCol w:w="530"/>
        <w:gridCol w:w="459"/>
      </w:tblGrid>
      <w:tr w:rsidR="008C53A2" w:rsidRPr="00AB29F6" w14:paraId="6D670AA5" w14:textId="77777777" w:rsidTr="00D52945">
        <w:trPr>
          <w:cantSplit/>
          <w:trHeight w:val="1420"/>
        </w:trPr>
        <w:tc>
          <w:tcPr>
            <w:tcW w:w="2941" w:type="pct"/>
          </w:tcPr>
          <w:p w14:paraId="383F89D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Класс/</w:t>
            </w:r>
          </w:p>
          <w:p w14:paraId="7896DAC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270" w:type="pct"/>
            <w:textDirection w:val="btLr"/>
          </w:tcPr>
          <w:p w14:paraId="4E5526C4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 (ДООП)</w:t>
            </w:r>
          </w:p>
        </w:tc>
        <w:tc>
          <w:tcPr>
            <w:tcW w:w="285" w:type="pct"/>
            <w:textDirection w:val="btLr"/>
          </w:tcPr>
          <w:p w14:paraId="33BD18E0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III 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(ДООП)</w:t>
            </w:r>
          </w:p>
        </w:tc>
        <w:tc>
          <w:tcPr>
            <w:tcW w:w="240" w:type="pct"/>
            <w:textDirection w:val="btLr"/>
          </w:tcPr>
          <w:p w14:paraId="787023E3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III 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(ДПОП)</w:t>
            </w:r>
          </w:p>
        </w:tc>
        <w:tc>
          <w:tcPr>
            <w:tcW w:w="269" w:type="pct"/>
            <w:textDirection w:val="btLr"/>
          </w:tcPr>
          <w:p w14:paraId="011DA57E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IV</w:t>
            </w:r>
          </w:p>
        </w:tc>
        <w:tc>
          <w:tcPr>
            <w:tcW w:w="240" w:type="pct"/>
            <w:textDirection w:val="btLr"/>
          </w:tcPr>
          <w:p w14:paraId="69628725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240" w:type="pct"/>
            <w:textDirection w:val="btLr"/>
          </w:tcPr>
          <w:p w14:paraId="03E79560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</w:t>
            </w:r>
          </w:p>
        </w:tc>
        <w:tc>
          <w:tcPr>
            <w:tcW w:w="277" w:type="pct"/>
            <w:textDirection w:val="btLr"/>
          </w:tcPr>
          <w:p w14:paraId="665A3746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VII</w:t>
            </w:r>
          </w:p>
        </w:tc>
        <w:tc>
          <w:tcPr>
            <w:tcW w:w="240" w:type="pct"/>
            <w:textDirection w:val="btLr"/>
          </w:tcPr>
          <w:p w14:paraId="2E07697F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8C53A2" w:rsidRPr="00AB29F6" w14:paraId="714EE4C8" w14:textId="77777777" w:rsidTr="00D52945">
        <w:trPr>
          <w:trHeight w:val="154"/>
        </w:trPr>
        <w:tc>
          <w:tcPr>
            <w:tcW w:w="2941" w:type="pct"/>
          </w:tcPr>
          <w:p w14:paraId="25105028" w14:textId="77777777" w:rsidR="00E5741F" w:rsidRPr="00AB29F6" w:rsidRDefault="00E5741F" w:rsidP="00AB29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Я еще не изучал(а) ее </w:t>
            </w:r>
          </w:p>
        </w:tc>
        <w:tc>
          <w:tcPr>
            <w:tcW w:w="270" w:type="pct"/>
          </w:tcPr>
          <w:p w14:paraId="7DDFDDE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</w:tcPr>
          <w:p w14:paraId="104FE84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" w:type="pct"/>
          </w:tcPr>
          <w:p w14:paraId="648F39EB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65ADE0CF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14:paraId="5A964961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14:paraId="5289E275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77" w:type="pct"/>
          </w:tcPr>
          <w:p w14:paraId="0EC182A4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14:paraId="30BD82C7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8C53A2" w:rsidRPr="00AB29F6" w14:paraId="3CB636F7" w14:textId="77777777" w:rsidTr="00D52945">
        <w:tc>
          <w:tcPr>
            <w:tcW w:w="2941" w:type="pct"/>
          </w:tcPr>
          <w:p w14:paraId="7AABBA59" w14:textId="77777777" w:rsidR="00E5741F" w:rsidRPr="00AB29F6" w:rsidRDefault="00E5741F" w:rsidP="00AB29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Я стал(а) более сосредоточенным и усердным на уроках хореографии</w:t>
            </w:r>
          </w:p>
        </w:tc>
        <w:tc>
          <w:tcPr>
            <w:tcW w:w="270" w:type="pct"/>
          </w:tcPr>
          <w:p w14:paraId="2918E58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</w:tcPr>
          <w:p w14:paraId="3B2AA6B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0" w:type="pct"/>
          </w:tcPr>
          <w:p w14:paraId="6E4999AF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" w:type="pct"/>
          </w:tcPr>
          <w:p w14:paraId="1899B00F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0" w:type="pct"/>
          </w:tcPr>
          <w:p w14:paraId="5B03EF10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0" w:type="pct"/>
          </w:tcPr>
          <w:p w14:paraId="40F71AD2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14:paraId="62CCB43E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14:paraId="622B9313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C53A2" w:rsidRPr="00AB29F6" w14:paraId="3FD3E670" w14:textId="77777777" w:rsidTr="00D52945">
        <w:tc>
          <w:tcPr>
            <w:tcW w:w="2941" w:type="pct"/>
          </w:tcPr>
          <w:p w14:paraId="35676D42" w14:textId="77777777" w:rsidR="00E5741F" w:rsidRPr="00AB29F6" w:rsidRDefault="00E5741F" w:rsidP="00AB29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Я стал(а) более настойчивым и последовательным на уроках хореографии</w:t>
            </w:r>
          </w:p>
        </w:tc>
        <w:tc>
          <w:tcPr>
            <w:tcW w:w="270" w:type="pct"/>
          </w:tcPr>
          <w:p w14:paraId="5BD75A6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</w:tcPr>
          <w:p w14:paraId="6FB45B6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" w:type="pct"/>
          </w:tcPr>
          <w:p w14:paraId="7522DEB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" w:type="pct"/>
          </w:tcPr>
          <w:p w14:paraId="55C73F7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</w:tcPr>
          <w:p w14:paraId="57DB87F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0" w:type="pct"/>
          </w:tcPr>
          <w:p w14:paraId="1BFCA5C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7" w:type="pct"/>
          </w:tcPr>
          <w:p w14:paraId="4670142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14:paraId="54C25F6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C53A2" w:rsidRPr="00AB29F6" w14:paraId="172D5151" w14:textId="77777777" w:rsidTr="00D52945">
        <w:tc>
          <w:tcPr>
            <w:tcW w:w="2941" w:type="pct"/>
          </w:tcPr>
          <w:p w14:paraId="3F3C2A9C" w14:textId="77777777" w:rsidR="00E5741F" w:rsidRPr="00AB29F6" w:rsidRDefault="00E5741F" w:rsidP="00AB29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Я стал(а) более старательным на уроках хореографии</w:t>
            </w:r>
          </w:p>
        </w:tc>
        <w:tc>
          <w:tcPr>
            <w:tcW w:w="270" w:type="pct"/>
          </w:tcPr>
          <w:p w14:paraId="023B66F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</w:tcPr>
          <w:p w14:paraId="3BE8A48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" w:type="pct"/>
          </w:tcPr>
          <w:p w14:paraId="66FBE63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" w:type="pct"/>
          </w:tcPr>
          <w:p w14:paraId="68BBDEC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0" w:type="pct"/>
          </w:tcPr>
          <w:p w14:paraId="0A5DD8A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40" w:type="pct"/>
          </w:tcPr>
          <w:p w14:paraId="4D4E25A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14:paraId="4A07A2C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0" w:type="pct"/>
          </w:tcPr>
          <w:p w14:paraId="21FD8D9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8C53A2" w:rsidRPr="00AB29F6" w14:paraId="27E94B27" w14:textId="77777777" w:rsidTr="00D52945">
        <w:tc>
          <w:tcPr>
            <w:tcW w:w="2941" w:type="pct"/>
          </w:tcPr>
          <w:p w14:paraId="40954F24" w14:textId="77777777" w:rsidR="00E5741F" w:rsidRPr="00AB29F6" w:rsidRDefault="00E5741F" w:rsidP="00AB29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Я стал(а) более внимателен к деталям на уроках хореографии</w:t>
            </w:r>
          </w:p>
        </w:tc>
        <w:tc>
          <w:tcPr>
            <w:tcW w:w="270" w:type="pct"/>
          </w:tcPr>
          <w:p w14:paraId="3B09F33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</w:tcPr>
          <w:p w14:paraId="07C373D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0" w:type="pct"/>
          </w:tcPr>
          <w:p w14:paraId="7040058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" w:type="pct"/>
          </w:tcPr>
          <w:p w14:paraId="6320E0A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</w:tcPr>
          <w:p w14:paraId="7F56A9E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0" w:type="pct"/>
          </w:tcPr>
          <w:p w14:paraId="3AC0D0D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14:paraId="1218C4B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14:paraId="5B3F569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C53A2" w:rsidRPr="00AB29F6" w14:paraId="66A8F5C5" w14:textId="77777777" w:rsidTr="00D52945">
        <w:tc>
          <w:tcPr>
            <w:tcW w:w="2941" w:type="pct"/>
          </w:tcPr>
          <w:p w14:paraId="3BF4D369" w14:textId="77777777" w:rsidR="00E5741F" w:rsidRPr="00AB29F6" w:rsidRDefault="00E5741F" w:rsidP="00AB29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Я стал(а) более сосредоточенным и усердным в целом (в быту и учебе)</w:t>
            </w:r>
          </w:p>
        </w:tc>
        <w:tc>
          <w:tcPr>
            <w:tcW w:w="270" w:type="pct"/>
          </w:tcPr>
          <w:p w14:paraId="3A5F3E7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</w:tcPr>
          <w:p w14:paraId="72ECDEA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0" w:type="pct"/>
          </w:tcPr>
          <w:p w14:paraId="0425C08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9" w:type="pct"/>
          </w:tcPr>
          <w:p w14:paraId="375890A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</w:tcPr>
          <w:p w14:paraId="5BB22FA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0" w:type="pct"/>
          </w:tcPr>
          <w:p w14:paraId="5DDC1E5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14:paraId="6084102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14:paraId="456C4BE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C53A2" w:rsidRPr="00AB29F6" w14:paraId="283765B9" w14:textId="77777777" w:rsidTr="00D52945">
        <w:tc>
          <w:tcPr>
            <w:tcW w:w="2941" w:type="pct"/>
          </w:tcPr>
          <w:p w14:paraId="7AE97562" w14:textId="77777777" w:rsidR="00E5741F" w:rsidRPr="00AB29F6" w:rsidRDefault="00E5741F" w:rsidP="00AB29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Я стал(а) более настойчивым и последовательным в целом (в быту и учебе)</w:t>
            </w:r>
          </w:p>
        </w:tc>
        <w:tc>
          <w:tcPr>
            <w:tcW w:w="270" w:type="pct"/>
          </w:tcPr>
          <w:p w14:paraId="6949233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</w:tcPr>
          <w:p w14:paraId="35D9D81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" w:type="pct"/>
          </w:tcPr>
          <w:p w14:paraId="0142D62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" w:type="pct"/>
          </w:tcPr>
          <w:p w14:paraId="7C1E3EB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14:paraId="2F58637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0" w:type="pct"/>
          </w:tcPr>
          <w:p w14:paraId="6CEDD7E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7" w:type="pct"/>
          </w:tcPr>
          <w:p w14:paraId="7B81824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0" w:type="pct"/>
          </w:tcPr>
          <w:p w14:paraId="3270B0B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C53A2" w:rsidRPr="00AB29F6" w14:paraId="1299244C" w14:textId="77777777" w:rsidTr="00D52945">
        <w:tc>
          <w:tcPr>
            <w:tcW w:w="2941" w:type="pct"/>
          </w:tcPr>
          <w:p w14:paraId="70462180" w14:textId="77777777" w:rsidR="00E5741F" w:rsidRPr="00AB29F6" w:rsidRDefault="00E5741F" w:rsidP="00AB29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Я стал(а) более старательным в целом (в быту и учебе)</w:t>
            </w:r>
          </w:p>
        </w:tc>
        <w:tc>
          <w:tcPr>
            <w:tcW w:w="270" w:type="pct"/>
          </w:tcPr>
          <w:p w14:paraId="4D802DA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</w:tcPr>
          <w:p w14:paraId="496426C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0" w:type="pct"/>
          </w:tcPr>
          <w:p w14:paraId="2230623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" w:type="pct"/>
          </w:tcPr>
          <w:p w14:paraId="3535454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</w:tcPr>
          <w:p w14:paraId="57AF987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40" w:type="pct"/>
          </w:tcPr>
          <w:p w14:paraId="06783D9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14:paraId="4DDF53B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0" w:type="pct"/>
          </w:tcPr>
          <w:p w14:paraId="0B9C9F5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C53A2" w:rsidRPr="00AB29F6" w14:paraId="2CF599AB" w14:textId="77777777" w:rsidTr="00D52945">
        <w:tc>
          <w:tcPr>
            <w:tcW w:w="2941" w:type="pct"/>
          </w:tcPr>
          <w:p w14:paraId="181235BA" w14:textId="77777777" w:rsidR="00E5741F" w:rsidRPr="00AB29F6" w:rsidRDefault="00E5741F" w:rsidP="00AB29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Я стал(а) более внимателен к деталям в целом (в быту и учебе)</w:t>
            </w:r>
          </w:p>
        </w:tc>
        <w:tc>
          <w:tcPr>
            <w:tcW w:w="270" w:type="pct"/>
          </w:tcPr>
          <w:p w14:paraId="0DA3EA4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</w:tcPr>
          <w:p w14:paraId="64605B9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0" w:type="pct"/>
          </w:tcPr>
          <w:p w14:paraId="5FA7BFD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9" w:type="pct"/>
          </w:tcPr>
          <w:p w14:paraId="4176CC0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</w:tcPr>
          <w:p w14:paraId="057F1D1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0" w:type="pct"/>
          </w:tcPr>
          <w:p w14:paraId="788BB35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14:paraId="226B6B4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0" w:type="pct"/>
          </w:tcPr>
          <w:p w14:paraId="0DFFE4B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E5741F" w:rsidRPr="00AB29F6" w14:paraId="36F0B514" w14:textId="77777777" w:rsidTr="00D52945">
        <w:tc>
          <w:tcPr>
            <w:tcW w:w="2941" w:type="pct"/>
          </w:tcPr>
          <w:p w14:paraId="65150B83" w14:textId="77777777" w:rsidR="00E5741F" w:rsidRPr="00AB29F6" w:rsidRDefault="00E5741F" w:rsidP="00AB29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0" w:type="pct"/>
          </w:tcPr>
          <w:p w14:paraId="73678AF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14:paraId="664BE30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0" w:type="pct"/>
          </w:tcPr>
          <w:p w14:paraId="08524D2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9" w:type="pct"/>
          </w:tcPr>
          <w:p w14:paraId="5866AC6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0" w:type="pct"/>
          </w:tcPr>
          <w:p w14:paraId="75F1DAF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0" w:type="pct"/>
          </w:tcPr>
          <w:p w14:paraId="5A69275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7" w:type="pct"/>
          </w:tcPr>
          <w:p w14:paraId="0F18167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0" w:type="pct"/>
          </w:tcPr>
          <w:p w14:paraId="2A23B55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</w:tbl>
    <w:p w14:paraId="05BB0866" w14:textId="77777777" w:rsidR="00D52945" w:rsidRPr="00AB29F6" w:rsidRDefault="00D52945" w:rsidP="00AB29F6">
      <w:pPr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Из таблицы 8 видно, что после изучения пальцевой техники 36%обучающихся стали более старательными на уроках хореографии, 34 % стали старательными в целом (в быту и учебе). 33% обучающихся отметили, что они стали более внимательны к деталям в целом (в быту и учебе).</w:t>
      </w:r>
    </w:p>
    <w:p w14:paraId="2E4BA81C" w14:textId="560C5189" w:rsidR="00E5741F" w:rsidRPr="00AB29F6" w:rsidRDefault="00E5741F" w:rsidP="00AB29F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Также 30% обучающихся стали более сосредоточенным и усердным на уроках хореографии. 17% детей стали более настойчивым и последовательным в целом (в быту и учебе). Из всех обучающихся только 27% еще не изучали пальцевую технику, что говорит о ранней подготовки детей к более техничной и сложной программе классического танца.</w:t>
      </w:r>
      <w:r w:rsidR="00211DA2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 xml:space="preserve">Больше всего личностных изменений в результате изучения пальцевой техники отмечено у обучающихся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AB29F6">
        <w:rPr>
          <w:rFonts w:ascii="Times New Roman" w:hAnsi="Times New Roman" w:cs="Times New Roman"/>
          <w:sz w:val="20"/>
          <w:szCs w:val="20"/>
        </w:rPr>
        <w:t>(ДПОП) класса (54%), менее всего – у пятиклассников (11%) и шестиклассников (16%).</w:t>
      </w:r>
    </w:p>
    <w:p w14:paraId="31A0DB93" w14:textId="66F6BB90" w:rsidR="00D52945" w:rsidRPr="00AB29F6" w:rsidRDefault="00D52945" w:rsidP="00AB29F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lastRenderedPageBreak/>
        <w:t xml:space="preserve">На рисунке 9 представлены ответы на девятый вопрос анкеты «Как повлияло на тебя изучение пальцевой техники? Выдели все понравившиеся варианты». </w:t>
      </w:r>
    </w:p>
    <w:p w14:paraId="277D0ED8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3AF31B0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311EFC5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64F95BF" wp14:editId="544EB32B">
            <wp:extent cx="6016625" cy="3179928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22859AC" w14:textId="77777777" w:rsidR="00E5741F" w:rsidRPr="00AB29F6" w:rsidRDefault="00E5741F" w:rsidP="00AB29F6">
      <w:pPr>
        <w:ind w:right="-28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Рисунок 9 – Ответы на девятый вопрос анкеты «Как повлияло на тебя изучение пальцевой техники? Выдели все понравившиеся варианты» (</w:t>
      </w:r>
      <w:r w:rsidR="00604B33" w:rsidRPr="00AB29F6">
        <w:rPr>
          <w:rFonts w:ascii="Times New Roman" w:hAnsi="Times New Roman" w:cs="Times New Roman"/>
          <w:sz w:val="20"/>
          <w:szCs w:val="20"/>
        </w:rPr>
        <w:t>девочки</w:t>
      </w:r>
      <w:r w:rsidRPr="00AB29F6">
        <w:rPr>
          <w:rFonts w:ascii="Times New Roman" w:hAnsi="Times New Roman" w:cs="Times New Roman"/>
          <w:sz w:val="20"/>
          <w:szCs w:val="20"/>
        </w:rPr>
        <w:t>), %</w:t>
      </w:r>
    </w:p>
    <w:p w14:paraId="3104CDC3" w14:textId="77777777" w:rsidR="00604B33" w:rsidRPr="00AB29F6" w:rsidRDefault="00604B33" w:rsidP="00AB29F6">
      <w:pPr>
        <w:ind w:right="-283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056871C" w14:textId="77777777" w:rsidR="00E5741F" w:rsidRPr="00AB29F6" w:rsidRDefault="00E5741F" w:rsidP="00AB29F6">
      <w:pPr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По рисунку 9 видно, что предпочтения распределились поровну между вариантами «я стал более старательным на уроках хореографии» (50%) и «я стал более внимательным к деталям в целом» (50%). Показатели девочек ровные при небольшом отрыве вариантов «старание» (на уроках и в быту): 40% и 35% соответственно.</w:t>
      </w:r>
    </w:p>
    <w:p w14:paraId="328A0BC6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74F27328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AB29F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FE48867" wp14:editId="6D519708">
            <wp:extent cx="5029200" cy="2157984"/>
            <wp:effectExtent l="0" t="0" r="0" b="139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58493C3" w14:textId="77777777" w:rsidR="00211DA2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Рисунок 10 – Ответы на десятый вопрос анкеты «Насколько ребята </w:t>
      </w:r>
    </w:p>
    <w:p w14:paraId="1438C9A2" w14:textId="17FE6565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из твоего класса похожи на настоящих танцоров?» (по классам), %</w:t>
      </w:r>
    </w:p>
    <w:p w14:paraId="619C0851" w14:textId="77777777" w:rsidR="00E5741F" w:rsidRPr="00AB29F6" w:rsidRDefault="00E5741F" w:rsidP="00AB29F6">
      <w:pPr>
        <w:contextualSpacing/>
        <w:rPr>
          <w:sz w:val="20"/>
          <w:szCs w:val="20"/>
        </w:rPr>
      </w:pPr>
    </w:p>
    <w:p w14:paraId="39F7FBAB" w14:textId="3EF0C136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Потенциал своих одноклассников выше всего оценивают дети </w:t>
      </w:r>
      <w:r w:rsidRPr="00AB29F6">
        <w:rPr>
          <w:rFonts w:ascii="Times New Roman" w:hAnsi="Times New Roman" w:cs="Times New Roman"/>
          <w:noProof/>
          <w:sz w:val="20"/>
          <w:szCs w:val="20"/>
          <w:lang w:val="en-US"/>
        </w:rPr>
        <w:t>IV</w:t>
      </w:r>
      <w:r w:rsidR="00211DA2" w:rsidRPr="00AB29F6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noProof/>
          <w:sz w:val="20"/>
          <w:szCs w:val="20"/>
        </w:rPr>
        <w:t xml:space="preserve">класса (88%) и </w:t>
      </w:r>
      <w:r w:rsidRPr="00AB29F6">
        <w:rPr>
          <w:rFonts w:ascii="Times New Roman" w:hAnsi="Times New Roman" w:cs="Times New Roman"/>
          <w:noProof/>
          <w:sz w:val="20"/>
          <w:szCs w:val="20"/>
          <w:lang w:val="en-US"/>
        </w:rPr>
        <w:t>III</w:t>
      </w:r>
      <w:r w:rsidR="00211DA2" w:rsidRPr="00AB29F6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noProof/>
          <w:sz w:val="20"/>
          <w:szCs w:val="20"/>
        </w:rPr>
        <w:t>(ДПОП) класса (73%)</w:t>
      </w:r>
      <w:r w:rsidR="00211DA2" w:rsidRPr="00AB29F6">
        <w:rPr>
          <w:rFonts w:ascii="Times New Roman" w:hAnsi="Times New Roman" w:cs="Times New Roman"/>
          <w:noProof/>
          <w:sz w:val="20"/>
          <w:szCs w:val="20"/>
        </w:rPr>
        <w:t>,</w:t>
      </w:r>
      <w:r w:rsidRPr="00AB29F6">
        <w:rPr>
          <w:rFonts w:ascii="Times New Roman" w:hAnsi="Times New Roman" w:cs="Times New Roman"/>
          <w:noProof/>
          <w:sz w:val="20"/>
          <w:szCs w:val="20"/>
        </w:rPr>
        <w:t xml:space="preserve"> и</w:t>
      </w:r>
      <w:r w:rsidR="00211DA2" w:rsidRPr="00AB29F6">
        <w:rPr>
          <w:rFonts w:ascii="Times New Roman" w:hAnsi="Times New Roman" w:cs="Times New Roman"/>
          <w:noProof/>
          <w:sz w:val="20"/>
          <w:szCs w:val="20"/>
        </w:rPr>
        <w:t>, к</w:t>
      </w:r>
      <w:r w:rsidRPr="00AB29F6">
        <w:rPr>
          <w:rFonts w:ascii="Times New Roman" w:hAnsi="Times New Roman" w:cs="Times New Roman"/>
          <w:noProof/>
          <w:sz w:val="20"/>
          <w:szCs w:val="20"/>
        </w:rPr>
        <w:t xml:space="preserve">роме того, достаточно высоки показатели </w:t>
      </w:r>
      <w:r w:rsidRPr="00AB29F6">
        <w:rPr>
          <w:rFonts w:ascii="Times New Roman" w:hAnsi="Times New Roman" w:cs="Times New Roman"/>
          <w:noProof/>
          <w:sz w:val="20"/>
          <w:szCs w:val="20"/>
          <w:lang w:val="en-US"/>
        </w:rPr>
        <w:t>IV</w:t>
      </w:r>
      <w:r w:rsidR="00211DA2" w:rsidRPr="00AB29F6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noProof/>
          <w:sz w:val="20"/>
          <w:szCs w:val="20"/>
        </w:rPr>
        <w:t xml:space="preserve">класса (65%), </w:t>
      </w:r>
      <w:r w:rsidRPr="00AB29F6">
        <w:rPr>
          <w:rFonts w:ascii="Times New Roman" w:hAnsi="Times New Roman" w:cs="Times New Roman"/>
          <w:noProof/>
          <w:sz w:val="20"/>
          <w:szCs w:val="20"/>
          <w:lang w:val="en-US"/>
        </w:rPr>
        <w:t>VII</w:t>
      </w:r>
      <w:r w:rsidR="00211DA2" w:rsidRPr="00AB29F6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noProof/>
          <w:sz w:val="20"/>
          <w:szCs w:val="20"/>
        </w:rPr>
        <w:t xml:space="preserve">класса (65%) и </w:t>
      </w:r>
      <w:r w:rsidRPr="00AB29F6">
        <w:rPr>
          <w:rFonts w:ascii="Times New Roman" w:hAnsi="Times New Roman" w:cs="Times New Roman"/>
          <w:noProof/>
          <w:sz w:val="20"/>
          <w:szCs w:val="20"/>
          <w:lang w:val="en-US"/>
        </w:rPr>
        <w:t>II</w:t>
      </w:r>
      <w:r w:rsidR="00211DA2" w:rsidRPr="00AB29F6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noProof/>
          <w:sz w:val="20"/>
          <w:szCs w:val="20"/>
        </w:rPr>
        <w:t xml:space="preserve">(ДООП) класса (64%). Показатели остальных классов близки к 50%. </w:t>
      </w:r>
    </w:p>
    <w:p w14:paraId="35310CE2" w14:textId="77777777" w:rsidR="00211DA2" w:rsidRPr="00AB29F6" w:rsidRDefault="00211DA2" w:rsidP="00AB29F6">
      <w:pPr>
        <w:ind w:firstLine="709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797EACB4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B29F6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6E1BEFE9" wp14:editId="40CFADF6">
            <wp:extent cx="4001414" cy="1689811"/>
            <wp:effectExtent l="0" t="0" r="18415" b="571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BB47094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14:paraId="57899808" w14:textId="77777777" w:rsidR="00211DA2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noProof/>
          <w:sz w:val="20"/>
          <w:szCs w:val="20"/>
        </w:rPr>
        <w:t xml:space="preserve">Рисунок 11 – </w:t>
      </w:r>
      <w:r w:rsidRPr="00AB29F6">
        <w:rPr>
          <w:rFonts w:ascii="Times New Roman" w:hAnsi="Times New Roman" w:cs="Times New Roman"/>
          <w:sz w:val="20"/>
          <w:szCs w:val="20"/>
        </w:rPr>
        <w:t xml:space="preserve">Ответы на десятый вопрос анкеты «Насколько ребята </w:t>
      </w:r>
    </w:p>
    <w:p w14:paraId="244F828F" w14:textId="35C812E4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из твоего класса похожи на настоящих танцоров?» (по полу), %</w:t>
      </w:r>
    </w:p>
    <w:p w14:paraId="1950628C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3BE149FC" w14:textId="77777777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Из рисунка 11 видно, что девочек и мальчиков, считающих своих одноклассников похожими на настоящих танцоров, приблизительно поровну. </w:t>
      </w:r>
    </w:p>
    <w:p w14:paraId="4CE01A12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54EFFE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A519AFE" wp14:editId="27B4004E">
            <wp:extent cx="5029200" cy="2157984"/>
            <wp:effectExtent l="0" t="0" r="0" b="1397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0208478" w14:textId="77777777" w:rsidR="00211DA2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Рисунок 12 – Ответы на одиннадцатый вопрос анкеты </w:t>
      </w:r>
    </w:p>
    <w:p w14:paraId="7187B9BD" w14:textId="549A57A0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«Насколько ты сам похож на настоящего танцора?» (по классам), %</w:t>
      </w:r>
    </w:p>
    <w:p w14:paraId="7EED7906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7748D4A3" w14:textId="7825BA40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B29F6">
        <w:rPr>
          <w:rFonts w:ascii="Times New Roman" w:hAnsi="Times New Roman" w:cs="Times New Roman"/>
          <w:noProof/>
          <w:sz w:val="20"/>
          <w:szCs w:val="20"/>
        </w:rPr>
        <w:t xml:space="preserve">Рисунок 12 показывает, что больше всего свое сходство с настоящими танцорами видят дети из </w:t>
      </w:r>
      <w:r w:rsidRPr="00AB29F6">
        <w:rPr>
          <w:rFonts w:ascii="Times New Roman" w:hAnsi="Times New Roman" w:cs="Times New Roman"/>
          <w:noProof/>
          <w:sz w:val="20"/>
          <w:szCs w:val="20"/>
          <w:lang w:val="en-US"/>
        </w:rPr>
        <w:t>III</w:t>
      </w:r>
      <w:r w:rsidR="00211DA2" w:rsidRPr="00AB29F6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noProof/>
          <w:sz w:val="20"/>
          <w:szCs w:val="20"/>
        </w:rPr>
        <w:t xml:space="preserve">(ДПОП) класса (85%) и </w:t>
      </w:r>
      <w:r w:rsidRPr="00AB29F6">
        <w:rPr>
          <w:rFonts w:ascii="Times New Roman" w:hAnsi="Times New Roman" w:cs="Times New Roman"/>
          <w:noProof/>
          <w:sz w:val="20"/>
          <w:szCs w:val="20"/>
          <w:lang w:val="en-US"/>
        </w:rPr>
        <w:t>IV</w:t>
      </w:r>
      <w:r w:rsidR="00211DA2" w:rsidRPr="00AB29F6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noProof/>
          <w:sz w:val="20"/>
          <w:szCs w:val="20"/>
        </w:rPr>
        <w:t xml:space="preserve">класса (78%). Также достаточно высоки показатели </w:t>
      </w:r>
      <w:r w:rsidRPr="00AB29F6">
        <w:rPr>
          <w:rFonts w:ascii="Times New Roman" w:hAnsi="Times New Roman" w:cs="Times New Roman"/>
          <w:noProof/>
          <w:sz w:val="20"/>
          <w:szCs w:val="20"/>
          <w:lang w:val="en-US"/>
        </w:rPr>
        <w:t>VII</w:t>
      </w:r>
      <w:r w:rsidR="00211DA2" w:rsidRPr="00AB29F6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noProof/>
          <w:sz w:val="20"/>
          <w:szCs w:val="20"/>
        </w:rPr>
        <w:t xml:space="preserve">класса (69%) и </w:t>
      </w:r>
      <w:r w:rsidRPr="00AB29F6">
        <w:rPr>
          <w:rFonts w:ascii="Times New Roman" w:hAnsi="Times New Roman" w:cs="Times New Roman"/>
          <w:noProof/>
          <w:sz w:val="20"/>
          <w:szCs w:val="20"/>
          <w:lang w:val="en-US"/>
        </w:rPr>
        <w:t>II</w:t>
      </w:r>
      <w:r w:rsidR="00211DA2" w:rsidRPr="00AB29F6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noProof/>
          <w:sz w:val="20"/>
          <w:szCs w:val="20"/>
        </w:rPr>
        <w:t xml:space="preserve">(ДООП) класса (60%). Показатели остальных классов не превышают 50%. Ниже всех показатели шестиклассников. </w:t>
      </w:r>
    </w:p>
    <w:p w14:paraId="40125BFD" w14:textId="77777777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1B5FCC9C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B29F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F7C77E5" wp14:editId="25105194">
            <wp:extent cx="4001414" cy="1689811"/>
            <wp:effectExtent l="0" t="0" r="18415" b="571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FBCFAC5" w14:textId="77777777" w:rsidR="00211DA2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noProof/>
          <w:sz w:val="20"/>
          <w:szCs w:val="20"/>
        </w:rPr>
        <w:t xml:space="preserve">Рисунок 13 – </w:t>
      </w:r>
      <w:r w:rsidRPr="00AB29F6">
        <w:rPr>
          <w:rFonts w:ascii="Times New Roman" w:hAnsi="Times New Roman" w:cs="Times New Roman"/>
          <w:sz w:val="20"/>
          <w:szCs w:val="20"/>
        </w:rPr>
        <w:t xml:space="preserve">Ответы на одиннадцатый вопрос анкеты </w:t>
      </w:r>
    </w:p>
    <w:p w14:paraId="3D5ADA97" w14:textId="5A6715D2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«Насколько ты сам похож на настоящего танцора?» (по полу), %</w:t>
      </w:r>
    </w:p>
    <w:p w14:paraId="6180A8B9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FD5A131" w14:textId="77777777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По рисунку 13 видно, что девочек, считающих себя похожими на настоящих танцоров почти в два раза больше мальчиков. </w:t>
      </w:r>
    </w:p>
    <w:p w14:paraId="4EA5C271" w14:textId="5AA9960F" w:rsidR="00211DA2" w:rsidRPr="00AB29F6" w:rsidRDefault="00211DA2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Далее в таблице 9 приводятся ответы на двенадцатый вопрос «Продолжил бы ты занятия классическим танцем по окончании колледжа?» (по классам).</w:t>
      </w:r>
    </w:p>
    <w:p w14:paraId="3FD05376" w14:textId="6A3C4D5D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670D356" w14:textId="77777777" w:rsidR="00D52945" w:rsidRPr="00AB29F6" w:rsidRDefault="00D52945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E53FD15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Таблица 9 – Ответы на двенадцатый вопрос «Продолжил бы ты занятия классическим танцем по окончании колледжа?» (по классам), %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0"/>
        <w:gridCol w:w="2287"/>
        <w:gridCol w:w="2144"/>
        <w:gridCol w:w="993"/>
        <w:gridCol w:w="957"/>
      </w:tblGrid>
      <w:tr w:rsidR="008C53A2" w:rsidRPr="00AB29F6" w14:paraId="2B51D148" w14:textId="77777777" w:rsidTr="00D52945">
        <w:trPr>
          <w:cantSplit/>
          <w:trHeight w:val="1899"/>
        </w:trPr>
        <w:tc>
          <w:tcPr>
            <w:tcW w:w="1666" w:type="pct"/>
          </w:tcPr>
          <w:p w14:paraId="5721026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Класс/</w:t>
            </w:r>
          </w:p>
          <w:p w14:paraId="2865A88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1195" w:type="pct"/>
            <w:textDirection w:val="btLr"/>
          </w:tcPr>
          <w:p w14:paraId="1DD5BC33" w14:textId="77777777" w:rsidR="00D52945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Да, </w:t>
            </w:r>
          </w:p>
          <w:p w14:paraId="6A2A09A1" w14:textId="775F4B39" w:rsidR="00D52945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я с удовольствием </w:t>
            </w:r>
          </w:p>
          <w:p w14:paraId="5EFEC943" w14:textId="0C1058C4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продолжил бы учебу</w:t>
            </w:r>
          </w:p>
        </w:tc>
        <w:tc>
          <w:tcPr>
            <w:tcW w:w="1120" w:type="pct"/>
            <w:textDirection w:val="btLr"/>
          </w:tcPr>
          <w:p w14:paraId="10B19B06" w14:textId="4C692401" w:rsidR="00D52945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Да, я сразу</w:t>
            </w:r>
          </w:p>
          <w:p w14:paraId="1DAC55AB" w14:textId="77777777" w:rsidR="00D52945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приступил бы к практической деятельности (стал бы </w:t>
            </w:r>
          </w:p>
          <w:p w14:paraId="5653A78C" w14:textId="624F779B" w:rsidR="00D52945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танцевать </w:t>
            </w:r>
          </w:p>
          <w:p w14:paraId="6F7BEC19" w14:textId="7897102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с коллективом)</w:t>
            </w:r>
          </w:p>
        </w:tc>
        <w:tc>
          <w:tcPr>
            <w:tcW w:w="519" w:type="pct"/>
            <w:textDirection w:val="btLr"/>
          </w:tcPr>
          <w:p w14:paraId="001D7658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Нет, это не моя сфера</w:t>
            </w:r>
          </w:p>
        </w:tc>
        <w:tc>
          <w:tcPr>
            <w:tcW w:w="500" w:type="pct"/>
            <w:textDirection w:val="btLr"/>
          </w:tcPr>
          <w:p w14:paraId="0551B9CE" w14:textId="77777777" w:rsidR="00E5741F" w:rsidRPr="00AB29F6" w:rsidRDefault="00E5741F" w:rsidP="00AB29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Пока не знаю</w:t>
            </w:r>
          </w:p>
        </w:tc>
      </w:tr>
      <w:tr w:rsidR="008C53A2" w:rsidRPr="00AB29F6" w14:paraId="7AC57FAD" w14:textId="77777777" w:rsidTr="00D52945">
        <w:tc>
          <w:tcPr>
            <w:tcW w:w="1666" w:type="pct"/>
          </w:tcPr>
          <w:p w14:paraId="7CD676E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 (ДООП)</w:t>
            </w:r>
          </w:p>
        </w:tc>
        <w:tc>
          <w:tcPr>
            <w:tcW w:w="1195" w:type="pct"/>
          </w:tcPr>
          <w:p w14:paraId="4A9C7B5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0" w:type="pct"/>
          </w:tcPr>
          <w:p w14:paraId="7034546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pct"/>
          </w:tcPr>
          <w:p w14:paraId="2296DC2B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14:paraId="10893511" w14:textId="77777777" w:rsidR="00E5741F" w:rsidRPr="00AB29F6" w:rsidRDefault="00E5741F" w:rsidP="00AB29F6">
            <w:pPr>
              <w:tabs>
                <w:tab w:val="center" w:pos="1230"/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C53A2" w:rsidRPr="00AB29F6" w14:paraId="52FA5E10" w14:textId="77777777" w:rsidTr="00D52945">
        <w:tc>
          <w:tcPr>
            <w:tcW w:w="1666" w:type="pct"/>
          </w:tcPr>
          <w:p w14:paraId="05BFFA0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III 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(ДООП)</w:t>
            </w:r>
          </w:p>
        </w:tc>
        <w:tc>
          <w:tcPr>
            <w:tcW w:w="1195" w:type="pct"/>
          </w:tcPr>
          <w:p w14:paraId="30E77A7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20" w:type="pct"/>
          </w:tcPr>
          <w:p w14:paraId="3B53041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pct"/>
          </w:tcPr>
          <w:p w14:paraId="7AD1022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00" w:type="pct"/>
          </w:tcPr>
          <w:p w14:paraId="3F4B9E0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53A2" w:rsidRPr="00AB29F6" w14:paraId="625F4244" w14:textId="77777777" w:rsidTr="00D52945">
        <w:tc>
          <w:tcPr>
            <w:tcW w:w="1666" w:type="pct"/>
          </w:tcPr>
          <w:p w14:paraId="69F77EC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III 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(ДПОП)</w:t>
            </w:r>
          </w:p>
        </w:tc>
        <w:tc>
          <w:tcPr>
            <w:tcW w:w="1195" w:type="pct"/>
          </w:tcPr>
          <w:p w14:paraId="56C67E0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0" w:type="pct"/>
          </w:tcPr>
          <w:p w14:paraId="17DD395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9" w:type="pct"/>
          </w:tcPr>
          <w:p w14:paraId="1CEEA3C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14:paraId="0A0E51A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C53A2" w:rsidRPr="00AB29F6" w14:paraId="77C8F2F9" w14:textId="77777777" w:rsidTr="00D52945">
        <w:tc>
          <w:tcPr>
            <w:tcW w:w="1666" w:type="pct"/>
          </w:tcPr>
          <w:p w14:paraId="7B7E194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IV</w:t>
            </w:r>
          </w:p>
        </w:tc>
        <w:tc>
          <w:tcPr>
            <w:tcW w:w="1195" w:type="pct"/>
          </w:tcPr>
          <w:p w14:paraId="2F9D565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0" w:type="pct"/>
          </w:tcPr>
          <w:p w14:paraId="420650C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pct"/>
          </w:tcPr>
          <w:p w14:paraId="0756925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14:paraId="1F39644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C53A2" w:rsidRPr="00AB29F6" w14:paraId="06EC4D60" w14:textId="77777777" w:rsidTr="00D52945">
        <w:tc>
          <w:tcPr>
            <w:tcW w:w="1666" w:type="pct"/>
          </w:tcPr>
          <w:p w14:paraId="731E2BF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1195" w:type="pct"/>
          </w:tcPr>
          <w:p w14:paraId="6789D07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20" w:type="pct"/>
          </w:tcPr>
          <w:p w14:paraId="2D102DF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9" w:type="pct"/>
          </w:tcPr>
          <w:p w14:paraId="60BF4AE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0" w:type="pct"/>
          </w:tcPr>
          <w:p w14:paraId="25AA077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C53A2" w:rsidRPr="00AB29F6" w14:paraId="4E772C26" w14:textId="77777777" w:rsidTr="00D52945">
        <w:tc>
          <w:tcPr>
            <w:tcW w:w="1666" w:type="pct"/>
          </w:tcPr>
          <w:p w14:paraId="32610EC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</w:t>
            </w:r>
          </w:p>
        </w:tc>
        <w:tc>
          <w:tcPr>
            <w:tcW w:w="1195" w:type="pct"/>
          </w:tcPr>
          <w:p w14:paraId="507FC26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pct"/>
          </w:tcPr>
          <w:p w14:paraId="5051BD6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pct"/>
          </w:tcPr>
          <w:p w14:paraId="6ADC56B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00" w:type="pct"/>
          </w:tcPr>
          <w:p w14:paraId="21F8523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C53A2" w:rsidRPr="00AB29F6" w14:paraId="076F2ED9" w14:textId="77777777" w:rsidTr="00D52945">
        <w:tc>
          <w:tcPr>
            <w:tcW w:w="1666" w:type="pct"/>
          </w:tcPr>
          <w:p w14:paraId="4CE586A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VII</w:t>
            </w:r>
          </w:p>
        </w:tc>
        <w:tc>
          <w:tcPr>
            <w:tcW w:w="1195" w:type="pct"/>
          </w:tcPr>
          <w:p w14:paraId="1C6C384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20" w:type="pct"/>
          </w:tcPr>
          <w:p w14:paraId="7EB87DD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pct"/>
          </w:tcPr>
          <w:p w14:paraId="06C0B73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0" w:type="pct"/>
          </w:tcPr>
          <w:p w14:paraId="2A407FA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E5741F" w:rsidRPr="00AB29F6" w14:paraId="5E0E12E3" w14:textId="77777777" w:rsidTr="00D52945">
        <w:tc>
          <w:tcPr>
            <w:tcW w:w="1666" w:type="pct"/>
          </w:tcPr>
          <w:p w14:paraId="4F64FF3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5" w:type="pct"/>
          </w:tcPr>
          <w:p w14:paraId="70A0C12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20" w:type="pct"/>
          </w:tcPr>
          <w:p w14:paraId="621E773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9" w:type="pct"/>
          </w:tcPr>
          <w:p w14:paraId="45CF690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0" w:type="pct"/>
          </w:tcPr>
          <w:p w14:paraId="40FDA77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14:paraId="5CF77112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BB99AE1" w14:textId="36EEB0C4" w:rsidR="00E5741F" w:rsidRPr="00AB29F6" w:rsidRDefault="00E5741F" w:rsidP="00AB29F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Из таблицы 9 видно, что 46% обучающихся с удовольствием продолжили бы учиться и заниматься классическим танцем по окончанию колледжа. 30% обучающихся еще не определились со своим выбором, а 17% учащихся считают классический танец не их сферой дальнейшего развития. </w:t>
      </w:r>
    </w:p>
    <w:p w14:paraId="7E001795" w14:textId="77777777" w:rsidR="00211DA2" w:rsidRPr="00AB29F6" w:rsidRDefault="00211DA2" w:rsidP="00AB29F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A776D53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E1655E1" wp14:editId="39E9A501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2A9DCDA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Рисунок 14 – Ответы на двенадцатый вопрос «Продолжил бы ты занятия классическим танцем по окончании колледжа?» (по полу), %</w:t>
      </w:r>
    </w:p>
    <w:p w14:paraId="198A468D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68C16144" w14:textId="77777777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Рисунок 14 показывает, что половина девочек с удовольствием продолжила бы занятия классическим танцем. 26% из них пока не определились с выбором. 17% признались, что классический танец – не их сфера деятельности. 7% хотели бы не продолжать учебу, а использовать полученные навыки, выступая с коллективом. Предпочтения мальчиков разделились поровну между всеми четырьмя вариантами ответов. </w:t>
      </w:r>
    </w:p>
    <w:p w14:paraId="5DBD69EF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695D5CF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Таблица 10 – Экспертная оценка способности обучающихся к исполнению основных элементов классического танца, баллы</w:t>
      </w:r>
    </w:p>
    <w:p w14:paraId="7D3833D2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92"/>
        <w:gridCol w:w="2002"/>
        <w:gridCol w:w="462"/>
        <w:gridCol w:w="462"/>
        <w:gridCol w:w="575"/>
        <w:gridCol w:w="575"/>
        <w:gridCol w:w="575"/>
        <w:gridCol w:w="575"/>
        <w:gridCol w:w="575"/>
        <w:gridCol w:w="916"/>
        <w:gridCol w:w="1184"/>
        <w:gridCol w:w="1178"/>
      </w:tblGrid>
      <w:tr w:rsidR="000E078D" w:rsidRPr="00AB29F6" w14:paraId="64E31B2C" w14:textId="77777777" w:rsidTr="000E078D">
        <w:trPr>
          <w:cantSplit/>
          <w:trHeight w:val="532"/>
          <w:jc w:val="center"/>
        </w:trPr>
        <w:tc>
          <w:tcPr>
            <w:tcW w:w="258" w:type="pct"/>
            <w:vMerge w:val="restart"/>
          </w:tcPr>
          <w:p w14:paraId="70290662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47" w:type="pct"/>
            <w:vMerge w:val="restart"/>
          </w:tcPr>
          <w:p w14:paraId="70E6CA9F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ЭЛЕМЕНТ/</w:t>
            </w:r>
          </w:p>
          <w:p w14:paraId="60F81AB0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988" w:type="pct"/>
            <w:gridSpan w:val="7"/>
          </w:tcPr>
          <w:p w14:paraId="2924C58E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71" w:type="pct"/>
          </w:tcPr>
          <w:p w14:paraId="1994DFDD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14:paraId="02BB967B" w14:textId="241AE75C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619" w:type="pct"/>
          </w:tcPr>
          <w:p w14:paraId="728DF7CD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14:paraId="2CEC552F" w14:textId="4B68698F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17" w:type="pct"/>
          </w:tcPr>
          <w:p w14:paraId="21A8D43E" w14:textId="2B99234F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</w:tr>
      <w:tr w:rsidR="000E078D" w:rsidRPr="00AB29F6" w14:paraId="522B4F42" w14:textId="77777777" w:rsidTr="000E078D">
        <w:trPr>
          <w:cantSplit/>
          <w:trHeight w:val="1968"/>
          <w:jc w:val="center"/>
        </w:trPr>
        <w:tc>
          <w:tcPr>
            <w:tcW w:w="258" w:type="pct"/>
            <w:vMerge/>
          </w:tcPr>
          <w:p w14:paraId="77966037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vMerge/>
          </w:tcPr>
          <w:p w14:paraId="5EF61A23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extDirection w:val="btLr"/>
          </w:tcPr>
          <w:p w14:paraId="225589CF" w14:textId="77777777" w:rsidR="000E078D" w:rsidRPr="00AB29F6" w:rsidRDefault="000E078D" w:rsidP="00AB29F6">
            <w:pPr>
              <w:tabs>
                <w:tab w:val="left" w:pos="42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(ДООП)</w:t>
            </w:r>
          </w:p>
        </w:tc>
        <w:tc>
          <w:tcPr>
            <w:tcW w:w="242" w:type="pct"/>
            <w:textDirection w:val="btLr"/>
          </w:tcPr>
          <w:p w14:paraId="46947C8D" w14:textId="77777777" w:rsidR="000E078D" w:rsidRPr="00AB29F6" w:rsidRDefault="000E078D" w:rsidP="00AB29F6">
            <w:pPr>
              <w:tabs>
                <w:tab w:val="left" w:pos="42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(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01" w:type="pct"/>
            <w:textDirection w:val="btLr"/>
          </w:tcPr>
          <w:p w14:paraId="497B0976" w14:textId="77777777" w:rsidR="000E078D" w:rsidRPr="00AB29F6" w:rsidRDefault="000E078D" w:rsidP="00AB29F6">
            <w:pPr>
              <w:tabs>
                <w:tab w:val="left" w:pos="42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(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ДПОП</w:t>
            </w: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01" w:type="pct"/>
            <w:textDirection w:val="btLr"/>
          </w:tcPr>
          <w:p w14:paraId="1026BE59" w14:textId="77777777" w:rsidR="000E078D" w:rsidRPr="00AB29F6" w:rsidRDefault="000E078D" w:rsidP="00AB29F6">
            <w:pPr>
              <w:tabs>
                <w:tab w:val="left" w:pos="42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301" w:type="pct"/>
            <w:textDirection w:val="btLr"/>
          </w:tcPr>
          <w:p w14:paraId="396124F0" w14:textId="77777777" w:rsidR="000E078D" w:rsidRPr="00AB29F6" w:rsidRDefault="000E078D" w:rsidP="00AB29F6">
            <w:pPr>
              <w:tabs>
                <w:tab w:val="left" w:pos="42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01" w:type="pct"/>
            <w:textDirection w:val="btLr"/>
          </w:tcPr>
          <w:p w14:paraId="5ED2E566" w14:textId="77777777" w:rsidR="000E078D" w:rsidRPr="00AB29F6" w:rsidRDefault="000E078D" w:rsidP="00AB29F6">
            <w:pPr>
              <w:tabs>
                <w:tab w:val="left" w:pos="42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301" w:type="pct"/>
            <w:textDirection w:val="btLr"/>
          </w:tcPr>
          <w:p w14:paraId="5BB76E91" w14:textId="77777777" w:rsidR="000E078D" w:rsidRPr="00AB29F6" w:rsidRDefault="000E078D" w:rsidP="00AB29F6">
            <w:pPr>
              <w:tabs>
                <w:tab w:val="left" w:pos="42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471" w:type="pct"/>
          </w:tcPr>
          <w:p w14:paraId="27199BD3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14:paraId="0C756304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14:paraId="1C7BBDC1" w14:textId="018CAA7E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78D" w:rsidRPr="00AB29F6" w14:paraId="60BAB519" w14:textId="77777777" w:rsidTr="000E078D">
        <w:trPr>
          <w:jc w:val="center"/>
        </w:trPr>
        <w:tc>
          <w:tcPr>
            <w:tcW w:w="258" w:type="pct"/>
          </w:tcPr>
          <w:p w14:paraId="628C6F04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7" w:type="pct"/>
          </w:tcPr>
          <w:p w14:paraId="408BD6B4" w14:textId="77777777" w:rsidR="000E078D" w:rsidRPr="00AB29F6" w:rsidRDefault="000E078D" w:rsidP="00AB29F6">
            <w:pPr>
              <w:tabs>
                <w:tab w:val="left" w:pos="426"/>
              </w:tabs>
              <w:ind w:left="-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Demi 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grand plie</w:t>
            </w:r>
          </w:p>
        </w:tc>
        <w:tc>
          <w:tcPr>
            <w:tcW w:w="242" w:type="pct"/>
            <w:shd w:val="clear" w:color="auto" w:fill="auto"/>
          </w:tcPr>
          <w:p w14:paraId="4FB88098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" w:type="pct"/>
            <w:shd w:val="clear" w:color="auto" w:fill="auto"/>
          </w:tcPr>
          <w:p w14:paraId="742A32D0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14:paraId="11EC4F79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31B19CD1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05D9B8D3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14:paraId="0C94214A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14:paraId="29CDD4EC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1" w:type="pct"/>
            <w:shd w:val="clear" w:color="auto" w:fill="auto"/>
          </w:tcPr>
          <w:p w14:paraId="586E2EAF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19" w:type="pct"/>
          </w:tcPr>
          <w:p w14:paraId="394F4A76" w14:textId="0BA5702A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17" w:type="pct"/>
          </w:tcPr>
          <w:p w14:paraId="1601DE52" w14:textId="7AD62B85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0E078D" w:rsidRPr="00AB29F6" w14:paraId="415D7EDE" w14:textId="77777777" w:rsidTr="000E078D">
        <w:trPr>
          <w:jc w:val="center"/>
        </w:trPr>
        <w:tc>
          <w:tcPr>
            <w:tcW w:w="258" w:type="pct"/>
          </w:tcPr>
          <w:p w14:paraId="75C25A98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7" w:type="pct"/>
          </w:tcPr>
          <w:p w14:paraId="3C1A633E" w14:textId="77777777" w:rsidR="000E078D" w:rsidRPr="00AB29F6" w:rsidRDefault="000E078D" w:rsidP="00AB29F6">
            <w:pPr>
              <w:tabs>
                <w:tab w:val="left" w:pos="426"/>
              </w:tabs>
              <w:ind w:left="-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 tendu/ battement tendujete</w:t>
            </w:r>
          </w:p>
        </w:tc>
        <w:tc>
          <w:tcPr>
            <w:tcW w:w="242" w:type="pct"/>
            <w:shd w:val="clear" w:color="auto" w:fill="auto"/>
          </w:tcPr>
          <w:p w14:paraId="5B5E1C43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" w:type="pct"/>
            <w:shd w:val="clear" w:color="auto" w:fill="auto"/>
          </w:tcPr>
          <w:p w14:paraId="446F0EE8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14:paraId="739BA894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359F2EDA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36D5290D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14:paraId="2A94B8FB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2689462F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1" w:type="pct"/>
            <w:shd w:val="clear" w:color="auto" w:fill="auto"/>
          </w:tcPr>
          <w:p w14:paraId="7B563A1C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19" w:type="pct"/>
          </w:tcPr>
          <w:p w14:paraId="3A17DD23" w14:textId="20829DA5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17" w:type="pct"/>
          </w:tcPr>
          <w:p w14:paraId="3600377D" w14:textId="05508AAD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0E078D" w:rsidRPr="00AB29F6" w14:paraId="130FE233" w14:textId="77777777" w:rsidTr="000E078D">
        <w:trPr>
          <w:jc w:val="center"/>
        </w:trPr>
        <w:tc>
          <w:tcPr>
            <w:tcW w:w="258" w:type="pct"/>
          </w:tcPr>
          <w:p w14:paraId="3AD8D6ED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7" w:type="pct"/>
          </w:tcPr>
          <w:p w14:paraId="2BBA187E" w14:textId="77777777" w:rsidR="000E078D" w:rsidRPr="00AB29F6" w:rsidRDefault="000E078D" w:rsidP="00AB29F6">
            <w:pPr>
              <w:tabs>
                <w:tab w:val="left" w:pos="426"/>
              </w:tabs>
              <w:ind w:left="-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 de jambe par terre/ rond de jambe en l’air</w:t>
            </w:r>
          </w:p>
        </w:tc>
        <w:tc>
          <w:tcPr>
            <w:tcW w:w="242" w:type="pct"/>
            <w:shd w:val="clear" w:color="auto" w:fill="auto"/>
          </w:tcPr>
          <w:p w14:paraId="1D4A5DD0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" w:type="pct"/>
            <w:shd w:val="clear" w:color="auto" w:fill="auto"/>
          </w:tcPr>
          <w:p w14:paraId="48FDA557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14:paraId="45BCDDF6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799BFAA9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6FEC0C7E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14:paraId="4DA83B94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14:paraId="4A0275B5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1" w:type="pct"/>
            <w:shd w:val="clear" w:color="auto" w:fill="auto"/>
          </w:tcPr>
          <w:p w14:paraId="5B6A6B88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19" w:type="pct"/>
          </w:tcPr>
          <w:p w14:paraId="3ABABDD5" w14:textId="1E00710B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17" w:type="pct"/>
          </w:tcPr>
          <w:p w14:paraId="1CAC24E3" w14:textId="7DE4BDF9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0E078D" w:rsidRPr="00AB29F6" w14:paraId="62771D58" w14:textId="77777777" w:rsidTr="000E078D">
        <w:trPr>
          <w:jc w:val="center"/>
        </w:trPr>
        <w:tc>
          <w:tcPr>
            <w:tcW w:w="258" w:type="pct"/>
          </w:tcPr>
          <w:p w14:paraId="636567D0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7" w:type="pct"/>
          </w:tcPr>
          <w:p w14:paraId="444C73A0" w14:textId="77777777" w:rsidR="000E078D" w:rsidRPr="00AB29F6" w:rsidRDefault="000E078D" w:rsidP="00AB29F6">
            <w:pPr>
              <w:tabs>
                <w:tab w:val="left" w:pos="426"/>
              </w:tabs>
              <w:ind w:left="-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 fondu</w:t>
            </w:r>
          </w:p>
        </w:tc>
        <w:tc>
          <w:tcPr>
            <w:tcW w:w="242" w:type="pct"/>
            <w:shd w:val="clear" w:color="auto" w:fill="auto"/>
          </w:tcPr>
          <w:p w14:paraId="43FC8B87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14:paraId="4A81A20B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14:paraId="6A325E54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" w:type="pct"/>
            <w:shd w:val="clear" w:color="auto" w:fill="auto"/>
          </w:tcPr>
          <w:p w14:paraId="2959B0A8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70DAE556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189CF8F3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14:paraId="59073A8C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1" w:type="pct"/>
            <w:shd w:val="clear" w:color="auto" w:fill="auto"/>
          </w:tcPr>
          <w:p w14:paraId="055DF683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19" w:type="pct"/>
          </w:tcPr>
          <w:p w14:paraId="1BEF3554" w14:textId="25B62AFB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17" w:type="pct"/>
          </w:tcPr>
          <w:p w14:paraId="00C6B76A" w14:textId="4B590353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0E078D" w:rsidRPr="00AB29F6" w14:paraId="722100BC" w14:textId="77777777" w:rsidTr="000E078D">
        <w:trPr>
          <w:jc w:val="center"/>
        </w:trPr>
        <w:tc>
          <w:tcPr>
            <w:tcW w:w="258" w:type="pct"/>
          </w:tcPr>
          <w:p w14:paraId="0EADAFE2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7" w:type="pct"/>
          </w:tcPr>
          <w:p w14:paraId="38413A28" w14:textId="77777777" w:rsidR="000E078D" w:rsidRPr="00AB29F6" w:rsidRDefault="000E078D" w:rsidP="00AB29F6">
            <w:pPr>
              <w:tabs>
                <w:tab w:val="left" w:pos="426"/>
              </w:tabs>
              <w:ind w:left="-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 frappe</w:t>
            </w:r>
          </w:p>
        </w:tc>
        <w:tc>
          <w:tcPr>
            <w:tcW w:w="242" w:type="pct"/>
            <w:shd w:val="clear" w:color="auto" w:fill="auto"/>
          </w:tcPr>
          <w:p w14:paraId="3960EE31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14:paraId="569EA996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14:paraId="1FDCCCE4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74AD01CB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2C2AC714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00240756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013A2325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1" w:type="pct"/>
            <w:shd w:val="clear" w:color="auto" w:fill="auto"/>
          </w:tcPr>
          <w:p w14:paraId="2E62FF10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19" w:type="pct"/>
          </w:tcPr>
          <w:p w14:paraId="4C519418" w14:textId="7FDF3697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17" w:type="pct"/>
          </w:tcPr>
          <w:p w14:paraId="26DFC8A4" w14:textId="30E16962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0E078D" w:rsidRPr="00AB29F6" w14:paraId="643ABB1D" w14:textId="77777777" w:rsidTr="000E078D">
        <w:trPr>
          <w:jc w:val="center"/>
        </w:trPr>
        <w:tc>
          <w:tcPr>
            <w:tcW w:w="258" w:type="pct"/>
          </w:tcPr>
          <w:p w14:paraId="77261F3C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7" w:type="pct"/>
          </w:tcPr>
          <w:p w14:paraId="0C893337" w14:textId="77777777" w:rsidR="000E078D" w:rsidRPr="00AB29F6" w:rsidRDefault="000E078D" w:rsidP="00AB29F6">
            <w:pPr>
              <w:tabs>
                <w:tab w:val="left" w:pos="426"/>
              </w:tabs>
              <w:ind w:left="-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etit battement</w:t>
            </w:r>
          </w:p>
        </w:tc>
        <w:tc>
          <w:tcPr>
            <w:tcW w:w="242" w:type="pct"/>
            <w:shd w:val="clear" w:color="auto" w:fill="auto"/>
          </w:tcPr>
          <w:p w14:paraId="067E868C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14:paraId="3EFC59DD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7210452E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753AE401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6F49E296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008687D0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4414D8A8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1" w:type="pct"/>
            <w:shd w:val="clear" w:color="auto" w:fill="auto"/>
          </w:tcPr>
          <w:p w14:paraId="6EC8714F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19" w:type="pct"/>
          </w:tcPr>
          <w:p w14:paraId="74BD4D95" w14:textId="3C8D0E31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17" w:type="pct"/>
          </w:tcPr>
          <w:p w14:paraId="1AAFC58F" w14:textId="5294B376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0E078D" w:rsidRPr="00AB29F6" w14:paraId="6187D860" w14:textId="77777777" w:rsidTr="000E078D">
        <w:trPr>
          <w:jc w:val="center"/>
        </w:trPr>
        <w:tc>
          <w:tcPr>
            <w:tcW w:w="258" w:type="pct"/>
          </w:tcPr>
          <w:p w14:paraId="3C294245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7" w:type="pct"/>
          </w:tcPr>
          <w:p w14:paraId="15E018C7" w14:textId="77777777" w:rsidR="000E078D" w:rsidRPr="00AB29F6" w:rsidRDefault="000E078D" w:rsidP="00AB29F6">
            <w:pPr>
              <w:tabs>
                <w:tab w:val="left" w:pos="426"/>
              </w:tabs>
              <w:ind w:left="-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 releve lent</w:t>
            </w:r>
          </w:p>
        </w:tc>
        <w:tc>
          <w:tcPr>
            <w:tcW w:w="242" w:type="pct"/>
            <w:shd w:val="clear" w:color="auto" w:fill="auto"/>
          </w:tcPr>
          <w:p w14:paraId="51233740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14:paraId="4F0B6B7D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14:paraId="04278111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7A8F16CE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5E6ACE6D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427E1386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79BFD30B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1" w:type="pct"/>
            <w:shd w:val="clear" w:color="auto" w:fill="auto"/>
          </w:tcPr>
          <w:p w14:paraId="4F104541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9" w:type="pct"/>
          </w:tcPr>
          <w:p w14:paraId="10FE9D5B" w14:textId="2D85513C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17" w:type="pct"/>
          </w:tcPr>
          <w:p w14:paraId="3E3DBCFC" w14:textId="2DB58E0F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0E078D" w:rsidRPr="00AB29F6" w14:paraId="1792E905" w14:textId="77777777" w:rsidTr="000E078D">
        <w:trPr>
          <w:jc w:val="center"/>
        </w:trPr>
        <w:tc>
          <w:tcPr>
            <w:tcW w:w="258" w:type="pct"/>
          </w:tcPr>
          <w:p w14:paraId="3384C9FF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047" w:type="pct"/>
          </w:tcPr>
          <w:p w14:paraId="0845FD6D" w14:textId="77777777" w:rsidR="000E078D" w:rsidRPr="00AB29F6" w:rsidRDefault="000E078D" w:rsidP="00AB29F6">
            <w:pPr>
              <w:tabs>
                <w:tab w:val="left" w:pos="426"/>
              </w:tabs>
              <w:ind w:left="-5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Grandbattement</w:t>
            </w:r>
          </w:p>
        </w:tc>
        <w:tc>
          <w:tcPr>
            <w:tcW w:w="242" w:type="pct"/>
            <w:shd w:val="clear" w:color="auto" w:fill="auto"/>
          </w:tcPr>
          <w:p w14:paraId="00180483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14:paraId="3471B4C3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14:paraId="093065E6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20C1ED7E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4AC0B272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5D8A97AE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28E9C701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1" w:type="pct"/>
            <w:shd w:val="clear" w:color="auto" w:fill="auto"/>
          </w:tcPr>
          <w:p w14:paraId="2B842E35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19" w:type="pct"/>
          </w:tcPr>
          <w:p w14:paraId="5287EE16" w14:textId="460E1A34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17" w:type="pct"/>
          </w:tcPr>
          <w:p w14:paraId="08ED6D9E" w14:textId="2917A746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0E078D" w:rsidRPr="00AB29F6" w14:paraId="387BC003" w14:textId="77777777" w:rsidTr="000E078D">
        <w:trPr>
          <w:jc w:val="center"/>
        </w:trPr>
        <w:tc>
          <w:tcPr>
            <w:tcW w:w="258" w:type="pct"/>
          </w:tcPr>
          <w:p w14:paraId="7A021524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047" w:type="pct"/>
          </w:tcPr>
          <w:p w14:paraId="3CF20C5A" w14:textId="77777777" w:rsidR="000E078D" w:rsidRPr="00AB29F6" w:rsidRDefault="000E078D" w:rsidP="00AB29F6">
            <w:pPr>
              <w:tabs>
                <w:tab w:val="left" w:pos="426"/>
              </w:tabs>
              <w:ind w:left="-5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Aplomb</w:t>
            </w:r>
          </w:p>
        </w:tc>
        <w:tc>
          <w:tcPr>
            <w:tcW w:w="242" w:type="pct"/>
            <w:shd w:val="clear" w:color="auto" w:fill="auto"/>
          </w:tcPr>
          <w:p w14:paraId="2CD09F5B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" w:type="pct"/>
            <w:shd w:val="clear" w:color="auto" w:fill="auto"/>
          </w:tcPr>
          <w:p w14:paraId="5A7E248C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344CFB6E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14:paraId="08568C5F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7B53D114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5988F1C9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75B0A03B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1" w:type="pct"/>
            <w:shd w:val="clear" w:color="auto" w:fill="auto"/>
          </w:tcPr>
          <w:p w14:paraId="13FFED13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19" w:type="pct"/>
          </w:tcPr>
          <w:p w14:paraId="0F56E7C9" w14:textId="47404D04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17" w:type="pct"/>
          </w:tcPr>
          <w:p w14:paraId="5C36AC45" w14:textId="35ADF25A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0E078D" w:rsidRPr="00AB29F6" w14:paraId="31BAE30A" w14:textId="77777777" w:rsidTr="000E078D">
        <w:trPr>
          <w:jc w:val="center"/>
        </w:trPr>
        <w:tc>
          <w:tcPr>
            <w:tcW w:w="258" w:type="pct"/>
          </w:tcPr>
          <w:p w14:paraId="7E8210F9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047" w:type="pct"/>
          </w:tcPr>
          <w:p w14:paraId="5ED21126" w14:textId="77777777" w:rsidR="000E078D" w:rsidRPr="00AB29F6" w:rsidRDefault="000E078D" w:rsidP="00AB29F6">
            <w:pPr>
              <w:tabs>
                <w:tab w:val="left" w:pos="426"/>
              </w:tabs>
              <w:ind w:left="-44" w:right="-2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Tempslie</w:t>
            </w:r>
          </w:p>
        </w:tc>
        <w:tc>
          <w:tcPr>
            <w:tcW w:w="242" w:type="pct"/>
            <w:shd w:val="clear" w:color="auto" w:fill="auto"/>
          </w:tcPr>
          <w:p w14:paraId="3BE8BFD6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14:paraId="6B145732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06620CEF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7A96D25C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071113B4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14:paraId="352D92AB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14:paraId="30607F64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1" w:type="pct"/>
            <w:shd w:val="clear" w:color="auto" w:fill="auto"/>
          </w:tcPr>
          <w:p w14:paraId="0103EDEF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19" w:type="pct"/>
          </w:tcPr>
          <w:p w14:paraId="642D0573" w14:textId="503F6CE2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17" w:type="pct"/>
          </w:tcPr>
          <w:p w14:paraId="0ECB8BB2" w14:textId="6D372BA0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0E078D" w:rsidRPr="00AB29F6" w14:paraId="241BD511" w14:textId="77777777" w:rsidTr="000E078D">
        <w:trPr>
          <w:jc w:val="center"/>
        </w:trPr>
        <w:tc>
          <w:tcPr>
            <w:tcW w:w="258" w:type="pct"/>
          </w:tcPr>
          <w:p w14:paraId="69A4BE86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047" w:type="pct"/>
          </w:tcPr>
          <w:p w14:paraId="328C801A" w14:textId="360B442D" w:rsidR="000E078D" w:rsidRPr="00AB29F6" w:rsidRDefault="000E078D" w:rsidP="00AB29F6">
            <w:pPr>
              <w:tabs>
                <w:tab w:val="left" w:pos="426"/>
              </w:tabs>
              <w:ind w:left="-44" w:right="-2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Temps</w:t>
            </w:r>
            <w:r w:rsidR="00AF56B7"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leve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soutee</w:t>
            </w:r>
          </w:p>
        </w:tc>
        <w:tc>
          <w:tcPr>
            <w:tcW w:w="242" w:type="pct"/>
            <w:shd w:val="clear" w:color="auto" w:fill="auto"/>
          </w:tcPr>
          <w:p w14:paraId="531B3D7C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" w:type="pct"/>
            <w:shd w:val="clear" w:color="auto" w:fill="auto"/>
          </w:tcPr>
          <w:p w14:paraId="5712A84B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14:paraId="01CF34D2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14:paraId="0529FB2A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36952771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1316F8D4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73549EF3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1" w:type="pct"/>
            <w:shd w:val="clear" w:color="auto" w:fill="auto"/>
          </w:tcPr>
          <w:p w14:paraId="1062CA7D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9" w:type="pct"/>
          </w:tcPr>
          <w:p w14:paraId="0EB2451D" w14:textId="5CE7D648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17" w:type="pct"/>
          </w:tcPr>
          <w:p w14:paraId="38FEDAC7" w14:textId="78919D85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0E078D" w:rsidRPr="00AB29F6" w14:paraId="7FC897DD" w14:textId="77777777" w:rsidTr="000E078D">
        <w:trPr>
          <w:jc w:val="center"/>
        </w:trPr>
        <w:tc>
          <w:tcPr>
            <w:tcW w:w="258" w:type="pct"/>
          </w:tcPr>
          <w:p w14:paraId="5AC9BFAC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047" w:type="pct"/>
          </w:tcPr>
          <w:p w14:paraId="08CB02CD" w14:textId="77777777" w:rsidR="000E078D" w:rsidRPr="00AB29F6" w:rsidRDefault="000E078D" w:rsidP="00AB29F6">
            <w:pPr>
              <w:tabs>
                <w:tab w:val="left" w:pos="426"/>
              </w:tabs>
              <w:ind w:left="-44" w:right="-2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 de chat</w:t>
            </w:r>
          </w:p>
        </w:tc>
        <w:tc>
          <w:tcPr>
            <w:tcW w:w="242" w:type="pct"/>
            <w:shd w:val="clear" w:color="auto" w:fill="auto"/>
          </w:tcPr>
          <w:p w14:paraId="6F3739BA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14:paraId="34AE8ACF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270FF2F4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29E8469F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4EE9FC48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01802AAE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2CF2047E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1" w:type="pct"/>
            <w:shd w:val="clear" w:color="auto" w:fill="auto"/>
          </w:tcPr>
          <w:p w14:paraId="5BA320DA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9" w:type="pct"/>
          </w:tcPr>
          <w:p w14:paraId="18C1FB58" w14:textId="54B860C1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17" w:type="pct"/>
          </w:tcPr>
          <w:p w14:paraId="1C3030B0" w14:textId="0554F606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0E078D" w:rsidRPr="00AB29F6" w14:paraId="2AE68F36" w14:textId="77777777" w:rsidTr="000E078D">
        <w:trPr>
          <w:jc w:val="center"/>
        </w:trPr>
        <w:tc>
          <w:tcPr>
            <w:tcW w:w="258" w:type="pct"/>
          </w:tcPr>
          <w:p w14:paraId="4D7707E0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047" w:type="pct"/>
          </w:tcPr>
          <w:p w14:paraId="6A75E953" w14:textId="77777777" w:rsidR="000E078D" w:rsidRPr="00AB29F6" w:rsidRDefault="000E078D" w:rsidP="00AB29F6">
            <w:pPr>
              <w:tabs>
                <w:tab w:val="left" w:pos="426"/>
              </w:tabs>
              <w:ind w:left="-5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lissade</w:t>
            </w:r>
          </w:p>
        </w:tc>
        <w:tc>
          <w:tcPr>
            <w:tcW w:w="242" w:type="pct"/>
            <w:shd w:val="clear" w:color="auto" w:fill="auto"/>
          </w:tcPr>
          <w:p w14:paraId="488503E5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14:paraId="31F353DD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5EE51FCC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1701BF23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390E5604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7606A90C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78902A24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1" w:type="pct"/>
            <w:shd w:val="clear" w:color="auto" w:fill="auto"/>
          </w:tcPr>
          <w:p w14:paraId="4DAD9FC9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19" w:type="pct"/>
          </w:tcPr>
          <w:p w14:paraId="385E3F5E" w14:textId="712548F7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17" w:type="pct"/>
          </w:tcPr>
          <w:p w14:paraId="18D7D3D7" w14:textId="276EFDA7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0E078D" w:rsidRPr="00AB29F6" w14:paraId="3481FA04" w14:textId="77777777" w:rsidTr="000E078D">
        <w:trPr>
          <w:jc w:val="center"/>
        </w:trPr>
        <w:tc>
          <w:tcPr>
            <w:tcW w:w="258" w:type="pct"/>
          </w:tcPr>
          <w:p w14:paraId="6A10D59E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047" w:type="pct"/>
          </w:tcPr>
          <w:p w14:paraId="22E007C9" w14:textId="77777777" w:rsidR="000E078D" w:rsidRPr="00AB29F6" w:rsidRDefault="000E078D" w:rsidP="00AB29F6">
            <w:pPr>
              <w:tabs>
                <w:tab w:val="left" w:pos="426"/>
              </w:tabs>
              <w:ind w:left="-44" w:right="-13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jete</w:t>
            </w:r>
          </w:p>
        </w:tc>
        <w:tc>
          <w:tcPr>
            <w:tcW w:w="242" w:type="pct"/>
            <w:shd w:val="clear" w:color="auto" w:fill="auto"/>
          </w:tcPr>
          <w:p w14:paraId="07976764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14:paraId="566611BD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24C35228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7433A1D8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7BD4C916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2D33474E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23434DFC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1" w:type="pct"/>
            <w:shd w:val="clear" w:color="auto" w:fill="auto"/>
          </w:tcPr>
          <w:p w14:paraId="68137D6F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9" w:type="pct"/>
          </w:tcPr>
          <w:p w14:paraId="4C87939B" w14:textId="79C029A9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17" w:type="pct"/>
          </w:tcPr>
          <w:p w14:paraId="4EBFF0B4" w14:textId="6805AF5B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0E078D" w:rsidRPr="00AB29F6" w14:paraId="006A1B0B" w14:textId="77777777" w:rsidTr="000E078D">
        <w:trPr>
          <w:jc w:val="center"/>
        </w:trPr>
        <w:tc>
          <w:tcPr>
            <w:tcW w:w="258" w:type="pct"/>
          </w:tcPr>
          <w:p w14:paraId="79613002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047" w:type="pct"/>
          </w:tcPr>
          <w:p w14:paraId="207BC4A6" w14:textId="77777777" w:rsidR="000E078D" w:rsidRPr="00AB29F6" w:rsidRDefault="000E078D" w:rsidP="00AB29F6">
            <w:pPr>
              <w:tabs>
                <w:tab w:val="left" w:pos="426"/>
              </w:tabs>
              <w:ind w:left="-5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  <w:r w:rsidRPr="00AB29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issons</w:t>
            </w:r>
            <w:r w:rsidRPr="00AB29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imple</w:t>
            </w:r>
          </w:p>
        </w:tc>
        <w:tc>
          <w:tcPr>
            <w:tcW w:w="242" w:type="pct"/>
            <w:shd w:val="clear" w:color="auto" w:fill="auto"/>
          </w:tcPr>
          <w:p w14:paraId="4733DAF6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14:paraId="2B63F439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349CF4EA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046C966B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54D33F71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4735B136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71DC3251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1" w:type="pct"/>
            <w:shd w:val="clear" w:color="auto" w:fill="auto"/>
          </w:tcPr>
          <w:p w14:paraId="27833521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9" w:type="pct"/>
          </w:tcPr>
          <w:p w14:paraId="2D728EBA" w14:textId="327C1A4D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17" w:type="pct"/>
          </w:tcPr>
          <w:p w14:paraId="6F99F572" w14:textId="3D251F09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0E078D" w:rsidRPr="00AB29F6" w14:paraId="5D0548BC" w14:textId="77777777" w:rsidTr="000E078D">
        <w:trPr>
          <w:jc w:val="center"/>
        </w:trPr>
        <w:tc>
          <w:tcPr>
            <w:tcW w:w="258" w:type="pct"/>
          </w:tcPr>
          <w:p w14:paraId="019C1598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047" w:type="pct"/>
          </w:tcPr>
          <w:p w14:paraId="5BF51C38" w14:textId="77777777" w:rsidR="000E078D" w:rsidRPr="00AB29F6" w:rsidRDefault="000E078D" w:rsidP="00AB29F6">
            <w:pPr>
              <w:tabs>
                <w:tab w:val="left" w:pos="426"/>
              </w:tabs>
              <w:ind w:left="-5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  <w:r w:rsidRPr="00AB29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issonouverte</w:t>
            </w:r>
          </w:p>
        </w:tc>
        <w:tc>
          <w:tcPr>
            <w:tcW w:w="242" w:type="pct"/>
            <w:shd w:val="clear" w:color="auto" w:fill="auto"/>
          </w:tcPr>
          <w:p w14:paraId="654877EE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14:paraId="282DC00D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7E2D7D59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322EBC3D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45F84235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6010C11F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7DCDA23E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14:paraId="54D61883" w14:textId="5E09D9A2" w:rsidR="000E078D" w:rsidRPr="00AB29F6" w:rsidRDefault="00A35982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</w:tcPr>
          <w:p w14:paraId="376A6939" w14:textId="3AEEF7A4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pct"/>
          </w:tcPr>
          <w:p w14:paraId="34773A53" w14:textId="6943399A" w:rsidR="000E078D" w:rsidRPr="00AB29F6" w:rsidRDefault="00AF56B7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078D" w:rsidRPr="00AB29F6" w14:paraId="320B2F06" w14:textId="77777777" w:rsidTr="000E078D">
        <w:trPr>
          <w:jc w:val="center"/>
        </w:trPr>
        <w:tc>
          <w:tcPr>
            <w:tcW w:w="258" w:type="pct"/>
          </w:tcPr>
          <w:p w14:paraId="2EC4322F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047" w:type="pct"/>
          </w:tcPr>
          <w:p w14:paraId="37C5FF67" w14:textId="77777777" w:rsidR="000E078D" w:rsidRPr="00AB29F6" w:rsidRDefault="000E078D" w:rsidP="00AB29F6">
            <w:pPr>
              <w:tabs>
                <w:tab w:val="left" w:pos="426"/>
              </w:tabs>
              <w:ind w:left="-5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Sissonnefermee</w:t>
            </w:r>
          </w:p>
        </w:tc>
        <w:tc>
          <w:tcPr>
            <w:tcW w:w="242" w:type="pct"/>
            <w:shd w:val="clear" w:color="auto" w:fill="auto"/>
          </w:tcPr>
          <w:p w14:paraId="41E3F373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14:paraId="60FF653B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40DB7C33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3F387C5B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75078200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3C133D20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491CC9AB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1" w:type="pct"/>
            <w:shd w:val="clear" w:color="auto" w:fill="auto"/>
          </w:tcPr>
          <w:p w14:paraId="7071852D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9" w:type="pct"/>
          </w:tcPr>
          <w:p w14:paraId="07A5737A" w14:textId="7E0CE300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17" w:type="pct"/>
          </w:tcPr>
          <w:p w14:paraId="4E0F0A4E" w14:textId="791B840C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0E078D" w:rsidRPr="00AB29F6" w14:paraId="721DED1A" w14:textId="77777777" w:rsidTr="000E078D">
        <w:trPr>
          <w:jc w:val="center"/>
        </w:trPr>
        <w:tc>
          <w:tcPr>
            <w:tcW w:w="258" w:type="pct"/>
          </w:tcPr>
          <w:p w14:paraId="7217C71A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047" w:type="pct"/>
          </w:tcPr>
          <w:p w14:paraId="153E2D0E" w14:textId="77777777" w:rsidR="000E078D" w:rsidRPr="00AB29F6" w:rsidRDefault="000E078D" w:rsidP="00AB29F6">
            <w:pPr>
              <w:tabs>
                <w:tab w:val="left" w:pos="426"/>
              </w:tabs>
              <w:ind w:left="-5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our chanes</w:t>
            </w:r>
          </w:p>
        </w:tc>
        <w:tc>
          <w:tcPr>
            <w:tcW w:w="242" w:type="pct"/>
            <w:shd w:val="clear" w:color="auto" w:fill="auto"/>
          </w:tcPr>
          <w:p w14:paraId="0D532843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14:paraId="4A3C5254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14:paraId="072F3F01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3A90BEB6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5DF1328B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092CE3F4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14:paraId="1A31B8DF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1" w:type="pct"/>
            <w:shd w:val="clear" w:color="auto" w:fill="auto"/>
          </w:tcPr>
          <w:p w14:paraId="008E0374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19" w:type="pct"/>
          </w:tcPr>
          <w:p w14:paraId="002F984C" w14:textId="353DDABE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17" w:type="pct"/>
          </w:tcPr>
          <w:p w14:paraId="632734B5" w14:textId="2FA5C402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0E078D" w:rsidRPr="00AB29F6" w14:paraId="39AD4C64" w14:textId="77777777" w:rsidTr="000E078D">
        <w:trPr>
          <w:jc w:val="center"/>
        </w:trPr>
        <w:tc>
          <w:tcPr>
            <w:tcW w:w="258" w:type="pct"/>
          </w:tcPr>
          <w:p w14:paraId="011DF297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047" w:type="pct"/>
          </w:tcPr>
          <w:p w14:paraId="74F02CF2" w14:textId="77777777" w:rsidR="000E078D" w:rsidRPr="00AB29F6" w:rsidRDefault="000E078D" w:rsidP="00AB29F6">
            <w:pPr>
              <w:tabs>
                <w:tab w:val="left" w:pos="426"/>
              </w:tabs>
              <w:ind w:left="-5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Tour pique</w:t>
            </w:r>
          </w:p>
        </w:tc>
        <w:tc>
          <w:tcPr>
            <w:tcW w:w="242" w:type="pct"/>
            <w:shd w:val="clear" w:color="auto" w:fill="auto"/>
          </w:tcPr>
          <w:p w14:paraId="3CF9328E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14:paraId="3F155385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3031D84E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0343EAA7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5F8DB2A0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5A0A998A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14:paraId="63B125D0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1" w:type="pct"/>
            <w:shd w:val="clear" w:color="auto" w:fill="auto"/>
          </w:tcPr>
          <w:p w14:paraId="1E047EDF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9" w:type="pct"/>
          </w:tcPr>
          <w:p w14:paraId="36E20FE4" w14:textId="376C14A4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17" w:type="pct"/>
          </w:tcPr>
          <w:p w14:paraId="2D83F07A" w14:textId="055D601D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0E078D" w:rsidRPr="00AB29F6" w14:paraId="64F6330D" w14:textId="77777777" w:rsidTr="000E078D">
        <w:trPr>
          <w:jc w:val="center"/>
        </w:trPr>
        <w:tc>
          <w:tcPr>
            <w:tcW w:w="258" w:type="pct"/>
          </w:tcPr>
          <w:p w14:paraId="48586A86" w14:textId="77777777" w:rsidR="000E078D" w:rsidRPr="00AB29F6" w:rsidRDefault="000E078D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47" w:type="pct"/>
          </w:tcPr>
          <w:p w14:paraId="02FB7A7D" w14:textId="77777777" w:rsidR="000E078D" w:rsidRPr="00AB29F6" w:rsidRDefault="000E078D" w:rsidP="00AB29F6">
            <w:pPr>
              <w:tabs>
                <w:tab w:val="left" w:pos="426"/>
              </w:tabs>
              <w:ind w:left="-5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Port de bras</w:t>
            </w:r>
          </w:p>
        </w:tc>
        <w:tc>
          <w:tcPr>
            <w:tcW w:w="242" w:type="pct"/>
            <w:shd w:val="clear" w:color="auto" w:fill="auto"/>
          </w:tcPr>
          <w:p w14:paraId="0496BECB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" w:type="pct"/>
            <w:shd w:val="clear" w:color="auto" w:fill="auto"/>
          </w:tcPr>
          <w:p w14:paraId="262219C3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" w:type="pct"/>
            <w:shd w:val="clear" w:color="auto" w:fill="auto"/>
          </w:tcPr>
          <w:p w14:paraId="0543182A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14:paraId="7A02AEAD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14:paraId="53F419DF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14:paraId="56915B59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14:paraId="216A4F48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1" w:type="pct"/>
            <w:shd w:val="clear" w:color="auto" w:fill="auto"/>
          </w:tcPr>
          <w:p w14:paraId="067050DB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19" w:type="pct"/>
          </w:tcPr>
          <w:p w14:paraId="21C5BF6B" w14:textId="3FA011C3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17" w:type="pct"/>
          </w:tcPr>
          <w:p w14:paraId="1DDA90EA" w14:textId="6A3CF4C6" w:rsidR="000E078D" w:rsidRPr="00AB29F6" w:rsidRDefault="00A35982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0E078D" w:rsidRPr="00AB29F6" w14:paraId="27B9F9DF" w14:textId="77777777" w:rsidTr="000E078D">
        <w:trPr>
          <w:jc w:val="center"/>
        </w:trPr>
        <w:tc>
          <w:tcPr>
            <w:tcW w:w="1304" w:type="pct"/>
            <w:gridSpan w:val="2"/>
          </w:tcPr>
          <w:p w14:paraId="541175F4" w14:textId="2EE151C1" w:rsidR="000E078D" w:rsidRPr="00AB29F6" w:rsidRDefault="000E078D" w:rsidP="00AB29F6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ВСЕГО, баллы</w:t>
            </w:r>
          </w:p>
        </w:tc>
        <w:tc>
          <w:tcPr>
            <w:tcW w:w="242" w:type="pct"/>
          </w:tcPr>
          <w:p w14:paraId="3CE6F1A0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2" w:type="pct"/>
            <w:shd w:val="clear" w:color="auto" w:fill="auto"/>
          </w:tcPr>
          <w:p w14:paraId="02D054C1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01" w:type="pct"/>
            <w:shd w:val="clear" w:color="auto" w:fill="auto"/>
          </w:tcPr>
          <w:p w14:paraId="0D502A7C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1" w:type="pct"/>
            <w:shd w:val="clear" w:color="auto" w:fill="auto"/>
          </w:tcPr>
          <w:p w14:paraId="577A9DA1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01" w:type="pct"/>
            <w:shd w:val="clear" w:color="auto" w:fill="auto"/>
          </w:tcPr>
          <w:p w14:paraId="15FE1E5F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1" w:type="pct"/>
            <w:shd w:val="clear" w:color="auto" w:fill="auto"/>
          </w:tcPr>
          <w:p w14:paraId="50DFD47D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01" w:type="pct"/>
            <w:shd w:val="clear" w:color="auto" w:fill="auto"/>
          </w:tcPr>
          <w:p w14:paraId="35E79F2B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71" w:type="pct"/>
            <w:shd w:val="clear" w:color="auto" w:fill="auto"/>
          </w:tcPr>
          <w:p w14:paraId="11D213B5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14:paraId="3E590CBE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14:paraId="434ACD7D" w14:textId="3A4D30E1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78D" w:rsidRPr="00AB29F6" w14:paraId="289F3C61" w14:textId="77777777" w:rsidTr="000E078D">
        <w:trPr>
          <w:jc w:val="center"/>
        </w:trPr>
        <w:tc>
          <w:tcPr>
            <w:tcW w:w="1304" w:type="pct"/>
            <w:gridSpan w:val="2"/>
          </w:tcPr>
          <w:p w14:paraId="24B3A21A" w14:textId="5B98F48E" w:rsidR="000E078D" w:rsidRPr="00AB29F6" w:rsidRDefault="000E078D" w:rsidP="00AB29F6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ВСЕГО, %</w:t>
            </w:r>
          </w:p>
        </w:tc>
        <w:tc>
          <w:tcPr>
            <w:tcW w:w="242" w:type="pct"/>
          </w:tcPr>
          <w:p w14:paraId="1A5E7ADE" w14:textId="45537770" w:rsidR="000E078D" w:rsidRPr="00AB29F6" w:rsidRDefault="00A35982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42" w:type="pct"/>
            <w:shd w:val="clear" w:color="auto" w:fill="auto"/>
          </w:tcPr>
          <w:p w14:paraId="359C4BB3" w14:textId="3068A052" w:rsidR="000E078D" w:rsidRPr="00AB29F6" w:rsidRDefault="00A35982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01" w:type="pct"/>
            <w:shd w:val="clear" w:color="auto" w:fill="auto"/>
          </w:tcPr>
          <w:p w14:paraId="4810DC95" w14:textId="4D93569C" w:rsidR="000E078D" w:rsidRPr="00AB29F6" w:rsidRDefault="00A35982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01" w:type="pct"/>
            <w:shd w:val="clear" w:color="auto" w:fill="auto"/>
          </w:tcPr>
          <w:p w14:paraId="49EB0FB4" w14:textId="4E215749" w:rsidR="000E078D" w:rsidRPr="00AB29F6" w:rsidRDefault="00A35982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01" w:type="pct"/>
            <w:shd w:val="clear" w:color="auto" w:fill="auto"/>
          </w:tcPr>
          <w:p w14:paraId="59C6427B" w14:textId="5A53FE62" w:rsidR="000E078D" w:rsidRPr="00AB29F6" w:rsidRDefault="00A35982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01" w:type="pct"/>
            <w:shd w:val="clear" w:color="auto" w:fill="auto"/>
          </w:tcPr>
          <w:p w14:paraId="25F15D93" w14:textId="7E624BE3" w:rsidR="000E078D" w:rsidRPr="00AB29F6" w:rsidRDefault="00A35982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01" w:type="pct"/>
            <w:shd w:val="clear" w:color="auto" w:fill="auto"/>
          </w:tcPr>
          <w:p w14:paraId="379F91AA" w14:textId="5A79E5B1" w:rsidR="000E078D" w:rsidRPr="00AB29F6" w:rsidRDefault="00A35982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71" w:type="pct"/>
            <w:shd w:val="clear" w:color="auto" w:fill="auto"/>
          </w:tcPr>
          <w:p w14:paraId="7FA4089C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14:paraId="4048AFC9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14:paraId="52EB516A" w14:textId="794AA92A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78D" w:rsidRPr="00AB29F6" w14:paraId="259C3996" w14:textId="77777777" w:rsidTr="000E078D">
        <w:trPr>
          <w:jc w:val="center"/>
        </w:trPr>
        <w:tc>
          <w:tcPr>
            <w:tcW w:w="1304" w:type="pct"/>
            <w:gridSpan w:val="2"/>
          </w:tcPr>
          <w:p w14:paraId="2A508E04" w14:textId="78BFE5BA" w:rsidR="000E078D" w:rsidRPr="00AB29F6" w:rsidRDefault="000E078D" w:rsidP="00AB29F6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42" w:type="pct"/>
          </w:tcPr>
          <w:p w14:paraId="6F64FC54" w14:textId="116D9A0F" w:rsidR="000E078D" w:rsidRPr="00AB29F6" w:rsidRDefault="00A35982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42" w:type="pct"/>
            <w:shd w:val="clear" w:color="auto" w:fill="auto"/>
          </w:tcPr>
          <w:p w14:paraId="10310A4B" w14:textId="34BBF45C" w:rsidR="000E078D" w:rsidRPr="00AB29F6" w:rsidRDefault="00A35982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01" w:type="pct"/>
            <w:shd w:val="clear" w:color="auto" w:fill="auto"/>
          </w:tcPr>
          <w:p w14:paraId="4464A8C0" w14:textId="299A4F21" w:rsidR="000E078D" w:rsidRPr="00AB29F6" w:rsidRDefault="00A35982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01" w:type="pct"/>
            <w:shd w:val="clear" w:color="auto" w:fill="auto"/>
          </w:tcPr>
          <w:p w14:paraId="64AAAEDB" w14:textId="1FDA796F" w:rsidR="000E078D" w:rsidRPr="00AB29F6" w:rsidRDefault="00A35982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01" w:type="pct"/>
            <w:shd w:val="clear" w:color="auto" w:fill="auto"/>
          </w:tcPr>
          <w:p w14:paraId="0302F0FD" w14:textId="1B716600" w:rsidR="000E078D" w:rsidRPr="00AB29F6" w:rsidRDefault="00A35982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01" w:type="pct"/>
            <w:shd w:val="clear" w:color="auto" w:fill="auto"/>
          </w:tcPr>
          <w:p w14:paraId="22E3BCD4" w14:textId="6862DD32" w:rsidR="000E078D" w:rsidRPr="00AB29F6" w:rsidRDefault="00A35982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01" w:type="pct"/>
            <w:shd w:val="clear" w:color="auto" w:fill="auto"/>
          </w:tcPr>
          <w:p w14:paraId="15CFDD39" w14:textId="33CCC725" w:rsidR="000E078D" w:rsidRPr="00AB29F6" w:rsidRDefault="00A35982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pct"/>
            <w:shd w:val="clear" w:color="auto" w:fill="auto"/>
          </w:tcPr>
          <w:p w14:paraId="626693C5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14:paraId="143FD206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14:paraId="6F68E168" w14:textId="77777777" w:rsidR="000E078D" w:rsidRPr="00AB29F6" w:rsidRDefault="000E078D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DC2C27" w14:textId="77777777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C96C8FB" w14:textId="41DCD858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Таблица 10 показывает, что за исключением </w:t>
      </w:r>
      <w:r w:rsidR="00832597" w:rsidRPr="00AB29F6">
        <w:rPr>
          <w:rFonts w:ascii="Times New Roman" w:hAnsi="Times New Roman" w:cs="Times New Roman"/>
          <w:sz w:val="20"/>
          <w:szCs w:val="20"/>
        </w:rPr>
        <w:t xml:space="preserve">battement releve lent, </w:t>
      </w:r>
      <w:r w:rsidR="00832597" w:rsidRPr="00AB29F6">
        <w:rPr>
          <w:rFonts w:ascii="Times New Roman" w:hAnsi="Times New Roman" w:cs="Times New Roman"/>
          <w:sz w:val="20"/>
          <w:szCs w:val="20"/>
          <w:lang w:val="en-US"/>
        </w:rPr>
        <w:t>aplomb</w:t>
      </w:r>
      <w:r w:rsidR="00832597" w:rsidRPr="00AB29F6">
        <w:rPr>
          <w:rFonts w:ascii="Times New Roman" w:hAnsi="Times New Roman" w:cs="Times New Roman"/>
          <w:sz w:val="20"/>
          <w:szCs w:val="20"/>
        </w:rPr>
        <w:t xml:space="preserve">, </w:t>
      </w:r>
      <w:r w:rsidR="00832597" w:rsidRPr="00AB29F6">
        <w:rPr>
          <w:rFonts w:ascii="Times New Roman" w:hAnsi="Times New Roman" w:cs="Times New Roman"/>
          <w:sz w:val="20"/>
          <w:szCs w:val="20"/>
          <w:lang w:val="en-US"/>
        </w:rPr>
        <w:t>pas</w:t>
      </w:r>
      <w:r w:rsidR="00832597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="00832597" w:rsidRPr="00AB29F6">
        <w:rPr>
          <w:rFonts w:ascii="Times New Roman" w:hAnsi="Times New Roman" w:cs="Times New Roman"/>
          <w:sz w:val="20"/>
          <w:szCs w:val="20"/>
          <w:lang w:val="en-US"/>
        </w:rPr>
        <w:t>de</w:t>
      </w:r>
      <w:r w:rsidR="00832597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="00832597" w:rsidRPr="00AB29F6">
        <w:rPr>
          <w:rFonts w:ascii="Times New Roman" w:hAnsi="Times New Roman" w:cs="Times New Roman"/>
          <w:sz w:val="20"/>
          <w:szCs w:val="20"/>
          <w:lang w:val="en-US"/>
        </w:rPr>
        <w:t>chat</w:t>
      </w:r>
      <w:r w:rsidR="00832597" w:rsidRPr="00AB29F6">
        <w:rPr>
          <w:rFonts w:ascii="Times New Roman" w:hAnsi="Times New Roman" w:cs="Times New Roman"/>
          <w:sz w:val="20"/>
          <w:szCs w:val="20"/>
        </w:rPr>
        <w:t xml:space="preserve">, </w:t>
      </w:r>
      <w:r w:rsidR="00832597" w:rsidRPr="00AB29F6">
        <w:rPr>
          <w:rFonts w:ascii="Times New Roman" w:hAnsi="Times New Roman" w:cs="Times New Roman"/>
          <w:sz w:val="20"/>
          <w:szCs w:val="20"/>
          <w:lang w:val="en-US"/>
        </w:rPr>
        <w:t>pas</w:t>
      </w:r>
      <w:r w:rsidR="00832597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="00832597" w:rsidRPr="00AB29F6">
        <w:rPr>
          <w:rFonts w:ascii="Times New Roman" w:hAnsi="Times New Roman" w:cs="Times New Roman"/>
          <w:sz w:val="20"/>
          <w:szCs w:val="20"/>
          <w:lang w:val="en-US"/>
        </w:rPr>
        <w:t>glissade</w:t>
      </w:r>
      <w:r w:rsidR="00832597" w:rsidRPr="00AB29F6">
        <w:rPr>
          <w:rFonts w:ascii="Times New Roman" w:hAnsi="Times New Roman" w:cs="Times New Roman"/>
          <w:sz w:val="20"/>
          <w:szCs w:val="20"/>
        </w:rPr>
        <w:t>, pasjete, sissonnefermee, tour pique</w:t>
      </w:r>
      <w:r w:rsidRPr="00AB29F6">
        <w:rPr>
          <w:rFonts w:ascii="Times New Roman" w:hAnsi="Times New Roman" w:cs="Times New Roman"/>
          <w:sz w:val="20"/>
          <w:szCs w:val="20"/>
        </w:rPr>
        <w:t xml:space="preserve">, оценка способности обучающихся к исполнению основных элементов классического танца соответствует </w:t>
      </w:r>
      <w:r w:rsidR="00832597" w:rsidRPr="00AB29F6">
        <w:rPr>
          <w:rFonts w:ascii="Times New Roman" w:hAnsi="Times New Roman" w:cs="Times New Roman"/>
          <w:sz w:val="20"/>
          <w:szCs w:val="20"/>
        </w:rPr>
        <w:t>высокому уровню</w:t>
      </w:r>
      <w:r w:rsidRPr="00AB29F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FA925EA" w14:textId="77777777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Таким образом, диагностика показала общее положительное отношение к классическому танцу практически у всех обучающихся, сдвиги в их исполнительской культуре с началом ее изучения. По мнению экспертов, уровень развития способности к исполнению классики у обучающихся колледжа – выше среднего. </w:t>
      </w:r>
    </w:p>
    <w:p w14:paraId="17206EF5" w14:textId="77777777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В качестве аспектов, на которые может обратить внимание педагог-хореограф для совершенствования профессиональных навыков обучающихся, следует выделить:</w:t>
      </w:r>
    </w:p>
    <w:p w14:paraId="524D64AD" w14:textId="77777777" w:rsidR="00E5741F" w:rsidRPr="00AB29F6" w:rsidRDefault="00E5741F" w:rsidP="00AB29F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затруднения в выполнении экзерсиса на середине зала (особенно у мальчиков) и пальцевой техники (у девочек), а также отдельных элементов; </w:t>
      </w:r>
    </w:p>
    <w:p w14:paraId="7E1C191C" w14:textId="0ACAFFAD" w:rsidR="00E5741F" w:rsidRPr="00AB29F6" w:rsidRDefault="00AF56B7" w:rsidP="00AB29F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незначительные </w:t>
      </w:r>
      <w:r w:rsidR="00E5741F" w:rsidRPr="00AB29F6">
        <w:rPr>
          <w:rFonts w:ascii="Times New Roman" w:hAnsi="Times New Roman" w:cs="Times New Roman"/>
          <w:sz w:val="20"/>
          <w:szCs w:val="20"/>
        </w:rPr>
        <w:t xml:space="preserve">затруднения в выполнении </w:t>
      </w:r>
      <w:r w:rsidR="00CA3410" w:rsidRPr="00AB29F6">
        <w:rPr>
          <w:rFonts w:ascii="Times New Roman" w:hAnsi="Times New Roman" w:cs="Times New Roman"/>
          <w:sz w:val="20"/>
          <w:szCs w:val="20"/>
          <w:lang w:val="en-US"/>
        </w:rPr>
        <w:t>temps</w:t>
      </w:r>
      <w:r w:rsidR="00CA3410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="00CA3410" w:rsidRPr="00AB29F6">
        <w:rPr>
          <w:rFonts w:ascii="Times New Roman" w:hAnsi="Times New Roman" w:cs="Times New Roman"/>
          <w:sz w:val="20"/>
          <w:szCs w:val="20"/>
          <w:lang w:val="en-US"/>
        </w:rPr>
        <w:t>leve</w:t>
      </w:r>
      <w:r w:rsidR="00CA3410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="00CA3410" w:rsidRPr="00AB29F6">
        <w:rPr>
          <w:rFonts w:ascii="Times New Roman" w:hAnsi="Times New Roman" w:cs="Times New Roman"/>
          <w:sz w:val="20"/>
          <w:szCs w:val="20"/>
          <w:lang w:val="en-US"/>
        </w:rPr>
        <w:t>saute</w:t>
      </w:r>
      <w:r w:rsidR="00CA3410" w:rsidRPr="00AB29F6">
        <w:rPr>
          <w:rFonts w:ascii="Times New Roman" w:hAnsi="Times New Roman" w:cs="Times New Roman"/>
          <w:sz w:val="20"/>
          <w:szCs w:val="20"/>
        </w:rPr>
        <w:t xml:space="preserve">, </w:t>
      </w:r>
      <w:r w:rsidR="00CA3410" w:rsidRPr="00AB29F6">
        <w:rPr>
          <w:rFonts w:ascii="Times New Roman" w:hAnsi="Times New Roman" w:cs="Times New Roman"/>
          <w:sz w:val="20"/>
          <w:szCs w:val="20"/>
          <w:lang w:val="en-US"/>
        </w:rPr>
        <w:t>pas</w:t>
      </w:r>
      <w:r w:rsidR="00CA3410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="00CA3410" w:rsidRPr="00AB29F6">
        <w:rPr>
          <w:rFonts w:ascii="Times New Roman" w:hAnsi="Times New Roman" w:cs="Times New Roman"/>
          <w:sz w:val="20"/>
          <w:szCs w:val="20"/>
          <w:lang w:val="en-US"/>
        </w:rPr>
        <w:t>de</w:t>
      </w:r>
      <w:r w:rsidR="00CA3410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="00CA3410" w:rsidRPr="00AB29F6">
        <w:rPr>
          <w:rFonts w:ascii="Times New Roman" w:hAnsi="Times New Roman" w:cs="Times New Roman"/>
          <w:sz w:val="20"/>
          <w:szCs w:val="20"/>
          <w:lang w:val="en-US"/>
        </w:rPr>
        <w:t>chat</w:t>
      </w:r>
      <w:r w:rsidR="00CA3410" w:rsidRPr="00AB29F6">
        <w:rPr>
          <w:rFonts w:ascii="Times New Roman" w:hAnsi="Times New Roman" w:cs="Times New Roman"/>
          <w:sz w:val="20"/>
          <w:szCs w:val="20"/>
        </w:rPr>
        <w:t xml:space="preserve">, </w:t>
      </w:r>
      <w:r w:rsidR="00CA3410" w:rsidRPr="00AB29F6">
        <w:rPr>
          <w:rFonts w:ascii="Times New Roman" w:hAnsi="Times New Roman" w:cs="Times New Roman"/>
          <w:sz w:val="20"/>
          <w:szCs w:val="20"/>
          <w:lang w:val="en-US"/>
        </w:rPr>
        <w:t>pas</w:t>
      </w:r>
      <w:r w:rsidR="00CA3410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="00CA3410" w:rsidRPr="00AB29F6">
        <w:rPr>
          <w:rFonts w:ascii="Times New Roman" w:hAnsi="Times New Roman" w:cs="Times New Roman"/>
          <w:sz w:val="20"/>
          <w:szCs w:val="20"/>
          <w:lang w:val="en-US"/>
        </w:rPr>
        <w:t>glissade</w:t>
      </w:r>
      <w:r w:rsidR="00CA3410" w:rsidRPr="00AB29F6">
        <w:rPr>
          <w:rFonts w:ascii="Times New Roman" w:hAnsi="Times New Roman" w:cs="Times New Roman"/>
          <w:sz w:val="20"/>
          <w:szCs w:val="20"/>
        </w:rPr>
        <w:t xml:space="preserve">, </w:t>
      </w:r>
      <w:r w:rsidR="00CA3410" w:rsidRPr="00AB29F6">
        <w:rPr>
          <w:rFonts w:ascii="Times New Roman" w:hAnsi="Times New Roman" w:cs="Times New Roman"/>
          <w:sz w:val="20"/>
          <w:szCs w:val="20"/>
          <w:lang w:val="en-US"/>
        </w:rPr>
        <w:t>sis</w:t>
      </w:r>
      <w:r w:rsidR="00CA3410" w:rsidRPr="00AB29F6">
        <w:rPr>
          <w:rFonts w:ascii="Times New Roman" w:hAnsi="Times New Roman" w:cs="Times New Roman"/>
          <w:sz w:val="20"/>
          <w:szCs w:val="20"/>
        </w:rPr>
        <w:t>-</w:t>
      </w:r>
      <w:r w:rsidR="00CA3410" w:rsidRPr="00AB29F6">
        <w:rPr>
          <w:rFonts w:ascii="Times New Roman" w:hAnsi="Times New Roman" w:cs="Times New Roman"/>
          <w:sz w:val="20"/>
          <w:szCs w:val="20"/>
          <w:lang w:val="en-US"/>
        </w:rPr>
        <w:t>sonne</w:t>
      </w:r>
      <w:r w:rsidR="00CA3410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="00CA3410" w:rsidRPr="00AB29F6">
        <w:rPr>
          <w:rFonts w:ascii="Times New Roman" w:hAnsi="Times New Roman" w:cs="Times New Roman"/>
          <w:sz w:val="20"/>
          <w:szCs w:val="20"/>
          <w:lang w:val="en-US"/>
        </w:rPr>
        <w:t>simple</w:t>
      </w:r>
      <w:r w:rsidR="00CA3410" w:rsidRPr="00AB29F6">
        <w:rPr>
          <w:rFonts w:ascii="Times New Roman" w:hAnsi="Times New Roman" w:cs="Times New Roman"/>
          <w:sz w:val="20"/>
          <w:szCs w:val="20"/>
        </w:rPr>
        <w:t xml:space="preserve">, </w:t>
      </w:r>
      <w:r w:rsidR="00CA3410" w:rsidRPr="00AB29F6">
        <w:rPr>
          <w:rFonts w:ascii="Times New Roman" w:hAnsi="Times New Roman" w:cs="Times New Roman"/>
          <w:sz w:val="20"/>
          <w:szCs w:val="20"/>
          <w:lang w:val="en-US"/>
        </w:rPr>
        <w:t>demi</w:t>
      </w:r>
      <w:r w:rsidR="00CA3410" w:rsidRPr="00AB29F6">
        <w:rPr>
          <w:rFonts w:ascii="Times New Roman" w:hAnsi="Times New Roman" w:cs="Times New Roman"/>
          <w:sz w:val="20"/>
          <w:szCs w:val="20"/>
        </w:rPr>
        <w:t xml:space="preserve"> и </w:t>
      </w:r>
      <w:r w:rsidR="00CA3410" w:rsidRPr="00AB29F6">
        <w:rPr>
          <w:rFonts w:ascii="Times New Roman" w:hAnsi="Times New Roman" w:cs="Times New Roman"/>
          <w:sz w:val="20"/>
          <w:szCs w:val="20"/>
          <w:lang w:val="en-US"/>
        </w:rPr>
        <w:t>grandplie</w:t>
      </w:r>
      <w:r w:rsidR="00CA3410" w:rsidRPr="00AB29F6">
        <w:rPr>
          <w:rFonts w:ascii="Times New Roman" w:hAnsi="Times New Roman" w:cs="Times New Roman"/>
          <w:sz w:val="20"/>
          <w:szCs w:val="20"/>
        </w:rPr>
        <w:t xml:space="preserve"> и других элементов</w:t>
      </w:r>
      <w:r w:rsidR="00E5741F" w:rsidRPr="00AB29F6">
        <w:rPr>
          <w:rFonts w:ascii="Times New Roman" w:hAnsi="Times New Roman" w:cs="Times New Roman"/>
          <w:sz w:val="20"/>
          <w:szCs w:val="20"/>
        </w:rPr>
        <w:t>.</w:t>
      </w:r>
    </w:p>
    <w:p w14:paraId="16FC4654" w14:textId="77777777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Эти перечни даны по результатам самооценки детей, следовательно, могут свидетельствовать как о реальных затруднениях, так и о психологическом дискомфорте при выполнении (потребности в подбадривании). На последнее указывает большой разброс в оценке исполнительских умений «как у профессионального танцора» (вопросы 9 и 10), а также несовпадение с результатами экспертной оценки.</w:t>
      </w:r>
    </w:p>
    <w:p w14:paraId="6722C16E" w14:textId="77777777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Для формирования исполнительской культуры важными могут оказаться следующие аспекты:</w:t>
      </w:r>
    </w:p>
    <w:p w14:paraId="3B638CA7" w14:textId="77777777" w:rsidR="00E5741F" w:rsidRPr="00AB29F6" w:rsidRDefault="00E5741F" w:rsidP="00AB29F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неполная осведомленность детей в вопросах, связанных с исполнительством (история, теория культуры, знаменитые деятели);</w:t>
      </w:r>
    </w:p>
    <w:p w14:paraId="7517A786" w14:textId="77777777" w:rsidR="00E5741F" w:rsidRPr="00AB29F6" w:rsidRDefault="00E5741F" w:rsidP="00AB29F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недооценка эмоциональности и выразительности классического танца;</w:t>
      </w:r>
    </w:p>
    <w:p w14:paraId="2782BD1D" w14:textId="77777777" w:rsidR="00E5741F" w:rsidRPr="00AB29F6" w:rsidRDefault="00E5741F" w:rsidP="00AB29F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полярные оценки его сложности и техничности (то как очень сложного и техничного, то как совсем несложного и нетехничного);</w:t>
      </w:r>
    </w:p>
    <w:p w14:paraId="5D9DB7B5" w14:textId="77777777" w:rsidR="00E5741F" w:rsidRPr="00AB29F6" w:rsidRDefault="00E5741F" w:rsidP="00AB29F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небольшое количество приверженцев классики среди мальчиков;</w:t>
      </w:r>
    </w:p>
    <w:p w14:paraId="069D811C" w14:textId="6ED0121A" w:rsidR="00E5741F" w:rsidRPr="00AB29F6" w:rsidRDefault="00E5741F" w:rsidP="00AB29F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слабые представления о взаимосвязи классического танца и здоровья, а также его влиянии на личностные характеристики.</w:t>
      </w:r>
    </w:p>
    <w:p w14:paraId="30C62B1A" w14:textId="2A9EED66" w:rsidR="00E5741F" w:rsidRPr="00AB29F6" w:rsidRDefault="00E5741F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lastRenderedPageBreak/>
        <w:t>Учитывая результаты диагностики</w:t>
      </w:r>
      <w:r w:rsidR="00AB29F6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администрации и педагогам колледжа могут быть предложены следующие рекомендации:</w:t>
      </w:r>
    </w:p>
    <w:p w14:paraId="3D7044E2" w14:textId="77777777" w:rsidR="00E5741F" w:rsidRPr="00AB29F6" w:rsidRDefault="00E5741F" w:rsidP="00AB29F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продолжить работу над формированием профессиональных навыков обучающихся, в том числе выполнение экзерсиса на середине зала и наиболее проблемных элементов классического танца, с отслеживанием изменений в отношении к ним детей и подростков;</w:t>
      </w:r>
    </w:p>
    <w:p w14:paraId="170F7409" w14:textId="7DB12859" w:rsidR="00E5741F" w:rsidRPr="00AB29F6" w:rsidRDefault="00E5741F" w:rsidP="00AB29F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повысить осведомленность обучающихся в вопросах, связанных с исполнительством (история, теория культуры (классических музыки и танца), знаменитые деятели и </w:t>
      </w:r>
      <w:r w:rsidR="0050518B" w:rsidRPr="00AB29F6">
        <w:rPr>
          <w:rFonts w:ascii="Times New Roman" w:hAnsi="Times New Roman" w:cs="Times New Roman"/>
          <w:sz w:val="20"/>
          <w:szCs w:val="20"/>
        </w:rPr>
        <w:t>так далее</w:t>
      </w:r>
      <w:r w:rsidRPr="00AB29F6">
        <w:rPr>
          <w:rFonts w:ascii="Times New Roman" w:hAnsi="Times New Roman" w:cs="Times New Roman"/>
          <w:sz w:val="20"/>
          <w:szCs w:val="20"/>
        </w:rPr>
        <w:t>) и ввести сравнительный анализ направлений танцевального искусства как ведущую мыслительную операцию, через которую могут быть раскрыты такие недооцениваемые аспекты, как эмоциональность и выразительность класси</w:t>
      </w:r>
      <w:r w:rsidR="0045602A" w:rsidRPr="00AB29F6">
        <w:rPr>
          <w:rFonts w:ascii="Times New Roman" w:hAnsi="Times New Roman" w:cs="Times New Roman"/>
          <w:sz w:val="20"/>
          <w:szCs w:val="20"/>
        </w:rPr>
        <w:t>ческого танца</w:t>
      </w:r>
      <w:r w:rsidRPr="00AB29F6">
        <w:rPr>
          <w:rFonts w:ascii="Times New Roman" w:hAnsi="Times New Roman" w:cs="Times New Roman"/>
          <w:sz w:val="20"/>
          <w:szCs w:val="20"/>
        </w:rPr>
        <w:t xml:space="preserve">, а также адекватно оценить уровень </w:t>
      </w:r>
      <w:r w:rsidR="00D52945" w:rsidRPr="00AB29F6">
        <w:rPr>
          <w:rFonts w:ascii="Times New Roman" w:hAnsi="Times New Roman" w:cs="Times New Roman"/>
          <w:sz w:val="20"/>
          <w:szCs w:val="20"/>
        </w:rPr>
        <w:t xml:space="preserve">его </w:t>
      </w:r>
      <w:r w:rsidRPr="00AB29F6">
        <w:rPr>
          <w:rFonts w:ascii="Times New Roman" w:hAnsi="Times New Roman" w:cs="Times New Roman"/>
          <w:sz w:val="20"/>
          <w:szCs w:val="20"/>
        </w:rPr>
        <w:t>сложности</w:t>
      </w:r>
      <w:r w:rsidR="00D52945" w:rsidRPr="00AB29F6">
        <w:rPr>
          <w:rFonts w:ascii="Times New Roman" w:hAnsi="Times New Roman" w:cs="Times New Roman"/>
          <w:sz w:val="20"/>
          <w:szCs w:val="20"/>
        </w:rPr>
        <w:t xml:space="preserve"> (с учетом гендерных различий)</w:t>
      </w:r>
      <w:r w:rsidRPr="00AB29F6">
        <w:rPr>
          <w:rFonts w:ascii="Times New Roman" w:hAnsi="Times New Roman" w:cs="Times New Roman"/>
          <w:sz w:val="20"/>
          <w:szCs w:val="20"/>
        </w:rPr>
        <w:t xml:space="preserve">;  </w:t>
      </w:r>
    </w:p>
    <w:p w14:paraId="46E34041" w14:textId="516848F5" w:rsidR="00E5741F" w:rsidRPr="00AB29F6" w:rsidRDefault="00E5741F" w:rsidP="00AB29F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развивать представлени</w:t>
      </w:r>
      <w:r w:rsidR="0045602A" w:rsidRPr="00AB29F6">
        <w:rPr>
          <w:rFonts w:ascii="Times New Roman" w:hAnsi="Times New Roman" w:cs="Times New Roman"/>
          <w:sz w:val="20"/>
          <w:szCs w:val="20"/>
        </w:rPr>
        <w:t>я</w:t>
      </w:r>
      <w:r w:rsidRPr="00AB29F6">
        <w:rPr>
          <w:rFonts w:ascii="Times New Roman" w:hAnsi="Times New Roman" w:cs="Times New Roman"/>
          <w:sz w:val="20"/>
          <w:szCs w:val="20"/>
        </w:rPr>
        <w:t xml:space="preserve"> всех обучающихся о взаимосвязи классического танца и здоровья, а также его влиянии на личностные характеристики.</w:t>
      </w:r>
    </w:p>
    <w:p w14:paraId="28C3BA1E" w14:textId="32DEE067" w:rsidR="00D52945" w:rsidRPr="00AB29F6" w:rsidRDefault="00D52945" w:rsidP="00AB29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На рисунке 15 представлена взаимосвязь между обозначенными направлениями работы, а также перечислены основные мероприятия, составляющие ее ядро. </w:t>
      </w:r>
    </w:p>
    <w:p w14:paraId="51358309" w14:textId="66948377" w:rsidR="00E5741F" w:rsidRPr="00AB29F6" w:rsidRDefault="00350FDA" w:rsidP="00AB29F6">
      <w:pPr>
        <w:contextualSpacing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 w14:anchorId="6F3F277E">
          <v:group id="Полотно 25" o:spid="_x0000_s1026" editas="canvas" style="width:440.85pt;height:535.55pt;mso-position-horizontal-relative:char;mso-position-vertical-relative:line" coordorigin=",514" coordsize="55985,680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514;width:55985;height:68015;visibility:visible;mso-wrap-style:square">
              <v:fill o:detectmouseclick="t"/>
              <v:path o:connecttype="none"/>
            </v:shape>
            <v:shape id="Рисунок 10" o:spid="_x0000_s1028" type="#_x0000_t75" style="position:absolute;left:17505;top:62646;width:22613;height:2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Ag6LCAAAA2wAAAA8AAABkcnMvZG93bnJldi54bWxEj0FvwjAMhe9I+w+RJ+0G6ZCYpo6AEAht&#10;4wbb7lZi0orG6ZrQln+PD5N2s/We3/u8XI+hUT11qY5s4HlWgCK20dXsDXx/7aevoFJGdthEJgM3&#10;SrBePUyWWLo48JH6U/ZKQjiVaKDKuS21TraigGkWW2LRzrELmGXtvHYdDhIeGj0vihcdsGZpqLCl&#10;bUX2croGA79+N9jLwQZuj4tF/Oz9z+19Y8zT47h5A5VpzP/mv+sPJ/hCL7/IAHp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wIOiwgAAANsAAAAPAAAAAAAAAAAAAAAAAJ8C&#10;AABkcnMvZG93bnJldi54bWxQSwUGAAAAAAQABAD3AAAAjgMAAAAA&#10;">
              <v:imagedata r:id="rId22" o:title=""/>
              <v:path arrowok="t"/>
            </v:shape>
            <v:shape id="Рисунок 12" o:spid="_x0000_s1029" type="#_x0000_t75" style="position:absolute;left:20390;top:31547;width:42024;height:4676;rotation:420870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dGlLBAAAA2wAAAA8AAABkcnMvZG93bnJldi54bWxET81qwkAQvhd8h2UEL6KbWgmSukpQBKGX&#10;NskDDNlpEszOht2tiW/vFgq9zcf3O/vjZHpxJ+c7ywpe1wkI4trqjhsFVXlZ7UD4gKyxt0wKHuTh&#10;eJi97DHTduQvuhehETGEfYYK2hCGTEpft2TQr+1AHLlv6wyGCF0jtcMxhptebpIklQY7jg0tDnRq&#10;qb4VP0bBdlwOuSvO+dul+kBfpuc8/SyVWsyn/B1EoCn8i//cVx3nb+D3l3iAPD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dGlLBAAAA2wAAAA8AAAAAAAAAAAAAAAAAnwIA&#10;AGRycy9kb3ducmV2LnhtbFBLBQYAAAAABAAEAPcAAACNAwAAAAA=&#10;">
              <v:imagedata r:id="rId23" o:title=""/>
              <v:path arrowok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Равнобедренный треугольник 13" o:spid="_x0000_s1030" type="#_x0000_t5" style="position:absolute;left:10696;top:25993;width:35010;height:30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jGMIA&#10;AADbAAAADwAAAGRycy9kb3ducmV2LnhtbERP30vDMBB+F/wfwgl7kS11MjfqsjGEQZ/U1bHno7k1&#10;1eZSk9jW/94Ig73dx/fz1tvRtqInHxrHCh5mGQjiyumGawXHj/10BSJEZI2tY1LwSwG2m9ubNeba&#10;DXygvoy1SCEcclRgYuxyKUNlyGKYuY44cWfnLcYEfS21xyGF21bOs+xJWmw4NRjs6MVQ9VX+WAW7&#10;+89yWVT9tz+8vS9MEYfT675WanI37p5BRBrjVXxxFzrNf4T/X9I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yMYwgAAANsAAAAPAAAAAAAAAAAAAAAAAJgCAABkcnMvZG93&#10;bnJldi54bWxQSwUGAAAAAAQABAD1AAAAhwMAAAAA&#10;" fillcolor="white [3201]" strokecolor="white [3212]" strokeweight="1pt">
              <v:textbox>
                <w:txbxContent>
                  <w:p w14:paraId="68C4F9BF" w14:textId="77777777" w:rsidR="00CF0171" w:rsidRDefault="00CF0171" w:rsidP="00E5741F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39386A">
                      <w:rPr>
                        <w:rFonts w:ascii="Times New Roman" w:hAnsi="Times New Roman" w:cs="Times New Roman"/>
                        <w:b/>
                      </w:rPr>
                      <w:t xml:space="preserve">ФОРМИРОВАНИЕ </w:t>
                    </w:r>
                  </w:p>
                  <w:p w14:paraId="750DF176" w14:textId="6D1564B2" w:rsidR="00CF0171" w:rsidRDefault="00CF0171" w:rsidP="00E5741F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39386A">
                      <w:rPr>
                        <w:rFonts w:ascii="Times New Roman" w:hAnsi="Times New Roman" w:cs="Times New Roman"/>
                        <w:b/>
                      </w:rPr>
                      <w:t>ИСПОЛНИТЕЛЬСКОЙ КУЛЬТУРЫ</w:t>
                    </w:r>
                  </w:p>
                  <w:p w14:paraId="32F521D9" w14:textId="77777777" w:rsidR="00CF0171" w:rsidRDefault="00CF0171" w:rsidP="00E5741F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ОБУЧАЮЩИХСЯ</w:t>
                    </w:r>
                  </w:p>
                  <w:p w14:paraId="01203D8E" w14:textId="77777777" w:rsidR="00CF0171" w:rsidRDefault="00CF0171" w:rsidP="00E5741F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НА ЗАНЯТИЯХ</w:t>
                    </w:r>
                  </w:p>
                  <w:p w14:paraId="4CE61B25" w14:textId="77777777" w:rsidR="00CF0171" w:rsidRDefault="00CF0171" w:rsidP="00E5741F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КЛАССИЧ. ТАНЦЕМ</w:t>
                    </w:r>
                  </w:p>
                  <w:p w14:paraId="32AC3AE0" w14:textId="77777777" w:rsidR="00CF0171" w:rsidRDefault="00CF0171" w:rsidP="00E5741F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14:paraId="145B7FEA" w14:textId="77777777" w:rsidR="00CF0171" w:rsidRDefault="00CF0171" w:rsidP="00E5741F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14:paraId="1546F400" w14:textId="77777777" w:rsidR="00CF0171" w:rsidRDefault="00CF0171" w:rsidP="00E5741F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14:paraId="5E0B5C1F" w14:textId="77777777" w:rsidR="00CF0171" w:rsidRPr="0039386A" w:rsidRDefault="00CF0171" w:rsidP="00E5741F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</w:txbxContent>
              </v:textbox>
            </v:shape>
            <v:oval id="Овал 16" o:spid="_x0000_s1031" style="position:absolute;left:19666;top:517;width:17082;height:14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FvJcIA&#10;AADbAAAADwAAAGRycy9kb3ducmV2LnhtbERPPWvDMBDdA/0P4grZYlkdQnAjm1JIMWRqmgS6HdbF&#10;NpVOxlIdN7++KhSy3eN93raanRUTjaH3rEFlOQjixpueWw3Hj91qAyJEZIPWM2n4oQBV+bDYYmH8&#10;ld9pOsRWpBAOBWroYhwKKUPTkcOQ+YE4cRc/OowJjq00I15TuLPyKc/X0mHPqaHDgV47ar4O306D&#10;2+xP9dtlrz5Pqq13N6XsebJaLx/nl2cQkeZ4F/+7a5Pmr+Hvl3S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8lwgAAANsAAAAPAAAAAAAAAAAAAAAAAJgCAABkcnMvZG93&#10;bnJldi54bWxQSwUGAAAAAAQABAD1AAAAhwMAAAAA&#10;" fillcolor="#101010 [326]" strokecolor="#a5a5a5 [3206]" strokeweight=".5pt">
              <v:fill color2="#070707 [166]" rotate="t" colors="0 #d2d2d2;.5 #c8c8c8;1 silver" focus="100%" type="gradient">
                <o:fill v:ext="view" type="gradientUnscaled"/>
              </v:fill>
              <v:stroke joinstyle="miter"/>
              <v:textbox>
                <w:txbxContent>
                  <w:p w14:paraId="6764F2E2" w14:textId="77777777" w:rsidR="00CF0171" w:rsidRPr="002875B5" w:rsidRDefault="00CF0171" w:rsidP="00E5741F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2875B5">
                      <w:rPr>
                        <w:rFonts w:ascii="Times New Roman" w:hAnsi="Times New Roman" w:cs="Times New Roman"/>
                        <w:b/>
                      </w:rPr>
                      <w:t xml:space="preserve">Формирование </w:t>
                    </w:r>
                  </w:p>
                  <w:p w14:paraId="26C6ADA2" w14:textId="77777777" w:rsidR="00CF0171" w:rsidRPr="002875B5" w:rsidRDefault="00CF0171" w:rsidP="00E5741F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2875B5">
                      <w:rPr>
                        <w:rFonts w:ascii="Times New Roman" w:hAnsi="Times New Roman" w:cs="Times New Roman"/>
                        <w:b/>
                      </w:rPr>
                      <w:t>про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>ф</w:t>
                    </w:r>
                    <w:r w:rsidRPr="002875B5">
                      <w:rPr>
                        <w:rFonts w:ascii="Times New Roman" w:hAnsi="Times New Roman" w:cs="Times New Roman"/>
                        <w:b/>
                      </w:rPr>
                      <w:t>.навыков</w:t>
                    </w:r>
                  </w:p>
                  <w:p w14:paraId="2EFFD80D" w14:textId="77777777" w:rsidR="00CF0171" w:rsidRPr="002875B5" w:rsidRDefault="00CF0171" w:rsidP="00E5741F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2875B5">
                      <w:rPr>
                        <w:rFonts w:ascii="Times New Roman" w:hAnsi="Times New Roman" w:cs="Times New Roman"/>
                        <w:b/>
                      </w:rPr>
                      <w:t>обучающи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>х</w:t>
                    </w:r>
                    <w:r w:rsidRPr="002875B5">
                      <w:rPr>
                        <w:rFonts w:ascii="Times New Roman" w:hAnsi="Times New Roman" w:cs="Times New Roman"/>
                        <w:b/>
                      </w:rPr>
                      <w:t>ся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9" o:spid="_x0000_s1032" type="#_x0000_t32" style="position:absolute;left:11300;top:15527;width:16439;height:374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dZ/cEAAADbAAAADwAAAGRycy9kb3ducmV2LnhtbERPPWvDMBDdC/0P4grZajkZgutaCSEh&#10;YLKUphk6HtbVdmOdjKTEan99VQhku8f7vGodzSCu5HxvWcE8y0EQN1b33Co4feyfCxA+IGscLJOC&#10;H/KwXj0+VFhqO/E7XY+hFSmEfYkKuhDGUkrfdGTQZ3YkTtyXdQZDgq6V2uGUws0gF3m+lAZ7Tg0d&#10;jrTtqDkfL0aBOfwWji720+5MfKu52O1j+63U7CluXkEEiuEuvrlrnea/wP8v6QC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p1n9wQAAANsAAAAPAAAAAAAAAAAAAAAA&#10;AKECAABkcnMvZG93bnJldi54bWxQSwUGAAAAAAQABAD5AAAAjwMAAAAA&#10;" strokecolor="black [3200]" strokeweight="4.5pt">
              <v:stroke startarrow="block" endarrow="block" joinstyle="miter"/>
            </v:shape>
            <v:shape id="Прямая со стрелкой 20" o:spid="_x0000_s1033" type="#_x0000_t32" style="position:absolute;left:19234;top:61284;width:18446;height:5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E63b8AAADbAAAADwAAAGRycy9kb3ducmV2LnhtbERPTYvCMBC9L/gfwgje1lQPUrpGEYsg&#10;XkR3D3scmrGtNpOSpBr99eawsMfH+16uo+nEnZxvLSuYTTMQxJXVLdcKfr53nzkIH5A1dpZJwZM8&#10;rFejjyUW2j74RPdzqEUKYV+ggiaEvpDSVw0Z9FPbEyfuYp3BkKCrpXb4SOGmk/MsW0iDLaeGBnva&#10;NlTdzoNRYA6v3NFgf21p4nHPebmL9VWpyThuvkAEiuFf/OfeawXztD59ST9Art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fE63b8AAADbAAAADwAAAAAAAAAAAAAAAACh&#10;AgAAZHJzL2Rvd25yZXYueG1sUEsFBgAAAAAEAAQA+QAAAI0DAAAAAA==&#10;" strokecolor="black [3200]" strokeweight="4.5pt">
              <v:stroke startarrow="block" endarrow="block" joinstyle="miter"/>
            </v:shape>
            <v:shape id="Прямая со стрелкой 21" o:spid="_x0000_s1034" type="#_x0000_t32" style="position:absolute;left:28174;top:15441;width:17972;height:3677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AsQsIAAADbAAAADwAAAGRycy9kb3ducmV2LnhtbESPzYrCQBCE78K+w9ALexGd6EHXmImI&#10;EPSo0QfozXR+MNMTMrMxvr0jLOyxqKqvqGQ3mlYM1LvGsoLFPAJBXFjdcKXgds1m3yCcR9bYWiYF&#10;T3KwSz8mCcbaPvhCQ+4rESDsYlRQe9/FUrqiJoNubjvi4JW2N+iD7Cupe3wEuGnlMopW0mDDYaHG&#10;jg41Fff81yhY58OxOpyG8/5ntSnp6LNrOc2U+voc91sQnkb/H/5rn7SC5QLeX8IPk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AsQsIAAADbAAAADwAAAAAAAAAAAAAA&#10;AAChAgAAZHJzL2Rvd25yZXYueG1sUEsFBgAAAAAEAAQA+QAAAJADAAAAAA==&#10;" strokecolor="black [3200]" strokeweight="4.5pt">
              <v:stroke startarrow="block" endarrow="block" joinstyle="miter"/>
            </v:shape>
            <v:oval id="Овал 22" o:spid="_x0000_s1035" style="position:absolute;top:53586;width:18871;height:1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ajm8MA&#10;AADbAAAADwAAAGRycy9kb3ducmV2LnhtbESPQWvCQBSE70L/w/IKvelmcyiSuooULAFP1Sr09sg+&#10;k+Du25BdY+yvdwWhx2FmvmEWq9FZMVAfWs8a1CwDQVx503Kt4We/mc5BhIhs0HomDTcKsFq+TBZY&#10;GH/lbxp2sRYJwqFADU2MXSFlqBpyGGa+I07eyfcOY5J9LU2P1wR3VuZZ9i4dtpwWGuzos6HqvLs4&#10;DW6+PZRfp636Pai63PwpZY+D1frtdVx/gIg0xv/ws10aDXkOjy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ajm8MAAADbAAAADwAAAAAAAAAAAAAAAACYAgAAZHJzL2Rv&#10;d25yZXYueG1sUEsFBgAAAAAEAAQA9QAAAIgDAAAAAA==&#10;" fillcolor="#101010 [326]" strokecolor="#a5a5a5 [3206]" strokeweight=".5pt">
              <v:fill color2="#070707 [166]" rotate="t" colors="0 #d2d2d2;.5 #c8c8c8;1 silver" focus="100%" type="gradient">
                <o:fill v:ext="view" type="gradientUnscaled"/>
              </v:fill>
              <v:stroke joinstyle="miter"/>
              <v:textbox>
                <w:txbxContent>
                  <w:p w14:paraId="52DE0C36" w14:textId="77777777" w:rsidR="00CF0171" w:rsidRDefault="00CF0171" w:rsidP="00E5741F">
                    <w:pPr>
                      <w:pStyle w:val="ad"/>
                      <w:spacing w:before="0" w:beforeAutospacing="0" w:after="0" w:afterAutospacing="0"/>
                      <w:jc w:val="center"/>
                      <w:rPr>
                        <w:rFonts w:eastAsia="Times New Roman"/>
                        <w:b/>
                        <w:bCs/>
                        <w:sz w:val="22"/>
                      </w:rPr>
                    </w:pPr>
                    <w:r w:rsidRPr="002875B5">
                      <w:rPr>
                        <w:rFonts w:eastAsia="Times New Roman"/>
                        <w:b/>
                        <w:bCs/>
                        <w:sz w:val="22"/>
                      </w:rPr>
                      <w:t xml:space="preserve">Повышение </w:t>
                    </w:r>
                  </w:p>
                  <w:p w14:paraId="0EB68CF1" w14:textId="4B568FF8" w:rsidR="00CF0171" w:rsidRPr="002875B5" w:rsidRDefault="00CF0171" w:rsidP="00E5741F">
                    <w:pPr>
                      <w:pStyle w:val="ad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2875B5">
                      <w:rPr>
                        <w:rFonts w:eastAsia="Times New Roman"/>
                        <w:b/>
                        <w:bCs/>
                        <w:sz w:val="22"/>
                      </w:rPr>
                      <w:t>осведомленности</w:t>
                    </w:r>
                  </w:p>
                  <w:p w14:paraId="0C49B905" w14:textId="77777777" w:rsidR="00CF0171" w:rsidRDefault="00CF0171" w:rsidP="00E5741F">
                    <w:pPr>
                      <w:pStyle w:val="ad"/>
                      <w:spacing w:before="0" w:beforeAutospacing="0" w:after="0" w:afterAutospacing="0"/>
                      <w:jc w:val="center"/>
                      <w:rPr>
                        <w:rFonts w:eastAsia="Times New Roman"/>
                        <w:b/>
                        <w:bCs/>
                        <w:sz w:val="22"/>
                      </w:rPr>
                    </w:pPr>
                    <w:r w:rsidRPr="002875B5">
                      <w:rPr>
                        <w:rFonts w:eastAsia="Times New Roman"/>
                        <w:b/>
                        <w:bCs/>
                        <w:sz w:val="22"/>
                      </w:rPr>
                      <w:t>обучающихся</w:t>
                    </w:r>
                  </w:p>
                  <w:p w14:paraId="034BA287" w14:textId="77777777" w:rsidR="00CF0171" w:rsidRDefault="00CF0171" w:rsidP="00E5741F">
                    <w:pPr>
                      <w:pStyle w:val="ad"/>
                      <w:spacing w:before="0" w:beforeAutospacing="0" w:after="0" w:afterAutospacing="0"/>
                      <w:jc w:val="center"/>
                      <w:rPr>
                        <w:rFonts w:eastAsia="Times New Roman"/>
                        <w:b/>
                        <w:bCs/>
                        <w:sz w:val="22"/>
                      </w:rPr>
                    </w:pPr>
                    <w:r>
                      <w:rPr>
                        <w:rFonts w:eastAsia="Times New Roman"/>
                        <w:b/>
                        <w:bCs/>
                        <w:sz w:val="22"/>
                      </w:rPr>
                      <w:t>по вопросам</w:t>
                    </w:r>
                  </w:p>
                  <w:p w14:paraId="07A6C0E1" w14:textId="77777777" w:rsidR="00CF0171" w:rsidRPr="002875B5" w:rsidRDefault="00CF0171" w:rsidP="00E5741F">
                    <w:pPr>
                      <w:pStyle w:val="ad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>
                      <w:rPr>
                        <w:rFonts w:eastAsia="Times New Roman"/>
                        <w:b/>
                        <w:bCs/>
                        <w:sz w:val="22"/>
                      </w:rPr>
                      <w:t>исполнительства</w:t>
                    </w:r>
                  </w:p>
                </w:txbxContent>
              </v:textbox>
            </v:oval>
            <v:oval id="Овал 23" o:spid="_x0000_s1036" style="position:absolute;left:38124;top:52723;width:17861;height:14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GAMQA&#10;AADbAAAADwAAAGRycy9kb3ducmV2LnhtbESPwWrDMBBE74X+g9hCbo2sBEJwI5tSSDHk1KQp9LZY&#10;G9tUWhlLdZx8fRUI9DjMzBtmU07OipGG0HnWoOYZCOLam44bDZ+H7fMaRIjIBq1n0nChAGXx+LDB&#10;3Pgzf9C4j41IEA45amhj7HMpQ92SwzD3PXHyTn5wGJMcGmkGPCe4s3KRZSvpsOO00GJPby3VP/tf&#10;p8Gtd8fq/bRT30fVVNurUvZrtFrPnqbXFxCRpvgfvrcro2GxhNuX9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qBgDEAAAA2wAAAA8AAAAAAAAAAAAAAAAAmAIAAGRycy9k&#10;b3ducmV2LnhtbFBLBQYAAAAABAAEAPUAAACJAwAAAAA=&#10;" fillcolor="#101010 [326]" strokecolor="#a5a5a5 [3206]" strokeweight=".5pt">
              <v:fill color2="#070707 [166]" rotate="t" colors="0 #d2d2d2;.5 #c8c8c8;1 silver" focus="100%" type="gradient">
                <o:fill v:ext="view" type="gradientUnscaled"/>
              </v:fill>
              <v:stroke joinstyle="miter"/>
              <v:textbox>
                <w:txbxContent>
                  <w:p w14:paraId="02D85A7B" w14:textId="77777777" w:rsidR="00CF0171" w:rsidRDefault="00CF0171" w:rsidP="00E5741F">
                    <w:pPr>
                      <w:pStyle w:val="ad"/>
                      <w:spacing w:before="0" w:beforeAutospacing="0" w:after="0" w:afterAutospacing="0"/>
                      <w:jc w:val="center"/>
                      <w:rPr>
                        <w:rFonts w:eastAsia="Times New Roman"/>
                        <w:b/>
                        <w:bCs/>
                        <w:sz w:val="22"/>
                      </w:rPr>
                    </w:pPr>
                    <w:r>
                      <w:rPr>
                        <w:rFonts w:eastAsia="Times New Roman"/>
                        <w:b/>
                        <w:bCs/>
                        <w:sz w:val="22"/>
                      </w:rPr>
                      <w:t>Развитие</w:t>
                    </w:r>
                    <w:r w:rsidRPr="002875B5">
                      <w:rPr>
                        <w:rFonts w:eastAsia="Times New Roman"/>
                        <w:b/>
                        <w:bCs/>
                        <w:sz w:val="22"/>
                      </w:rPr>
                      <w:t xml:space="preserve"> </w:t>
                    </w:r>
                  </w:p>
                  <w:p w14:paraId="3DFF1472" w14:textId="2B875BC5" w:rsidR="00CF0171" w:rsidRDefault="00CF0171" w:rsidP="00E5741F">
                    <w:pPr>
                      <w:pStyle w:val="ad"/>
                      <w:spacing w:before="0" w:beforeAutospacing="0" w:after="0" w:afterAutospacing="0"/>
                      <w:jc w:val="center"/>
                      <w:rPr>
                        <w:rFonts w:eastAsia="Times New Roman"/>
                        <w:b/>
                        <w:bCs/>
                        <w:sz w:val="22"/>
                      </w:rPr>
                    </w:pPr>
                    <w:r w:rsidRPr="002875B5">
                      <w:rPr>
                        <w:rFonts w:eastAsia="Times New Roman"/>
                        <w:b/>
                        <w:bCs/>
                        <w:sz w:val="22"/>
                      </w:rPr>
                      <w:t xml:space="preserve">представлений обучающихся </w:t>
                    </w:r>
                  </w:p>
                  <w:p w14:paraId="2DB3FD9E" w14:textId="77777777" w:rsidR="00CF0171" w:rsidRDefault="00CF0171" w:rsidP="00E5741F">
                    <w:pPr>
                      <w:pStyle w:val="ad"/>
                      <w:spacing w:before="0" w:beforeAutospacing="0" w:after="0" w:afterAutospacing="0"/>
                      <w:jc w:val="center"/>
                      <w:rPr>
                        <w:rFonts w:eastAsia="Times New Roman"/>
                        <w:b/>
                        <w:bCs/>
                        <w:sz w:val="22"/>
                      </w:rPr>
                    </w:pPr>
                    <w:r w:rsidRPr="002875B5">
                      <w:rPr>
                        <w:rFonts w:eastAsia="Times New Roman"/>
                        <w:b/>
                        <w:bCs/>
                        <w:sz w:val="22"/>
                      </w:rPr>
                      <w:t xml:space="preserve">о </w:t>
                    </w:r>
                    <w:r>
                      <w:rPr>
                        <w:rFonts w:eastAsia="Times New Roman"/>
                        <w:b/>
                        <w:bCs/>
                        <w:sz w:val="22"/>
                      </w:rPr>
                      <w:t xml:space="preserve">связи КТ, </w:t>
                    </w:r>
                  </w:p>
                  <w:p w14:paraId="7DC035D6" w14:textId="4113BFDB" w:rsidR="00CF0171" w:rsidRDefault="00CF0171" w:rsidP="00E5741F">
                    <w:pPr>
                      <w:pStyle w:val="ad"/>
                      <w:spacing w:before="0" w:beforeAutospacing="0" w:after="0" w:afterAutospacing="0"/>
                      <w:jc w:val="center"/>
                      <w:rPr>
                        <w:rFonts w:eastAsia="Times New Roman"/>
                        <w:b/>
                        <w:bCs/>
                        <w:sz w:val="22"/>
                      </w:rPr>
                    </w:pPr>
                    <w:r>
                      <w:rPr>
                        <w:rFonts w:eastAsia="Times New Roman"/>
                        <w:b/>
                        <w:bCs/>
                        <w:sz w:val="22"/>
                      </w:rPr>
                      <w:t xml:space="preserve">здоровья и </w:t>
                    </w:r>
                  </w:p>
                  <w:p w14:paraId="51DE41C9" w14:textId="77777777" w:rsidR="00CF0171" w:rsidRPr="002875B5" w:rsidRDefault="00CF0171" w:rsidP="00E5741F">
                    <w:pPr>
                      <w:pStyle w:val="ad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>
                      <w:rPr>
                        <w:rFonts w:eastAsia="Times New Roman"/>
                        <w:b/>
                        <w:bCs/>
                        <w:sz w:val="22"/>
                      </w:rPr>
                      <w:t>личн. кач.</w:t>
                    </w:r>
                  </w:p>
                </w:txbxContent>
              </v:textbox>
            </v:oval>
            <v:shape id="Рисунок 24" o:spid="_x0000_s1037" type="#_x0000_t75" style="position:absolute;left:-4531;top:31386;width:38978;height:4803;rotation:-436713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TiS3FAAAA2wAAAA8AAABkcnMvZG93bnJldi54bWxEj0FrwkAUhO9C/8PyCl7EbCIiJbpKKQRa&#10;BKFpi9dH9pmszb4N2W2S/vtuQfA4zMw3zO4w2VYM1HvjWEGWpCCIK6cN1wo+P4rlEwgfkDW2jknB&#10;L3k47B9mO8y1G/mdhjLUIkLY56igCaHLpfRVQxZ94jri6F1cbzFE2ddS9zhGuG3lKk030qLhuNBg&#10;Ry8NVd/lj1WwHr823SmY9HQ9vp0LnQ1mUV6Umj9Oz1sQgaZwD9/ar1rBag3/X+IPkP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04ktxQAAANsAAAAPAAAAAAAAAAAAAAAA&#10;AJ8CAABkcnMvZG93bnJldi54bWxQSwUGAAAAAAQABAD3AAAAkQMAAAAA&#10;">
              <v:imagedata r:id="rId24" o:title=""/>
              <v:path arrowok="t"/>
            </v:shape>
            <w10:anchorlock/>
          </v:group>
        </w:pict>
      </w:r>
    </w:p>
    <w:p w14:paraId="0CF0D1E8" w14:textId="1CEDA3F4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Рисунок 15 – Модель формировани</w:t>
      </w:r>
      <w:r w:rsidR="00D52945" w:rsidRPr="00AB29F6">
        <w:rPr>
          <w:rFonts w:ascii="Times New Roman" w:hAnsi="Times New Roman" w:cs="Times New Roman"/>
          <w:sz w:val="20"/>
          <w:szCs w:val="20"/>
        </w:rPr>
        <w:t>я</w:t>
      </w:r>
      <w:r w:rsidRPr="00AB29F6">
        <w:rPr>
          <w:rFonts w:ascii="Times New Roman" w:hAnsi="Times New Roman" w:cs="Times New Roman"/>
          <w:sz w:val="20"/>
          <w:szCs w:val="20"/>
        </w:rPr>
        <w:t xml:space="preserve"> исполнительской культуры </w:t>
      </w:r>
    </w:p>
    <w:p w14:paraId="6402CD04" w14:textId="77777777" w:rsidR="0050518B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детей младшего школьного и подросткового возраста на занятиях</w:t>
      </w:r>
    </w:p>
    <w:p w14:paraId="70DBA33B" w14:textId="5A7FFCED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lastRenderedPageBreak/>
        <w:t>классическим танцем в ТОГБПОУ</w:t>
      </w:r>
      <w:r w:rsidR="0050518B"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</w:rPr>
        <w:t>«Тамбовский колледж искусств»</w:t>
      </w:r>
    </w:p>
    <w:p w14:paraId="351211EF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146CF46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648A74EA" w14:textId="00B4DE9D" w:rsidR="00E5741F" w:rsidRPr="00AB29F6" w:rsidRDefault="0050518B" w:rsidP="00AB29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В таблице 11 приведены основные мероприятия по реализации модели формирование исполнительской культуры детей младшего школьного и подросткового возраста на занятиях классическим танцем, указаны сроки, периодичность их проведения и ответственные.</w:t>
      </w:r>
    </w:p>
    <w:p w14:paraId="75212FDD" w14:textId="1015B008" w:rsidR="00E5741F" w:rsidRPr="00AB29F6" w:rsidRDefault="00E5741F" w:rsidP="00AB29F6">
      <w:pPr>
        <w:suppressAutoHyphens/>
        <w:autoSpaceDN w:val="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en-US"/>
        </w:rPr>
      </w:pPr>
      <w:r w:rsidRPr="00AB29F6">
        <w:rPr>
          <w:rFonts w:ascii="Times New Roman" w:eastAsia="SimSun" w:hAnsi="Times New Roman" w:cs="Times New Roman"/>
          <w:kern w:val="3"/>
          <w:sz w:val="20"/>
          <w:szCs w:val="20"/>
          <w:lang w:eastAsia="en-US"/>
        </w:rPr>
        <w:t>Таблица 11 – Мероприятия по реализации модели формирование исполнительской культуры детей младшего школьного и подросткового возраста на занятиях классическим танцем в ТОГБПОУ</w:t>
      </w:r>
      <w:r w:rsidR="0050518B" w:rsidRPr="00AB29F6">
        <w:rPr>
          <w:rFonts w:ascii="Times New Roman" w:eastAsia="SimSun" w:hAnsi="Times New Roman" w:cs="Times New Roman"/>
          <w:kern w:val="3"/>
          <w:sz w:val="20"/>
          <w:szCs w:val="20"/>
          <w:lang w:eastAsia="en-US"/>
        </w:rPr>
        <w:t xml:space="preserve"> </w:t>
      </w:r>
      <w:r w:rsidRPr="00AB29F6">
        <w:rPr>
          <w:rFonts w:ascii="Times New Roman" w:eastAsia="SimSun" w:hAnsi="Times New Roman" w:cs="Times New Roman"/>
          <w:kern w:val="3"/>
          <w:sz w:val="20"/>
          <w:szCs w:val="20"/>
          <w:lang w:eastAsia="en-US"/>
        </w:rPr>
        <w:t>«Тамбовский колледж искусств»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126"/>
        <w:gridCol w:w="2858"/>
      </w:tblGrid>
      <w:tr w:rsidR="008C53A2" w:rsidRPr="00AB29F6" w14:paraId="212D7D28" w14:textId="77777777" w:rsidTr="0050518B">
        <w:tc>
          <w:tcPr>
            <w:tcW w:w="4361" w:type="dxa"/>
          </w:tcPr>
          <w:p w14:paraId="1536268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 МЕРОПРИЯТИЯ</w:t>
            </w:r>
          </w:p>
        </w:tc>
        <w:tc>
          <w:tcPr>
            <w:tcW w:w="2126" w:type="dxa"/>
          </w:tcPr>
          <w:p w14:paraId="5971AD0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СРОКИ </w:t>
            </w:r>
          </w:p>
          <w:p w14:paraId="79082CD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РЕАЛИЗАЦИИ</w:t>
            </w:r>
          </w:p>
        </w:tc>
        <w:tc>
          <w:tcPr>
            <w:tcW w:w="2858" w:type="dxa"/>
          </w:tcPr>
          <w:p w14:paraId="49AD875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8C53A2" w:rsidRPr="00AB29F6" w14:paraId="1D1B83B4" w14:textId="77777777" w:rsidTr="00B572AB">
        <w:tc>
          <w:tcPr>
            <w:tcW w:w="9345" w:type="dxa"/>
            <w:gridSpan w:val="3"/>
          </w:tcPr>
          <w:p w14:paraId="13EFFF53" w14:textId="77777777" w:rsidR="00AE49D6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ПРОДОЛЖЕНИЕ РАБОТЫ НАД ФОРМИРОВАНИЕМ </w:t>
            </w:r>
          </w:p>
          <w:p w14:paraId="692720A0" w14:textId="545675BF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ПРОФЕССИОНАЛЬНЫХ НАВЫКОВ ОБУЧАЮЩИХСЯ</w:t>
            </w:r>
          </w:p>
        </w:tc>
      </w:tr>
      <w:tr w:rsidR="008C53A2" w:rsidRPr="00AB29F6" w14:paraId="5355DA85" w14:textId="77777777" w:rsidTr="0050518B">
        <w:tc>
          <w:tcPr>
            <w:tcW w:w="4361" w:type="dxa"/>
          </w:tcPr>
          <w:p w14:paraId="4398413E" w14:textId="77777777" w:rsidR="00E5741F" w:rsidRPr="00AB29F6" w:rsidRDefault="00E5741F" w:rsidP="00AB29F6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Повышение квалификации преподавателей по вопросам, связанным с исполнительской культурой, а также классическим танцем и методикой его преподавания, нацеленное на соблюдение индивидуального подхода в обучении, в частности, построение индивидуальных образовательных траекторий обучающихся</w:t>
            </w:r>
          </w:p>
        </w:tc>
        <w:tc>
          <w:tcPr>
            <w:tcW w:w="2126" w:type="dxa"/>
          </w:tcPr>
          <w:p w14:paraId="430BD1D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Май-август</w:t>
            </w:r>
          </w:p>
          <w:p w14:paraId="377E420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2020 года</w:t>
            </w:r>
          </w:p>
          <w:p w14:paraId="01B707D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 далее постоянно</w:t>
            </w:r>
          </w:p>
        </w:tc>
        <w:tc>
          <w:tcPr>
            <w:tcW w:w="2858" w:type="dxa"/>
          </w:tcPr>
          <w:p w14:paraId="65B4970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Администрация, </w:t>
            </w:r>
          </w:p>
          <w:p w14:paraId="5C12ABC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преподаватели </w:t>
            </w:r>
            <w:r w:rsidR="002E3E52"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отделения хореографии</w:t>
            </w:r>
          </w:p>
        </w:tc>
      </w:tr>
      <w:tr w:rsidR="008C53A2" w:rsidRPr="00AB29F6" w14:paraId="50F07C8B" w14:textId="77777777" w:rsidTr="0050518B">
        <w:tc>
          <w:tcPr>
            <w:tcW w:w="4361" w:type="dxa"/>
          </w:tcPr>
          <w:p w14:paraId="1FAD149B" w14:textId="77777777" w:rsidR="00E5741F" w:rsidRPr="00AB29F6" w:rsidRDefault="00E5741F" w:rsidP="00AB29F6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Совершенствование учебной программы по классическому танцу (ведение разделов и тем, связанных с </w:t>
            </w:r>
            <w:r w:rsidR="002E3E52"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развитием </w:t>
            </w: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исполнительской культур</w:t>
            </w:r>
            <w:r w:rsidR="002E3E52"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ы</w:t>
            </w: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6" w:type="dxa"/>
          </w:tcPr>
          <w:p w14:paraId="4DFC548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Август-сентябрь </w:t>
            </w:r>
          </w:p>
          <w:p w14:paraId="644481A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2020 года</w:t>
            </w:r>
          </w:p>
          <w:p w14:paraId="332FF5F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58" w:type="dxa"/>
          </w:tcPr>
          <w:p w14:paraId="51FB9A9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Администрация, </w:t>
            </w:r>
          </w:p>
          <w:p w14:paraId="3C672E0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зав. ПЦК,</w:t>
            </w:r>
          </w:p>
          <w:p w14:paraId="5D5CECA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преподаватели </w:t>
            </w:r>
            <w:r w:rsidR="002E3E52"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отделения хореографии</w:t>
            </w:r>
          </w:p>
        </w:tc>
      </w:tr>
      <w:tr w:rsidR="008C53A2" w:rsidRPr="00AB29F6" w14:paraId="36493EC5" w14:textId="77777777" w:rsidTr="0050518B">
        <w:tc>
          <w:tcPr>
            <w:tcW w:w="4361" w:type="dxa"/>
          </w:tcPr>
          <w:p w14:paraId="34E6B637" w14:textId="77777777" w:rsidR="00E5741F" w:rsidRPr="00AB29F6" w:rsidRDefault="00E5741F" w:rsidP="00AB29F6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Поиск и использование возможностей учебного процесса для совершенствования исполнительской культуры обучающихся средствами классического танца (введение самонаблюдения, вариативных упражнений на закрепление недостающих навыков и др.)</w:t>
            </w:r>
          </w:p>
        </w:tc>
        <w:tc>
          <w:tcPr>
            <w:tcW w:w="2126" w:type="dxa"/>
          </w:tcPr>
          <w:p w14:paraId="11E92E0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858" w:type="dxa"/>
          </w:tcPr>
          <w:p w14:paraId="3997986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Администрация, </w:t>
            </w:r>
          </w:p>
          <w:p w14:paraId="07BED42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зав. ПЦК,</w:t>
            </w:r>
          </w:p>
          <w:p w14:paraId="3EDCC39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преподаватели </w:t>
            </w:r>
            <w:r w:rsidR="002E3E52"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отделения хореографии</w:t>
            </w:r>
          </w:p>
        </w:tc>
      </w:tr>
      <w:tr w:rsidR="008C53A2" w:rsidRPr="00AB29F6" w14:paraId="2FD207B5" w14:textId="77777777" w:rsidTr="0050518B">
        <w:tc>
          <w:tcPr>
            <w:tcW w:w="4361" w:type="dxa"/>
          </w:tcPr>
          <w:p w14:paraId="32F9D226" w14:textId="77777777" w:rsidR="00E5741F" w:rsidRPr="00AB29F6" w:rsidRDefault="00E5741F" w:rsidP="00AB29F6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Увеличение объема и повышение качества самостоятельной работы обучающихся над исполнительской культурой</w:t>
            </w:r>
          </w:p>
        </w:tc>
        <w:tc>
          <w:tcPr>
            <w:tcW w:w="2126" w:type="dxa"/>
          </w:tcPr>
          <w:p w14:paraId="34FFD9B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 зависимости </w:t>
            </w:r>
          </w:p>
          <w:p w14:paraId="54487AC4" w14:textId="77777777" w:rsidR="0050518B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от проблемы </w:t>
            </w:r>
          </w:p>
          <w:p w14:paraId="564F25A1" w14:textId="02F38BD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обучающегося, </w:t>
            </w:r>
          </w:p>
          <w:p w14:paraId="3563728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но не реже </w:t>
            </w:r>
          </w:p>
          <w:p w14:paraId="432D3AC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 раза в неделю</w:t>
            </w:r>
          </w:p>
        </w:tc>
        <w:tc>
          <w:tcPr>
            <w:tcW w:w="2858" w:type="dxa"/>
          </w:tcPr>
          <w:p w14:paraId="02A38D92" w14:textId="77777777" w:rsidR="003B5363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Преподаватели</w:t>
            </w:r>
          </w:p>
          <w:p w14:paraId="39348B55" w14:textId="3E8154EB" w:rsidR="00E5741F" w:rsidRPr="00AB29F6" w:rsidRDefault="002E3E52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отделения хореографии</w:t>
            </w:r>
          </w:p>
        </w:tc>
      </w:tr>
      <w:tr w:rsidR="008C53A2" w:rsidRPr="00AB29F6" w14:paraId="4763EEF1" w14:textId="77777777" w:rsidTr="0050518B">
        <w:tc>
          <w:tcPr>
            <w:tcW w:w="4361" w:type="dxa"/>
          </w:tcPr>
          <w:p w14:paraId="277E7DB4" w14:textId="77777777" w:rsidR="00E5741F" w:rsidRPr="00AB29F6" w:rsidRDefault="00E5741F" w:rsidP="00AB29F6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Демонстрация уровня исполнительской культуры и полученных навыков в концертной, конкурсной деятельности и в проектах (спектаклях, на праздничных вечерах и др.)</w:t>
            </w:r>
          </w:p>
        </w:tc>
        <w:tc>
          <w:tcPr>
            <w:tcW w:w="2126" w:type="dxa"/>
          </w:tcPr>
          <w:p w14:paraId="3AA918C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Не реже 1 раза </w:t>
            </w:r>
          </w:p>
          <w:p w14:paraId="0428D24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2 месяца</w:t>
            </w:r>
          </w:p>
        </w:tc>
        <w:tc>
          <w:tcPr>
            <w:tcW w:w="2858" w:type="dxa"/>
          </w:tcPr>
          <w:p w14:paraId="2D17BFEA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Зам. директора </w:t>
            </w:r>
          </w:p>
          <w:p w14:paraId="032A50D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 произв. раб.,</w:t>
            </w:r>
          </w:p>
          <w:p w14:paraId="096C4A5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зав. ПЦК,</w:t>
            </w:r>
          </w:p>
          <w:p w14:paraId="1A6C6CE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преподаватели, </w:t>
            </w:r>
          </w:p>
          <w:p w14:paraId="4C99E7F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костюмер</w:t>
            </w:r>
          </w:p>
        </w:tc>
      </w:tr>
      <w:tr w:rsidR="008C53A2" w:rsidRPr="00AB29F6" w14:paraId="2BFC7677" w14:textId="77777777" w:rsidTr="00B572AB">
        <w:tc>
          <w:tcPr>
            <w:tcW w:w="9345" w:type="dxa"/>
            <w:gridSpan w:val="3"/>
          </w:tcPr>
          <w:p w14:paraId="5FD2626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ПОВЫШЕНИЕ ОСВЕДОМЛЕННОСТИ ОБУЧАЮЩИХСЯ В ВОПРОСАХ, </w:t>
            </w:r>
          </w:p>
          <w:p w14:paraId="2514DA0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СВЯЗАННЫХ С ИСПОЛНИТЕЛЬСТВОМ И ВЕДЕНИЕСРАВНИТЕЛЬНОГО АНАЛИЗА НАПРАВЛЕНИЙ ТАНЦЕВАЛЬНОГО ИСКУССТВА </w:t>
            </w:r>
          </w:p>
        </w:tc>
      </w:tr>
      <w:tr w:rsidR="008C53A2" w:rsidRPr="00AB29F6" w14:paraId="41F796C9" w14:textId="77777777" w:rsidTr="0050518B">
        <w:tc>
          <w:tcPr>
            <w:tcW w:w="4361" w:type="dxa"/>
          </w:tcPr>
          <w:p w14:paraId="0F5970C0" w14:textId="77777777" w:rsidR="00E5741F" w:rsidRPr="00AB29F6" w:rsidRDefault="00E5741F" w:rsidP="00AB29F6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Углубление теоретической подготовки на занятиях классическим танцем (формирование представлений об исполнительской культуре)</w:t>
            </w:r>
          </w:p>
        </w:tc>
        <w:tc>
          <w:tcPr>
            <w:tcW w:w="2126" w:type="dxa"/>
          </w:tcPr>
          <w:p w14:paraId="75472E1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858" w:type="dxa"/>
          </w:tcPr>
          <w:p w14:paraId="5DBC7BE5" w14:textId="22E9E5F2" w:rsid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Преподаватели</w:t>
            </w:r>
            <w:r w:rsid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2E3E52"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отделения </w:t>
            </w:r>
          </w:p>
          <w:p w14:paraId="46C03F56" w14:textId="39326794" w:rsidR="00E5741F" w:rsidRPr="00AB29F6" w:rsidRDefault="002E3E52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хореографии</w:t>
            </w:r>
            <w:r w:rsidR="00E5741F"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584AA06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лучшие студенты</w:t>
            </w:r>
          </w:p>
        </w:tc>
      </w:tr>
      <w:tr w:rsidR="008C53A2" w:rsidRPr="00AB29F6" w14:paraId="7FCBC0D2" w14:textId="77777777" w:rsidTr="0050518B">
        <w:tc>
          <w:tcPr>
            <w:tcW w:w="4361" w:type="dxa"/>
          </w:tcPr>
          <w:p w14:paraId="526065ED" w14:textId="08176E15" w:rsidR="00E5741F" w:rsidRPr="00AB29F6" w:rsidRDefault="00E5741F" w:rsidP="00AB29F6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Привлечение обучающихся к сравнительному анализу</w:t>
            </w:r>
            <w:r w:rsidR="00487DA6"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классики и других танцевальных направлений в процессе олимпиад, викторин и конкурсов на темы, связанные с исполнительской культурой (можно дистанционно)</w:t>
            </w:r>
          </w:p>
        </w:tc>
        <w:tc>
          <w:tcPr>
            <w:tcW w:w="2126" w:type="dxa"/>
          </w:tcPr>
          <w:p w14:paraId="573304D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 раз в полгода</w:t>
            </w:r>
          </w:p>
        </w:tc>
        <w:tc>
          <w:tcPr>
            <w:tcW w:w="2858" w:type="dxa"/>
          </w:tcPr>
          <w:p w14:paraId="5B4CD05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Зам. директора </w:t>
            </w:r>
          </w:p>
          <w:p w14:paraId="2CE0A01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 уч.-восп. работе, </w:t>
            </w:r>
          </w:p>
          <w:p w14:paraId="20961864" w14:textId="77777777" w:rsid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преподаватели </w:t>
            </w:r>
            <w:r w:rsidR="002E3E52"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отделения </w:t>
            </w:r>
          </w:p>
          <w:p w14:paraId="4069BAEA" w14:textId="33C17AF0" w:rsidR="00E5741F" w:rsidRPr="00AB29F6" w:rsidRDefault="002E3E52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хореографии</w:t>
            </w:r>
            <w:r w:rsidR="00E5741F"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14:paraId="33347DD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актив </w:t>
            </w:r>
            <w:r w:rsidR="002E3E52"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методического объединения студентов</w:t>
            </w:r>
          </w:p>
        </w:tc>
      </w:tr>
      <w:tr w:rsidR="008C53A2" w:rsidRPr="00AB29F6" w14:paraId="7246051F" w14:textId="77777777" w:rsidTr="0050518B">
        <w:tc>
          <w:tcPr>
            <w:tcW w:w="4361" w:type="dxa"/>
          </w:tcPr>
          <w:p w14:paraId="46B128D5" w14:textId="77777777" w:rsidR="00E5741F" w:rsidRPr="00AB29F6" w:rsidRDefault="00E5741F" w:rsidP="00AB29F6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Организация конкурса видеороликов о сущности исполнительской культуры и роли классического танца (пальцевой техники в ее формировании)</w:t>
            </w:r>
          </w:p>
        </w:tc>
        <w:tc>
          <w:tcPr>
            <w:tcW w:w="2126" w:type="dxa"/>
          </w:tcPr>
          <w:p w14:paraId="157846A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858" w:type="dxa"/>
          </w:tcPr>
          <w:p w14:paraId="423A3A6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Зам. директора </w:t>
            </w:r>
          </w:p>
          <w:p w14:paraId="4EDF1F7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 уч.-восп. работе, </w:t>
            </w:r>
          </w:p>
          <w:p w14:paraId="60C6EBD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преподаватели ХД и СГД, программист, </w:t>
            </w:r>
          </w:p>
          <w:p w14:paraId="67599214" w14:textId="057F04C6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родители, актив МОС</w:t>
            </w:r>
          </w:p>
        </w:tc>
      </w:tr>
      <w:tr w:rsidR="008C53A2" w:rsidRPr="00AB29F6" w14:paraId="2370E871" w14:textId="77777777" w:rsidTr="0050518B">
        <w:tc>
          <w:tcPr>
            <w:tcW w:w="4361" w:type="dxa"/>
          </w:tcPr>
          <w:p w14:paraId="033F59C5" w14:textId="77777777" w:rsidR="00E5741F" w:rsidRPr="00AB29F6" w:rsidRDefault="00E5741F" w:rsidP="00AB29F6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Создание сайта преподавателя классического танца с вкладками, посвященными эволюции исполнительской культуры, на примере истории и теории классического танца; привлечение обучающихся к работе с сайтом</w:t>
            </w:r>
          </w:p>
        </w:tc>
        <w:tc>
          <w:tcPr>
            <w:tcW w:w="2126" w:type="dxa"/>
          </w:tcPr>
          <w:p w14:paraId="3063966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858" w:type="dxa"/>
          </w:tcPr>
          <w:p w14:paraId="778EFF2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Преподаватели, </w:t>
            </w:r>
          </w:p>
          <w:p w14:paraId="43E09D4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программист, </w:t>
            </w:r>
          </w:p>
          <w:p w14:paraId="1AFE28D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актив</w:t>
            </w:r>
          </w:p>
        </w:tc>
      </w:tr>
      <w:tr w:rsidR="008C53A2" w:rsidRPr="00AB29F6" w14:paraId="6FAE036E" w14:textId="77777777" w:rsidTr="0050518B">
        <w:tc>
          <w:tcPr>
            <w:tcW w:w="4361" w:type="dxa"/>
          </w:tcPr>
          <w:p w14:paraId="3D91FCF6" w14:textId="77777777" w:rsidR="00E5741F" w:rsidRPr="00AB29F6" w:rsidRDefault="00E5741F" w:rsidP="00AB29F6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Оформление коридор</w:t>
            </w:r>
            <w:r w:rsidR="002E3E52"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ов</w:t>
            </w: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(развалки и других помещений) материалами об исполнительской культуре танцора, с использованием информационных справок о классическом танце (пальцевой технике)</w:t>
            </w:r>
          </w:p>
        </w:tc>
        <w:tc>
          <w:tcPr>
            <w:tcW w:w="2126" w:type="dxa"/>
          </w:tcPr>
          <w:p w14:paraId="24A22EE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Сентябрь-октябрь</w:t>
            </w:r>
          </w:p>
          <w:p w14:paraId="7CEE1CF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2020 года</w:t>
            </w:r>
          </w:p>
        </w:tc>
        <w:tc>
          <w:tcPr>
            <w:tcW w:w="2858" w:type="dxa"/>
          </w:tcPr>
          <w:p w14:paraId="55DA5A1E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Зам. директора </w:t>
            </w:r>
          </w:p>
          <w:p w14:paraId="34C00CD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 АХЧ, </w:t>
            </w:r>
          </w:p>
          <w:p w14:paraId="46B942B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Зам. директора </w:t>
            </w:r>
          </w:p>
          <w:p w14:paraId="4C41193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 уч.-восп. работе, </w:t>
            </w:r>
          </w:p>
          <w:p w14:paraId="7870DEF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комендант,</w:t>
            </w:r>
          </w:p>
          <w:p w14:paraId="1D26AC5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преподаватели ХД и СГД</w:t>
            </w:r>
          </w:p>
        </w:tc>
      </w:tr>
      <w:tr w:rsidR="008C53A2" w:rsidRPr="00AB29F6" w14:paraId="70112F92" w14:textId="77777777" w:rsidTr="00B572AB">
        <w:tc>
          <w:tcPr>
            <w:tcW w:w="9345" w:type="dxa"/>
            <w:gridSpan w:val="3"/>
          </w:tcPr>
          <w:p w14:paraId="76C713F8" w14:textId="77777777" w:rsidR="003B5363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РАЗВИТИЕ ПРЕДСТАВЛЕНИЙ ВСЕХ ОБУЧАЮЩИХСЯ </w:t>
            </w:r>
          </w:p>
          <w:p w14:paraId="243B9807" w14:textId="77777777" w:rsidR="003B5363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 ВЗАИМОСВЯЗИ КЛАССИЧЕСКОГО ТАНЦА И ЗДОРОВЬЯ, </w:t>
            </w:r>
          </w:p>
          <w:p w14:paraId="387EB5CC" w14:textId="53CC62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 ТАКЖЕ ЕГО ВЛИЯНИИ</w:t>
            </w:r>
            <w:r w:rsidR="003B5363"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 ЛИЧНОСТНЫЕ ХАРАКТЕРИСТИКИ</w:t>
            </w:r>
          </w:p>
        </w:tc>
      </w:tr>
      <w:tr w:rsidR="008C53A2" w:rsidRPr="00AB29F6" w14:paraId="43D16640" w14:textId="77777777" w:rsidTr="0050518B">
        <w:tc>
          <w:tcPr>
            <w:tcW w:w="4361" w:type="dxa"/>
          </w:tcPr>
          <w:p w14:paraId="5E5AEA6D" w14:textId="77777777" w:rsidR="00E5741F" w:rsidRPr="00AB29F6" w:rsidRDefault="00E5741F" w:rsidP="00AB29F6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Дополнение занятий элементами танцедвигательной терапии</w:t>
            </w:r>
            <w:r w:rsidR="00604B33"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пальцевой техники</w:t>
            </w: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согласующимися с изучением классического танца (пальцевой техники)</w:t>
            </w:r>
          </w:p>
        </w:tc>
        <w:tc>
          <w:tcPr>
            <w:tcW w:w="2126" w:type="dxa"/>
          </w:tcPr>
          <w:p w14:paraId="60E03123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зависимости от темы и формируемых навыков</w:t>
            </w:r>
          </w:p>
        </w:tc>
        <w:tc>
          <w:tcPr>
            <w:tcW w:w="2858" w:type="dxa"/>
          </w:tcPr>
          <w:p w14:paraId="13C9E7E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Преподаватели</w:t>
            </w:r>
          </w:p>
        </w:tc>
      </w:tr>
      <w:tr w:rsidR="00E5741F" w:rsidRPr="00AB29F6" w14:paraId="633CC4AB" w14:textId="77777777" w:rsidTr="0050518B">
        <w:tc>
          <w:tcPr>
            <w:tcW w:w="4361" w:type="dxa"/>
          </w:tcPr>
          <w:p w14:paraId="534C71FA" w14:textId="77777777" w:rsidR="00E5741F" w:rsidRPr="00AB29F6" w:rsidRDefault="00E5741F" w:rsidP="00AB29F6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Дополнительная диагностика, создание специфического диагностического инструментария (возможно онлайн), позволяющего выявить уровень исполнительской культуры, здоровья, личностного развития </w:t>
            </w:r>
          </w:p>
        </w:tc>
        <w:tc>
          <w:tcPr>
            <w:tcW w:w="2126" w:type="dxa"/>
          </w:tcPr>
          <w:p w14:paraId="36BD5DA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Август-сентябрь</w:t>
            </w:r>
          </w:p>
          <w:p w14:paraId="19BEEE1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2020 года</w:t>
            </w:r>
          </w:p>
        </w:tc>
        <w:tc>
          <w:tcPr>
            <w:tcW w:w="2858" w:type="dxa"/>
          </w:tcPr>
          <w:p w14:paraId="4CBFDB91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Преподаватели хореографии, преподаватели СГД,</w:t>
            </w:r>
          </w:p>
          <w:p w14:paraId="775717E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29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актив МОС</w:t>
            </w:r>
          </w:p>
        </w:tc>
      </w:tr>
    </w:tbl>
    <w:p w14:paraId="5C028049" w14:textId="77777777" w:rsidR="00D92356" w:rsidRPr="00AB29F6" w:rsidRDefault="00D92356" w:rsidP="00AB29F6">
      <w:pPr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53A5D9F" w14:textId="0F7CBA82" w:rsidR="002E3E52" w:rsidRPr="00AB29F6" w:rsidRDefault="002E3E52" w:rsidP="00AB29F6">
      <w:pPr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При организации повышения квалификации преподавателей по вопросам, связанным с исполнительской культурой, рекомендуется обращение в Центр непрерывного образования и повышения квалификации Академии русского балета имени А.Я. Вагановой. Всю необходимую информацию об обучении можно найти по ссылке </w:t>
      </w:r>
      <w:hyperlink r:id="rId25" w:history="1">
        <w:r w:rsidRPr="00AB29F6">
          <w:rPr>
            <w:rStyle w:val="a5"/>
            <w:rFonts w:ascii="Times New Roman" w:eastAsia="Times New Roman" w:hAnsi="Times New Roman" w:cs="Times New Roman"/>
            <w:color w:val="auto"/>
            <w:spacing w:val="-4"/>
            <w:sz w:val="20"/>
            <w:szCs w:val="20"/>
            <w:u w:val="none"/>
          </w:rPr>
          <w:t>https://proballet.org</w:t>
        </w:r>
      </w:hyperlink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 w:rsidR="00AE49D6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Повышение квалификации необходимо проходить в направлении </w:t>
      </w:r>
      <w:r w:rsidR="00691EE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совершенствования</w:t>
      </w:r>
      <w:r w:rsidR="00AE49D6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психолого-педагогической и управленческой грамотности</w:t>
      </w:r>
      <w:r w:rsidR="00691EE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преподавателей</w:t>
      </w:r>
      <w:r w:rsidR="00AE49D6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, например, по вопросам «Возрастные особенности обучающихся и их специфика в </w:t>
      </w:r>
      <w:r w:rsidR="00AE49D6" w:rsidRPr="00AB29F6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XXI</w:t>
      </w:r>
      <w:r w:rsidR="00AE49D6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веке», «Индивидуальные особенности современных детей</w:t>
      </w:r>
      <w:r w:rsidR="00691EE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и их учет на занятии классическим танцем</w:t>
      </w:r>
      <w:r w:rsidR="00AE49D6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», «Создание благоприятной психологической атмосферы на занятиях классическим танцем», «Управление хореографическим коллективом», «Рациональная организация учебно-воспитательного процесса по изучению классического танца», </w:t>
      </w:r>
      <w:r w:rsidR="00691EE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«Речь педагога как средство обучения классическому танцу и формирования исполнительской культуры», «Аналитические процедуры с хореографическим материалом и культура их выполнения», «Философско-психологическая основа классического танца и способы ее преподнесения детям» и так далее. Критериями оценки успешности </w:t>
      </w:r>
      <w:r w:rsidR="005C7A2C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этой работы</w:t>
      </w:r>
      <w:r w:rsidR="00691EE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будет улучшение социально-психологического климата в педагогическом коллективе колледжа, отношений с обучающимися</w:t>
      </w:r>
      <w:r w:rsidR="005C7A2C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,</w:t>
      </w:r>
      <w:r w:rsidR="00691EE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их родителями</w:t>
      </w:r>
      <w:r w:rsidR="005C7A2C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и повышение качества учебного процесса</w:t>
      </w:r>
      <w:r w:rsidR="00691EE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. </w:t>
      </w:r>
    </w:p>
    <w:p w14:paraId="118917EF" w14:textId="54931889" w:rsidR="00BF34C4" w:rsidRPr="00AB29F6" w:rsidRDefault="00691EE0" w:rsidP="00AB29F6">
      <w:pPr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Совершенствование учебного процесса как одна из рекомендаций предполагает не только работу по преодолению проблем с исполнением упражнений, но и введение в программу по классическому танцу тем, связанных с исполнительской культурой. В этом смысле образцом может служить одна из региональных программ, в которой сначала указывается некий аспект исполнительской культуры, а затем собственно исполнительская деятельность</w:t>
      </w:r>
      <w:r w:rsidR="00F369C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(этюды)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, позволяющая его </w:t>
      </w:r>
      <w:r w:rsidR="00F369C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прочувствовать. В качестве эксперимента рекомендуется включить в вариативную часть </w:t>
      </w:r>
      <w:r w:rsidR="005C7A2C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учебных планов</w:t>
      </w:r>
      <w:r w:rsidR="00F369C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курс «Исполнительская культура юного хореографа». Его преподавание может содержать </w:t>
      </w:r>
      <w:r w:rsidR="005C7A2C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три раздела (по числу </w:t>
      </w:r>
      <w:r w:rsidR="003B7C25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компонентов</w:t>
      </w:r>
      <w:r w:rsidR="005C7A2C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исполнительской культуры)</w:t>
      </w:r>
      <w:r w:rsidR="00F369C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«Культура сознания», «Культура чувств», «Культура тела». Особенно интересными для рассмотрения </w:t>
      </w:r>
      <w:r w:rsidR="003866D7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детьми </w:t>
      </w:r>
      <w:r w:rsidR="00F369C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представляются темы «Парадоксы (для </w:t>
      </w:r>
      <w:r w:rsidR="003B7C25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них</w:t>
      </w:r>
      <w:r w:rsidR="00F369C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– «секреты») истории классического танца», </w:t>
      </w:r>
      <w:r w:rsidR="003866D7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«Происхождение терминологии классического танца», </w:t>
      </w:r>
      <w:r w:rsidR="00F369C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«</w:t>
      </w:r>
      <w:r w:rsidR="003866D7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Источники вдохновения великих исполнителей классического танца</w:t>
      </w:r>
      <w:r w:rsidR="00F369C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»</w:t>
      </w:r>
      <w:r w:rsidR="003866D7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, «Как осознать чувство», «Как пережить и трансформировать (видоизменить) чувство», «Как передать чувство», «Координация: физиологические основы и профессиональное совершенствование», «Здоровьесберегающий эффект классической хореографии», «Технические ошибки в классическом танце», «Удачные и неудачные премьеры» и другие. </w:t>
      </w:r>
      <w:r w:rsidR="00F369C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Критериями оценки успешности выполнения этой рекомендации могли бы быть уровень развития эрудиции обучающихся, их эмоционально-волевой регуляции и </w:t>
      </w:r>
      <w:r w:rsidR="003866D7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технических</w:t>
      </w:r>
      <w:r w:rsidR="00BF34C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навыков</w:t>
      </w:r>
      <w:r w:rsidR="00F369C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(ус</w:t>
      </w:r>
      <w:r w:rsidR="00BF34C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транение или уменьшение затруднений в </w:t>
      </w:r>
      <w:r w:rsidR="00A92653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исполнении </w:t>
      </w:r>
      <w:r w:rsidR="00BF34C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проблемных элементов</w:t>
      </w:r>
      <w:r w:rsidR="00124DC6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танца</w:t>
      </w:r>
      <w:r w:rsidR="00F369C0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).</w:t>
      </w:r>
    </w:p>
    <w:p w14:paraId="77FA51B9" w14:textId="7718A50E" w:rsidR="00BF34C4" w:rsidRPr="00AB29F6" w:rsidRDefault="003866D7" w:rsidP="00AB29F6">
      <w:pPr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Согласно модели и графику, необходимы</w:t>
      </w:r>
      <w:r w:rsidR="00BF34C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демонстрация уровня исполнительской культуры и полученных навыков в концертной, конкурсной деятельности и в проектах (спектаклях, на праздничных вечерах и др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угих мероприятиях</w:t>
      </w:r>
      <w:r w:rsidR="00BF34C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)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. Поэтому </w:t>
      </w:r>
      <w:r w:rsidR="000467A1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рекомендуется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организация тематических праздничных вечеров с хореографическими, вокальными и инструментальными номерами в классическом стиле. </w:t>
      </w:r>
      <w:r w:rsidR="00964442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Они могли бы проходить ко Дню знаний, Новому году и Выпускному как демонстрация лица колледжа (высокого уровня развития исполнительской культуры). Атмосфера посвящения, таинственности, грусти прощания, свойственная этим праздникам, как нельзя лучше задается средствами классической хореографии. Для более мощного привлечения внимания к проблемам формирования исполнительской культуры может быть организован концерт или спектакль «Классика на века» с хореографическими номерами в едином классическом стиле, но из разных эпох. </w:t>
      </w:r>
      <w:r w:rsidR="00BF34C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Критериями </w:t>
      </w:r>
      <w:r w:rsidR="00487DA6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оценки </w:t>
      </w:r>
      <w:r w:rsidR="00124DC6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успешности</w:t>
      </w:r>
      <w:r w:rsidR="00BF34C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487DA6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выполнения данной рекомендации будет количество проведенных мероприятий, количество задействованных обучающихся, количество присутствующих обучающихся и гостей, а также уровень их удовлетворенности. </w:t>
      </w:r>
    </w:p>
    <w:p w14:paraId="549988D2" w14:textId="6354B104" w:rsidR="00BF34C4" w:rsidRPr="00AB29F6" w:rsidRDefault="00487DA6" w:rsidP="00AB29F6">
      <w:pPr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Сравнительный анализ классики с другими направлениями возможно организовать в ходе олимпиад. </w:t>
      </w:r>
      <w:r w:rsidR="00C67E1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Олимпиады для детей подросткового возраста должны обязательно содержать проблемные вопросы, предпола</w:t>
      </w:r>
      <w:r w:rsidR="00C67E1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lastRenderedPageBreak/>
        <w:t>гающие развернутые ответы, которые можно оценить</w:t>
      </w:r>
      <w:r w:rsidR="00124DC6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C67E1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по глубине и масштабу аналитических процедур. Олимпиады могут быть очными, дистанционными, ограниченными по времени и продолжающиеся, в свободном режиме, с периодическим объявлением победителя, выложенные, например, на сайте колледжа. Наиболее благоприятным материалом для анализа представляются исторические сведения о классическом танце, биографии, методика и видео выступлений великих артистов. Относительно видео всегда может быть задан </w:t>
      </w:r>
      <w:r w:rsidR="00124DC6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олимпиадный </w:t>
      </w:r>
      <w:r w:rsidR="00C67E1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вопрос «Какими средствами выразительности пользовался первый (второй, третий) исполнитель? Кому удалось в большей степени передать образ?». Привлекать к исследовательской деятельности и анализу можно и младших школьников на материале викторин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с вариантами ответов (Что означает термин «</w:t>
      </w:r>
      <w:r w:rsidR="00C67E14" w:rsidRPr="00AB29F6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releve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»? (Подъем на полупальцы)</w:t>
      </w:r>
      <w:r w:rsidR="00C67E1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). </w:t>
      </w:r>
      <w:r w:rsidR="00BF34C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Критериями </w:t>
      </w:r>
      <w:r w:rsidR="00C67E1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оценки </w:t>
      </w:r>
      <w:r w:rsidR="00BF34C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успешной реализации данной рекомендации буд</w:t>
      </w:r>
      <w:r w:rsidR="00C67E1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ут </w:t>
      </w:r>
      <w:r w:rsidR="00773EE5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готовность и способность к исследовательской деятельности юных исполнителей</w:t>
      </w:r>
      <w:r w:rsidR="00124DC6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в области классического танца и исполнительской культуры</w:t>
      </w:r>
      <w:r w:rsidR="00773EE5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, а также уровень развития их аналитических способностей.</w:t>
      </w:r>
    </w:p>
    <w:p w14:paraId="1439D192" w14:textId="120E1B2F" w:rsidR="00BF34C4" w:rsidRPr="00AB29F6" w:rsidRDefault="001D5202" w:rsidP="00AB29F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Варианты материалов для оформления коридоров, раздевалок и других неучебных помещений представлены в </w:t>
      </w:r>
      <w:r w:rsidR="00D52945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п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риложении В. Однако зная высокую стоимость средств наглядности и приверженность детей и молодежи </w:t>
      </w:r>
      <w:r w:rsidR="0069209C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к </w:t>
      </w:r>
      <w:r w:rsidR="00124DC6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интернету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, можно оформить страничку сайта колледжа или создать сообщество, в котором ежедневно буд</w:t>
      </w:r>
      <w:r w:rsidR="00124DC6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у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т размещаться интересные и эстетически привлекательные посты</w:t>
      </w:r>
      <w:r w:rsidR="00124DC6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с </w:t>
      </w:r>
      <w:r w:rsidR="0069209C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функцией </w:t>
      </w:r>
      <w:r w:rsidR="00124DC6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комментировани</w:t>
      </w:r>
      <w:r w:rsidR="0069209C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я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. </w:t>
      </w:r>
      <w:r w:rsidR="00BF34C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Критериями 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оценки </w:t>
      </w:r>
      <w:r w:rsidR="00BF34C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успешно</w:t>
      </w:r>
      <w:r w:rsidR="0069209C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сти</w:t>
      </w:r>
      <w:r w:rsidR="00BF34C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реализации данной рекомендации 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будет количество посетителей сайта (просмотров сообщений), знание обучающимися терминологии классического танца, уровень развития познавательного интереса и умения использовать знания на практике. </w:t>
      </w:r>
    </w:p>
    <w:p w14:paraId="047C694F" w14:textId="3678AE38" w:rsidR="00BF34C4" w:rsidRPr="00AB29F6" w:rsidRDefault="001D5202" w:rsidP="00AB29F6">
      <w:pPr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Расширение представлений о связи классического танца со здоровьесбережением осуществимо при условии внедрения в учебный процесс и/или внеурочную деятельность элементов</w:t>
      </w:r>
      <w:r w:rsidR="00BF34C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танцедвигательной терапи</w:t>
      </w:r>
      <w:r w:rsidR="00AC3ADF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и</w:t>
      </w:r>
      <w:r w:rsidR="00BF34C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 w:rsidR="00AC3ADF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Это предполагает введение в урок классического танца еще одного этапа, связанного с ощущением обучающимися своего тела и </w:t>
      </w:r>
      <w:r w:rsidR="009A52A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самовыражением. </w:t>
      </w:r>
      <w:r w:rsidR="00D92356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В то же время, нагрузка на обучающихся не должна повышаться</w:t>
      </w:r>
      <w:r w:rsidR="009A52A9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  <w:r w:rsidR="00D92356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Только высокое педагогическое мастерство способно совместить решение учебных и общеразвивающих задач в ходе выполнения данной рекомендации. Критерием оценки в этом случае будет ощущение обучающимися комфорта от движения, </w:t>
      </w:r>
      <w:r w:rsidR="00124DC6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повышение удовлетворенности занятиями классикой, </w:t>
      </w:r>
      <w:r w:rsidR="00D92356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осознанность выполнения основных упражнений</w:t>
      </w:r>
      <w:r w:rsidR="0069209C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, уменьшение заболеваемости.</w:t>
      </w:r>
      <w:r w:rsidR="00D92356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 </w:t>
      </w:r>
    </w:p>
    <w:p w14:paraId="69A35CA5" w14:textId="77777777" w:rsidR="00AB29F6" w:rsidRPr="00AB29F6" w:rsidRDefault="00C54893" w:rsidP="00AB29F6">
      <w:pPr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Таким образом, в данном параграфе были определен</w:t>
      </w:r>
      <w:r w:rsidR="00A92653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ы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направления формирования исполнительской культуры детей младшего школьного и подросткового возраста</w:t>
      </w:r>
      <w:r w:rsidR="00D92356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:</w:t>
      </w:r>
      <w:r w:rsidR="008D638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продолжение работы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над формированием профессиональных навыков обучающихся;</w:t>
      </w:r>
      <w:r w:rsidR="008D638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повышение </w:t>
      </w:r>
      <w:r w:rsidR="00124DC6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их 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осведомленност</w:t>
      </w:r>
      <w:r w:rsidR="008D638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и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в вопросах, связанных с исполнительством</w:t>
      </w:r>
      <w:r w:rsidR="008D638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; 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разви</w:t>
      </w:r>
      <w:r w:rsidR="008D638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тие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представления обучающихся о взаимосвязи классического танца и здоровья, а также его влиянии на личностные характ</w:t>
      </w:r>
      <w:r w:rsidR="008D6384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е</w:t>
      </w:r>
      <w:r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>ристики.</w:t>
      </w:r>
      <w:r w:rsidR="00A92653" w:rsidRPr="00AB29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В параграфе приводится модель реализации предполагаемой работы, распределяются время и ответственность по осуществлению предложенных мер, даются методические комментарию по применению наиболее интересных способов формирования исполнительской культуры.</w:t>
      </w:r>
    </w:p>
    <w:p w14:paraId="2F5F82F9" w14:textId="77777777" w:rsidR="00AB29F6" w:rsidRP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2D0B2854" w14:textId="4127CFE6" w:rsidR="00E5741F" w:rsidRP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z w:val="20"/>
          <w:szCs w:val="20"/>
          <w:lang w:eastAsia="en-US"/>
        </w:rPr>
        <w:t>Литература</w:t>
      </w:r>
    </w:p>
    <w:p w14:paraId="2016F43C" w14:textId="77777777" w:rsidR="00E5741F" w:rsidRPr="00AB29F6" w:rsidRDefault="00E5741F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4903F6A8" w14:textId="77777777" w:rsidR="00101393" w:rsidRPr="00AB29F6" w:rsidRDefault="00101393" w:rsidP="00AB29F6">
      <w:pPr>
        <w:pStyle w:val="a4"/>
        <w:numPr>
          <w:ilvl w:val="0"/>
          <w:numId w:val="27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z w:val="20"/>
          <w:szCs w:val="20"/>
        </w:rPr>
        <w:t>Абрамова, Г. Психология развития и возрастная психология / Г. Абрамова. – Москва: Прометей, 2017. – 708 с. – Текст: непосредственный.</w:t>
      </w:r>
    </w:p>
    <w:p w14:paraId="381A73C8" w14:textId="77777777" w:rsidR="00101393" w:rsidRPr="00AB29F6" w:rsidRDefault="00101393" w:rsidP="00AB29F6">
      <w:pPr>
        <w:pStyle w:val="a4"/>
        <w:numPr>
          <w:ilvl w:val="0"/>
          <w:numId w:val="27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z w:val="20"/>
          <w:szCs w:val="20"/>
        </w:rPr>
        <w:t xml:space="preserve">Аттиков, А.М. Классический танец. Новые горизонты. Учебное пособие / А.М. Аттиков. – Санкт-Петербург: Планета музыки, 2019. – 208 с. – Текст: непосредственный. </w:t>
      </w:r>
    </w:p>
    <w:p w14:paraId="69D896F2" w14:textId="77777777" w:rsidR="00101393" w:rsidRPr="00AB29F6" w:rsidRDefault="00101393" w:rsidP="00AB29F6">
      <w:pPr>
        <w:pStyle w:val="a4"/>
        <w:numPr>
          <w:ilvl w:val="0"/>
          <w:numId w:val="27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z w:val="20"/>
          <w:szCs w:val="20"/>
        </w:rPr>
        <w:t xml:space="preserve">Базарова, Н. Азбука классического танца / Н. Базарова. – Санкт-Петербург: ЁЁ Медиа, 2012. – 208 с. – Текст: непосредственный.  </w:t>
      </w:r>
    </w:p>
    <w:p w14:paraId="3523B335" w14:textId="2B98B380" w:rsidR="00101393" w:rsidRPr="00AB29F6" w:rsidRDefault="00101393" w:rsidP="00AB29F6">
      <w:pPr>
        <w:pStyle w:val="a4"/>
        <w:numPr>
          <w:ilvl w:val="0"/>
          <w:numId w:val="27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z w:val="20"/>
          <w:szCs w:val="20"/>
        </w:rPr>
        <w:t xml:space="preserve">Блок, Л.Д. Возникновение и развитие техники классического танца / Л.Д. Блок. – Санкт-Петербург: Планета музыки. – 2020. – 260 с. </w:t>
      </w:r>
      <w:r w:rsidR="00C07709" w:rsidRPr="00AB29F6">
        <w:rPr>
          <w:rFonts w:ascii="Times New Roman" w:eastAsia="Times New Roman" w:hAnsi="Times New Roman" w:cs="Times New Roman"/>
          <w:sz w:val="20"/>
          <w:szCs w:val="20"/>
        </w:rPr>
        <w:t>– Текст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>: непосредственный.</w:t>
      </w:r>
    </w:p>
    <w:p w14:paraId="359EC44F" w14:textId="712716A6" w:rsidR="00101393" w:rsidRPr="00AB29F6" w:rsidRDefault="00101393" w:rsidP="00AB29F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ge50"/>
      <w:bookmarkEnd w:id="0"/>
      <w:r w:rsidRPr="00AB29F6">
        <w:rPr>
          <w:rFonts w:ascii="Times New Roman" w:hAnsi="Times New Roman" w:cs="Times New Roman"/>
          <w:sz w:val="20"/>
          <w:szCs w:val="20"/>
        </w:rPr>
        <w:t>Богдасарова, Л.С Возрастные и индивидуальные особенности обучения детей искусству хореографии / Л.С. Богдасарова</w:t>
      </w:r>
      <w:r w:rsidR="00C07709" w:rsidRPr="00AB29F6">
        <w:rPr>
          <w:rFonts w:ascii="Times New Roman" w:hAnsi="Times New Roman" w:cs="Times New Roman"/>
          <w:sz w:val="20"/>
          <w:szCs w:val="20"/>
        </w:rPr>
        <w:t>.</w:t>
      </w:r>
      <w:r w:rsidRPr="00AB29F6">
        <w:rPr>
          <w:rFonts w:ascii="Times New Roman" w:hAnsi="Times New Roman" w:cs="Times New Roman"/>
          <w:sz w:val="20"/>
          <w:szCs w:val="20"/>
        </w:rPr>
        <w:t xml:space="preserve"> – Текст: электронный.</w:t>
      </w:r>
      <w:r w:rsidR="00C07709" w:rsidRPr="00AB29F6">
        <w:rPr>
          <w:rFonts w:ascii="Times New Roman" w:hAnsi="Times New Roman" w:cs="Times New Roman"/>
          <w:sz w:val="20"/>
          <w:szCs w:val="20"/>
        </w:rPr>
        <w:t xml:space="preserve"> // Инфоурок: </w:t>
      </w:r>
      <w:r w:rsidR="00AF56B7" w:rsidRPr="00AB29F6">
        <w:rPr>
          <w:rFonts w:ascii="Times New Roman" w:hAnsi="Times New Roman" w:cs="Times New Roman"/>
          <w:sz w:val="20"/>
          <w:szCs w:val="20"/>
        </w:rPr>
        <w:t>[</w:t>
      </w:r>
      <w:r w:rsidR="00C07709" w:rsidRPr="00AB29F6">
        <w:rPr>
          <w:rFonts w:ascii="Times New Roman" w:hAnsi="Times New Roman" w:cs="Times New Roman"/>
          <w:sz w:val="20"/>
          <w:szCs w:val="20"/>
        </w:rPr>
        <w:t>сайт</w:t>
      </w:r>
      <w:r w:rsidR="00AF56B7" w:rsidRPr="00AB29F6">
        <w:rPr>
          <w:rFonts w:ascii="Times New Roman" w:hAnsi="Times New Roman" w:cs="Times New Roman"/>
          <w:sz w:val="20"/>
          <w:szCs w:val="20"/>
        </w:rPr>
        <w:t>]</w:t>
      </w:r>
      <w:r w:rsidR="00C07709" w:rsidRPr="00AB29F6">
        <w:rPr>
          <w:rFonts w:ascii="Times New Roman" w:hAnsi="Times New Roman" w:cs="Times New Roman"/>
          <w:sz w:val="20"/>
          <w:szCs w:val="20"/>
        </w:rPr>
        <w:t xml:space="preserve">. </w:t>
      </w:r>
      <w:r w:rsidRPr="00AB29F6">
        <w:rPr>
          <w:rFonts w:ascii="Times New Roman" w:hAnsi="Times New Roman" w:cs="Times New Roman"/>
          <w:sz w:val="20"/>
          <w:szCs w:val="20"/>
        </w:rPr>
        <w:t>– URL.: </w:t>
      </w:r>
      <w:hyperlink r:id="rId26" w:tgtFrame="_blank" w:history="1">
        <w:r w:rsidRPr="00AB29F6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https://infourok.ru/vozrastnie-i-individualnie-osobennosti-obucheniya-detey-iskusstvu-horeografii-2666264.html</w:t>
        </w:r>
      </w:hyperlink>
      <w:r w:rsidRPr="00AB29F6"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</w:rPr>
        <w:t>.</w:t>
      </w:r>
    </w:p>
    <w:p w14:paraId="26DDCC30" w14:textId="724F956B" w:rsidR="00101393" w:rsidRPr="00AB29F6" w:rsidRDefault="00101393" w:rsidP="00AB29F6">
      <w:pPr>
        <w:pStyle w:val="a4"/>
        <w:numPr>
          <w:ilvl w:val="0"/>
          <w:numId w:val="27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z w:val="20"/>
          <w:szCs w:val="20"/>
        </w:rPr>
        <w:t>Буксикова, О.Б. Влияние классического танца на становление исполнительской культуры обучающихся / О.Б. Бусикова, И.А. Климова. – Текст: электронный</w:t>
      </w:r>
      <w:r w:rsidR="00C07709" w:rsidRPr="00AB29F6">
        <w:rPr>
          <w:rFonts w:ascii="Times New Roman" w:eastAsia="Times New Roman" w:hAnsi="Times New Roman" w:cs="Times New Roman"/>
          <w:sz w:val="20"/>
          <w:szCs w:val="20"/>
        </w:rPr>
        <w:t xml:space="preserve"> // Наука. Искусство. Культура. – 2017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 xml:space="preserve">. – </w:t>
      </w:r>
      <w:r w:rsidRPr="00AB29F6">
        <w:rPr>
          <w:rFonts w:ascii="Times New Roman" w:eastAsia="Times New Roman" w:hAnsi="Times New Roman" w:cs="Times New Roman"/>
          <w:sz w:val="20"/>
          <w:szCs w:val="20"/>
          <w:lang w:val="en-US"/>
        </w:rPr>
        <w:t>URL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AB29F6">
        <w:rPr>
          <w:rFonts w:ascii="Times New Roman" w:eastAsia="Times New Roman" w:hAnsi="Times New Roman" w:cs="Times New Roman"/>
          <w:sz w:val="20"/>
          <w:szCs w:val="20"/>
          <w:lang w:val="en-US"/>
        </w:rPr>
        <w:t>https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>://</w:t>
      </w:r>
      <w:r w:rsidRPr="00AB29F6">
        <w:rPr>
          <w:rFonts w:ascii="Times New Roman" w:eastAsia="Times New Roman" w:hAnsi="Times New Roman" w:cs="Times New Roman"/>
          <w:sz w:val="20"/>
          <w:szCs w:val="20"/>
          <w:lang w:val="en-US"/>
        </w:rPr>
        <w:t>cyberleninka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B29F6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B29F6">
        <w:rPr>
          <w:rFonts w:ascii="Times New Roman" w:eastAsia="Times New Roman" w:hAnsi="Times New Roman" w:cs="Times New Roman"/>
          <w:sz w:val="20"/>
          <w:szCs w:val="20"/>
          <w:lang w:val="en-US"/>
        </w:rPr>
        <w:t>article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B29F6"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B29F6">
        <w:rPr>
          <w:rFonts w:ascii="Times New Roman" w:eastAsia="Times New Roman" w:hAnsi="Times New Roman" w:cs="Times New Roman"/>
          <w:sz w:val="20"/>
          <w:szCs w:val="20"/>
          <w:lang w:val="en-US"/>
        </w:rPr>
        <w:t>vliyanie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B29F6">
        <w:rPr>
          <w:rFonts w:ascii="Times New Roman" w:eastAsia="Times New Roman" w:hAnsi="Times New Roman" w:cs="Times New Roman"/>
          <w:sz w:val="20"/>
          <w:szCs w:val="20"/>
          <w:lang w:val="en-US"/>
        </w:rPr>
        <w:t>klassicheskogo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B29F6">
        <w:rPr>
          <w:rFonts w:ascii="Times New Roman" w:eastAsia="Times New Roman" w:hAnsi="Times New Roman" w:cs="Times New Roman"/>
          <w:sz w:val="20"/>
          <w:szCs w:val="20"/>
          <w:lang w:val="en-US"/>
        </w:rPr>
        <w:t>tantsa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B29F6">
        <w:rPr>
          <w:rFonts w:ascii="Times New Roman" w:eastAsia="Times New Roman" w:hAnsi="Times New Roman" w:cs="Times New Roman"/>
          <w:sz w:val="20"/>
          <w:szCs w:val="20"/>
          <w:lang w:val="en-US"/>
        </w:rPr>
        <w:t>na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B29F6">
        <w:rPr>
          <w:rFonts w:ascii="Times New Roman" w:eastAsia="Times New Roman" w:hAnsi="Times New Roman" w:cs="Times New Roman"/>
          <w:sz w:val="20"/>
          <w:szCs w:val="20"/>
          <w:lang w:val="en-US"/>
        </w:rPr>
        <w:t>stanovlenie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B29F6">
        <w:rPr>
          <w:rFonts w:ascii="Times New Roman" w:eastAsia="Times New Roman" w:hAnsi="Times New Roman" w:cs="Times New Roman"/>
          <w:sz w:val="20"/>
          <w:szCs w:val="20"/>
          <w:lang w:val="en-US"/>
        </w:rPr>
        <w:t>ispolnitelskoy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B29F6">
        <w:rPr>
          <w:rFonts w:ascii="Times New Roman" w:eastAsia="Times New Roman" w:hAnsi="Times New Roman" w:cs="Times New Roman"/>
          <w:sz w:val="20"/>
          <w:szCs w:val="20"/>
          <w:lang w:val="en-US"/>
        </w:rPr>
        <w:t>kultury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B29F6">
        <w:rPr>
          <w:rFonts w:ascii="Times New Roman" w:eastAsia="Times New Roman" w:hAnsi="Times New Roman" w:cs="Times New Roman"/>
          <w:sz w:val="20"/>
          <w:szCs w:val="20"/>
          <w:lang w:val="en-US"/>
        </w:rPr>
        <w:t>obuchayuschihsya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B29F6">
        <w:rPr>
          <w:rFonts w:ascii="Times New Roman" w:eastAsia="Times New Roman" w:hAnsi="Times New Roman" w:cs="Times New Roman"/>
          <w:sz w:val="20"/>
          <w:szCs w:val="20"/>
          <w:lang w:val="en-US"/>
        </w:rPr>
        <w:t>viewer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5EF1DD6" w14:textId="77777777" w:rsidR="00101393" w:rsidRPr="00AB29F6" w:rsidRDefault="00101393" w:rsidP="00AB29F6">
      <w:pPr>
        <w:pStyle w:val="a4"/>
        <w:numPr>
          <w:ilvl w:val="0"/>
          <w:numId w:val="27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z w:val="20"/>
          <w:szCs w:val="20"/>
        </w:rPr>
        <w:t>Ваганова, А.Я. Основы классического танца / А.Я. Ваганова и др. – СПб: «Лань», 2007 – 158 с. – Текст: непосредственный.</w:t>
      </w:r>
    </w:p>
    <w:p w14:paraId="615870C2" w14:textId="77777777" w:rsidR="00101393" w:rsidRPr="00AB29F6" w:rsidRDefault="00101393" w:rsidP="00AB29F6">
      <w:pPr>
        <w:pStyle w:val="a4"/>
        <w:numPr>
          <w:ilvl w:val="0"/>
          <w:numId w:val="27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z w:val="20"/>
          <w:szCs w:val="20"/>
        </w:rPr>
        <w:t xml:space="preserve">Волынский, А.Л. Книга ликований. Азбука классического танца / А.Л. Волынский. – Москва: ЁЁ Медиа, 2012. – 325 с. – Текст: непосредственный. </w:t>
      </w:r>
    </w:p>
    <w:p w14:paraId="18EAB066" w14:textId="6E9A61A7" w:rsidR="00101393" w:rsidRPr="00AB29F6" w:rsidRDefault="00101393" w:rsidP="00AB29F6">
      <w:pPr>
        <w:pStyle w:val="a4"/>
        <w:numPr>
          <w:ilvl w:val="0"/>
          <w:numId w:val="27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z w:val="20"/>
          <w:szCs w:val="20"/>
        </w:rPr>
        <w:t xml:space="preserve">Всеволодский-Гернгросс, В.Н. Краткий курс истории русского театра / В.Н Всеволодский-Гернгросс и др. – Санкт-Петербург: </w:t>
      </w:r>
      <w:r w:rsidR="00C07709" w:rsidRPr="00AB29F6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>ань, Планета музыки, 2011 – 272 с. – Текст непосредственный.</w:t>
      </w:r>
    </w:p>
    <w:p w14:paraId="7E7DFE6F" w14:textId="49D5B4DE" w:rsidR="00101393" w:rsidRPr="00AB29F6" w:rsidRDefault="00101393" w:rsidP="00AB29F6">
      <w:pPr>
        <w:pStyle w:val="a4"/>
        <w:numPr>
          <w:ilvl w:val="0"/>
          <w:numId w:val="27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z w:val="20"/>
          <w:szCs w:val="20"/>
        </w:rPr>
        <w:t>Выготский, Л.С. Психология искусства / Л.С. Выготский и др. – Москва</w:t>
      </w:r>
      <w:r w:rsidR="00C07709" w:rsidRPr="00AB29F6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 xml:space="preserve"> Эксмо, 2019. – 288 с. – Текст: непосредственный.</w:t>
      </w:r>
    </w:p>
    <w:p w14:paraId="4296F02B" w14:textId="77777777" w:rsidR="00101393" w:rsidRPr="00AB29F6" w:rsidRDefault="00101393" w:rsidP="00AB29F6">
      <w:pPr>
        <w:pStyle w:val="a4"/>
        <w:numPr>
          <w:ilvl w:val="0"/>
          <w:numId w:val="27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z w:val="20"/>
          <w:szCs w:val="20"/>
        </w:rPr>
        <w:t>Головей, Л.А. Психология развития и возрастная психология / Л.А. Головей. – Москва: Юрайт, 2016. – 413 с. – Текст: непосредственный.</w:t>
      </w:r>
    </w:p>
    <w:p w14:paraId="33888799" w14:textId="34E727C7" w:rsidR="00101393" w:rsidRPr="00AB29F6" w:rsidRDefault="00101393" w:rsidP="00AB29F6">
      <w:pPr>
        <w:pStyle w:val="a4"/>
        <w:numPr>
          <w:ilvl w:val="0"/>
          <w:numId w:val="27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z w:val="20"/>
          <w:szCs w:val="20"/>
        </w:rPr>
        <w:lastRenderedPageBreak/>
        <w:t>Гурова, С.В. Хореографическое искусство, как метод инкультурации подростков / С.В. Гурова. – Текст: электронный</w:t>
      </w:r>
      <w:r w:rsidR="00B959D5" w:rsidRPr="00AB29F6">
        <w:rPr>
          <w:rFonts w:ascii="Times New Roman" w:eastAsia="Times New Roman" w:hAnsi="Times New Roman" w:cs="Times New Roman"/>
          <w:sz w:val="20"/>
          <w:szCs w:val="20"/>
        </w:rPr>
        <w:t xml:space="preserve"> //</w:t>
      </w:r>
      <w:r w:rsidR="00C07709" w:rsidRPr="00AB29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56B7" w:rsidRPr="00AB29F6">
        <w:rPr>
          <w:rFonts w:ascii="Times New Roman" w:eastAsia="Times New Roman" w:hAnsi="Times New Roman" w:cs="Times New Roman"/>
          <w:sz w:val="20"/>
          <w:szCs w:val="20"/>
        </w:rPr>
        <w:t>Социальная сеть работников образования</w:t>
      </w:r>
      <w:r w:rsidR="00AF56B7" w:rsidRPr="00AB29F6">
        <w:rPr>
          <w:sz w:val="20"/>
          <w:szCs w:val="20"/>
        </w:rPr>
        <w:t xml:space="preserve"> </w:t>
      </w:r>
      <w:r w:rsidR="00AF56B7" w:rsidRPr="00AB29F6">
        <w:rPr>
          <w:rFonts w:ascii="Times New Roman" w:eastAsia="Times New Roman" w:hAnsi="Times New Roman" w:cs="Times New Roman"/>
          <w:sz w:val="20"/>
          <w:szCs w:val="20"/>
        </w:rPr>
        <w:t>nsportal.</w:t>
      </w:r>
      <w:r w:rsidR="00AF56B7" w:rsidRPr="00AB29F6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r w:rsidR="00C07709" w:rsidRPr="00AB29F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B959D5" w:rsidRPr="00AB29F6">
        <w:rPr>
          <w:rFonts w:ascii="Times New Roman" w:eastAsia="Times New Roman" w:hAnsi="Times New Roman" w:cs="Times New Roman"/>
          <w:sz w:val="20"/>
          <w:szCs w:val="20"/>
        </w:rPr>
        <w:t>[</w:t>
      </w:r>
      <w:r w:rsidR="00C07709" w:rsidRPr="00AB29F6">
        <w:rPr>
          <w:rFonts w:ascii="Times New Roman" w:eastAsia="Times New Roman" w:hAnsi="Times New Roman" w:cs="Times New Roman"/>
          <w:sz w:val="20"/>
          <w:szCs w:val="20"/>
        </w:rPr>
        <w:t>сайт</w:t>
      </w:r>
      <w:r w:rsidR="00B959D5" w:rsidRPr="00AB29F6">
        <w:rPr>
          <w:rFonts w:ascii="Times New Roman" w:eastAsia="Times New Roman" w:hAnsi="Times New Roman" w:cs="Times New Roman"/>
          <w:sz w:val="20"/>
          <w:szCs w:val="20"/>
        </w:rPr>
        <w:t>]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 xml:space="preserve">. – </w:t>
      </w:r>
      <w:r w:rsidRPr="00AB29F6">
        <w:rPr>
          <w:rFonts w:ascii="Times New Roman" w:eastAsia="Times New Roman" w:hAnsi="Times New Roman" w:cs="Times New Roman"/>
          <w:sz w:val="20"/>
          <w:szCs w:val="20"/>
          <w:lang w:val="en-US"/>
        </w:rPr>
        <w:t>URL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AF56B7" w:rsidRPr="00AB29F6">
        <w:rPr>
          <w:rFonts w:ascii="Times New Roman" w:eastAsia="Times New Roman" w:hAnsi="Times New Roman" w:cs="Times New Roman"/>
          <w:sz w:val="20"/>
          <w:szCs w:val="20"/>
        </w:rPr>
        <w:t>https://nsportal.ru/shkola/materialy-k-attestatsii/library/2018/05/20/statya-po-teme-horeograficheskoe-iskusstvo-kak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7C6DA97" w14:textId="3CA1EEEE" w:rsidR="00101393" w:rsidRPr="00AB29F6" w:rsidRDefault="00101393" w:rsidP="00AB29F6">
      <w:pPr>
        <w:pStyle w:val="a4"/>
        <w:numPr>
          <w:ilvl w:val="0"/>
          <w:numId w:val="27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z w:val="20"/>
          <w:szCs w:val="20"/>
        </w:rPr>
        <w:t>Есаулов, И.Г. Устойчивость и координация в хореографии / И.Г. Есаулов. – С</w:t>
      </w:r>
      <w:r w:rsidR="00215822" w:rsidRPr="00AB29F6">
        <w:rPr>
          <w:rFonts w:ascii="Times New Roman" w:eastAsia="Times New Roman" w:hAnsi="Times New Roman" w:cs="Times New Roman"/>
          <w:sz w:val="20"/>
          <w:szCs w:val="20"/>
        </w:rPr>
        <w:t>анкт-Петербург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>: Лань, Планета музыки, 2017. – 160 с. – Текст: непосредственный.</w:t>
      </w:r>
    </w:p>
    <w:p w14:paraId="42BC9CCF" w14:textId="77777777" w:rsidR="00101393" w:rsidRPr="00AB29F6" w:rsidRDefault="00101393" w:rsidP="00AB29F6">
      <w:pPr>
        <w:pStyle w:val="a4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29F6">
        <w:rPr>
          <w:rFonts w:ascii="Times New Roman" w:hAnsi="Times New Roman"/>
          <w:spacing w:val="-1"/>
          <w:sz w:val="20"/>
          <w:szCs w:val="20"/>
        </w:rPr>
        <w:t>Зайфферт, Д. Педагогика и психология танца. Заметки хореографам: учебное пособие / Д. Зайфферт. – Санкт-Петербург: Издательство «Лань»; Издательство «ПЛАНЕТА МУЗЫКИ», 2012. – 64 с. – Текст: непосредственный.</w:t>
      </w:r>
    </w:p>
    <w:p w14:paraId="58D895C0" w14:textId="6890199D" w:rsidR="00101393" w:rsidRPr="00AB29F6" w:rsidRDefault="00101393" w:rsidP="00AB29F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Илюшина-Андрюсенко, Л. Проблема формирования исполнительской культуры в детском хореографическом творчестве / Л. Илюшина-Андрюсенко – Текст: электронный</w:t>
      </w:r>
      <w:r w:rsidR="00B959D5" w:rsidRPr="00AB29F6">
        <w:rPr>
          <w:rFonts w:ascii="Times New Roman" w:hAnsi="Times New Roman" w:cs="Times New Roman"/>
          <w:sz w:val="20"/>
          <w:szCs w:val="20"/>
        </w:rPr>
        <w:t xml:space="preserve"> //</w:t>
      </w:r>
      <w:r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="00215822" w:rsidRPr="00AB29F6">
        <w:rPr>
          <w:rFonts w:ascii="Times New Roman" w:hAnsi="Times New Roman" w:cs="Times New Roman"/>
          <w:sz w:val="20"/>
          <w:szCs w:val="20"/>
        </w:rPr>
        <w:t xml:space="preserve">Допобразование: </w:t>
      </w:r>
      <w:r w:rsidR="00B959D5" w:rsidRPr="00AB29F6">
        <w:rPr>
          <w:rFonts w:ascii="Times New Roman" w:hAnsi="Times New Roman" w:cs="Times New Roman"/>
          <w:sz w:val="20"/>
          <w:szCs w:val="20"/>
        </w:rPr>
        <w:t>[</w:t>
      </w:r>
      <w:r w:rsidR="00215822" w:rsidRPr="00AB29F6">
        <w:rPr>
          <w:rFonts w:ascii="Times New Roman" w:hAnsi="Times New Roman" w:cs="Times New Roman"/>
          <w:sz w:val="20"/>
          <w:szCs w:val="20"/>
        </w:rPr>
        <w:t>сайт</w:t>
      </w:r>
      <w:r w:rsidR="00B959D5" w:rsidRPr="00AB29F6">
        <w:rPr>
          <w:rFonts w:ascii="Times New Roman" w:hAnsi="Times New Roman" w:cs="Times New Roman"/>
          <w:sz w:val="20"/>
          <w:szCs w:val="20"/>
        </w:rPr>
        <w:t>]</w:t>
      </w:r>
      <w:r w:rsidR="00215822" w:rsidRPr="00AB29F6">
        <w:rPr>
          <w:rFonts w:ascii="Times New Roman" w:hAnsi="Times New Roman" w:cs="Times New Roman"/>
          <w:sz w:val="20"/>
          <w:szCs w:val="20"/>
        </w:rPr>
        <w:t xml:space="preserve">. – </w:t>
      </w:r>
      <w:r w:rsidRPr="00AB29F6">
        <w:rPr>
          <w:rFonts w:ascii="Times New Roman" w:hAnsi="Times New Roman" w:cs="Times New Roman"/>
          <w:sz w:val="20"/>
          <w:szCs w:val="20"/>
        </w:rPr>
        <w:t>URL.: </w:t>
      </w:r>
      <w:hyperlink r:id="rId27" w:tgtFrame="_blank" w:history="1">
        <w:r w:rsidRPr="00AB29F6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https://dop-obrazovanie.com/dlya-pedagogov/stati/voprosy-teorii/222-problema-formirovaniya-ispolnitelskoj-kultury-v-detskom-khoreograficheskom-tvorchestv</w:t>
        </w:r>
      </w:hyperlink>
      <w:r w:rsidRPr="00AB29F6"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</w:rPr>
        <w:t>.</w:t>
      </w:r>
    </w:p>
    <w:p w14:paraId="07F5DDD1" w14:textId="783B26E4" w:rsidR="00101393" w:rsidRPr="00AB29F6" w:rsidRDefault="00101393" w:rsidP="00AB29F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Калугина, О.Г. Методика преподавания хореографических дисциплин / О.Г. Калугина</w:t>
      </w:r>
      <w:r w:rsidR="00215822" w:rsidRPr="00AB29F6">
        <w:rPr>
          <w:rFonts w:ascii="Times New Roman" w:hAnsi="Times New Roman" w:cs="Times New Roman"/>
          <w:sz w:val="20"/>
          <w:szCs w:val="20"/>
        </w:rPr>
        <w:t>.</w:t>
      </w:r>
      <w:r w:rsidRPr="00AB29F6">
        <w:rPr>
          <w:rFonts w:ascii="Times New Roman" w:hAnsi="Times New Roman" w:cs="Times New Roman"/>
          <w:sz w:val="20"/>
          <w:szCs w:val="20"/>
        </w:rPr>
        <w:t xml:space="preserve"> – Киров: КИПК и ПРО, 2010. – 123 с. – Тест: непосредственный.</w:t>
      </w:r>
    </w:p>
    <w:p w14:paraId="7E4B4016" w14:textId="1FE12F57" w:rsidR="00101393" w:rsidRPr="00AB29F6" w:rsidRDefault="00101393" w:rsidP="00AB29F6">
      <w:pPr>
        <w:pStyle w:val="a4"/>
        <w:numPr>
          <w:ilvl w:val="0"/>
          <w:numId w:val="27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z w:val="20"/>
          <w:szCs w:val="20"/>
        </w:rPr>
        <w:t>Костровицкая, В.С. Школа классического танца / В.С. Костровицкая, А. Писарев и др. – Л</w:t>
      </w:r>
      <w:r w:rsidR="00215822" w:rsidRPr="00AB29F6">
        <w:rPr>
          <w:rFonts w:ascii="Times New Roman" w:eastAsia="Times New Roman" w:hAnsi="Times New Roman" w:cs="Times New Roman"/>
          <w:sz w:val="20"/>
          <w:szCs w:val="20"/>
        </w:rPr>
        <w:t>енинград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>: Искусство, 1986 – 266 с. – Текст: непосредственный.</w:t>
      </w:r>
    </w:p>
    <w:p w14:paraId="27E68FCB" w14:textId="1CE1D494" w:rsidR="00101393" w:rsidRPr="00AB29F6" w:rsidRDefault="00101393" w:rsidP="00AB29F6">
      <w:pPr>
        <w:pStyle w:val="a4"/>
        <w:numPr>
          <w:ilvl w:val="0"/>
          <w:numId w:val="27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z w:val="20"/>
          <w:szCs w:val="20"/>
        </w:rPr>
        <w:t>Красовская, В.М. История русского балета / В.М. Красовская и др. – Ленинград, 1978</w:t>
      </w:r>
      <w:r w:rsidR="00215822" w:rsidRPr="00AB29F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 xml:space="preserve"> – 312 с. – Текст: непосредственный.</w:t>
      </w:r>
    </w:p>
    <w:p w14:paraId="532725B4" w14:textId="77777777" w:rsidR="00101393" w:rsidRPr="00AB29F6" w:rsidRDefault="00101393" w:rsidP="00AB29F6">
      <w:pPr>
        <w:pStyle w:val="a4"/>
        <w:numPr>
          <w:ilvl w:val="0"/>
          <w:numId w:val="27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page51"/>
      <w:bookmarkEnd w:id="1"/>
      <w:r w:rsidRPr="00AB29F6">
        <w:rPr>
          <w:rFonts w:ascii="Times New Roman" w:eastAsia="Times New Roman" w:hAnsi="Times New Roman" w:cs="Times New Roman"/>
          <w:sz w:val="20"/>
          <w:szCs w:val="20"/>
        </w:rPr>
        <w:t>Куракина, С. Философия танца / С. Куракина. - OmniScriptum Publishing KS, 2019. – 112 с. – Текст: непосредственный.</w:t>
      </w:r>
    </w:p>
    <w:p w14:paraId="1FDE44C2" w14:textId="77777777" w:rsidR="00101393" w:rsidRPr="00AB29F6" w:rsidRDefault="00101393" w:rsidP="00AB29F6">
      <w:pPr>
        <w:pStyle w:val="a4"/>
        <w:numPr>
          <w:ilvl w:val="0"/>
          <w:numId w:val="27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z w:val="20"/>
          <w:szCs w:val="20"/>
        </w:rPr>
        <w:t>Ляксо, Е.М. Возрастная физиология и психофизиология / Е.М. Ляксо. – Москва: Юрайт, 2016. – 396 с. – Текст: непосредственный.</w:t>
      </w:r>
    </w:p>
    <w:p w14:paraId="2D007C34" w14:textId="5C87AEC6" w:rsidR="00101393" w:rsidRPr="00AB29F6" w:rsidRDefault="00101393" w:rsidP="00AB29F6">
      <w:pPr>
        <w:pStyle w:val="a4"/>
        <w:numPr>
          <w:ilvl w:val="0"/>
          <w:numId w:val="27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AB29F6">
        <w:rPr>
          <w:rFonts w:ascii="Times New Roman" w:hAnsi="Times New Roman" w:cs="Times New Roman"/>
          <w:sz w:val="20"/>
          <w:szCs w:val="20"/>
        </w:rPr>
        <w:t>Мартыненко, А.О. Занятия на пальцах (пуантах) для начинающих / А.О. Мартыненко – Текст: электронный</w:t>
      </w:r>
      <w:r w:rsidR="00B959D5" w:rsidRPr="00AB29F6">
        <w:rPr>
          <w:rFonts w:ascii="Times New Roman" w:hAnsi="Times New Roman" w:cs="Times New Roman"/>
          <w:sz w:val="20"/>
          <w:szCs w:val="20"/>
        </w:rPr>
        <w:t xml:space="preserve"> //</w:t>
      </w:r>
      <w:r w:rsidRPr="00AB29F6">
        <w:rPr>
          <w:rFonts w:ascii="Times New Roman" w:hAnsi="Times New Roman" w:cs="Times New Roman"/>
          <w:sz w:val="20"/>
          <w:szCs w:val="20"/>
        </w:rPr>
        <w:t xml:space="preserve"> </w:t>
      </w:r>
      <w:r w:rsidR="00215822" w:rsidRPr="00AB29F6">
        <w:rPr>
          <w:rFonts w:ascii="Times New Roman" w:hAnsi="Times New Roman" w:cs="Times New Roman"/>
          <w:sz w:val="20"/>
          <w:szCs w:val="20"/>
        </w:rPr>
        <w:t xml:space="preserve">Культура РФ: </w:t>
      </w:r>
      <w:r w:rsidR="00B959D5" w:rsidRPr="00AB29F6">
        <w:rPr>
          <w:rFonts w:ascii="Times New Roman" w:hAnsi="Times New Roman" w:cs="Times New Roman"/>
          <w:sz w:val="20"/>
          <w:szCs w:val="20"/>
        </w:rPr>
        <w:t>[</w:t>
      </w:r>
      <w:r w:rsidR="00215822" w:rsidRPr="00AB29F6">
        <w:rPr>
          <w:rFonts w:ascii="Times New Roman" w:hAnsi="Times New Roman" w:cs="Times New Roman"/>
          <w:sz w:val="20"/>
          <w:szCs w:val="20"/>
        </w:rPr>
        <w:t>сайт</w:t>
      </w:r>
      <w:r w:rsidR="00B959D5" w:rsidRPr="00AB29F6">
        <w:rPr>
          <w:rFonts w:ascii="Times New Roman" w:hAnsi="Times New Roman" w:cs="Times New Roman"/>
          <w:sz w:val="20"/>
          <w:szCs w:val="20"/>
        </w:rPr>
        <w:t>]</w:t>
      </w:r>
      <w:r w:rsidR="00215822" w:rsidRPr="00AB29F6">
        <w:rPr>
          <w:rFonts w:ascii="Times New Roman" w:hAnsi="Times New Roman" w:cs="Times New Roman"/>
          <w:sz w:val="20"/>
          <w:szCs w:val="20"/>
        </w:rPr>
        <w:t xml:space="preserve">. – </w:t>
      </w:r>
      <w:r w:rsidRPr="00AB29F6">
        <w:rPr>
          <w:rFonts w:ascii="Times New Roman" w:hAnsi="Times New Roman" w:cs="Times New Roman"/>
          <w:sz w:val="20"/>
          <w:szCs w:val="20"/>
        </w:rPr>
        <w:t>URL.: </w:t>
      </w:r>
      <w:hyperlink r:id="rId28" w:tgtFrame="_blank" w:history="1">
        <w:r w:rsidRPr="00AB29F6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https://infourok.ru/zanyatiya-na-palcah-puanti-dlya-nachinayuschih-sostavnaya-chast-uroka-klassicheskogo-tanca-3248388.html</w:t>
        </w:r>
      </w:hyperlink>
      <w:r w:rsidRPr="00AB29F6"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</w:rPr>
        <w:t>.</w:t>
      </w:r>
    </w:p>
    <w:p w14:paraId="06A99370" w14:textId="77777777" w:rsidR="00101393" w:rsidRPr="00AB29F6" w:rsidRDefault="00101393" w:rsidP="00AB29F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Мессерер, А.М. Уроки классического танца / А.М. Мессерер. – Санкт-Петербург: Лань, 2004. – 376 с. – Текст: непосредственный. </w:t>
      </w:r>
    </w:p>
    <w:p w14:paraId="3289DA2C" w14:textId="77777777" w:rsidR="00101393" w:rsidRPr="00AB29F6" w:rsidRDefault="00101393" w:rsidP="00AB29F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Папашвили, Г.А. О сохранении педагогического наследия в классическом танце / Г.А. Папашвили // Мир науки, культуры, образования. – 2018. - №4. – С. 283-286. – Текст: непосредственный. </w:t>
      </w:r>
    </w:p>
    <w:p w14:paraId="6D83A372" w14:textId="77777777" w:rsidR="00101393" w:rsidRPr="00AB29F6" w:rsidRDefault="00101393" w:rsidP="00AB29F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Петриева, В.И. Мастерство хореографа: методические указания / В.И. Петриева. – Текст: электронный. – 2020. –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AB29F6">
        <w:rPr>
          <w:rFonts w:ascii="Times New Roman" w:hAnsi="Times New Roman" w:cs="Times New Roman"/>
          <w:sz w:val="20"/>
          <w:szCs w:val="20"/>
        </w:rPr>
        <w:t>: https://www.tspu.edu.ru/oldfiles/libserv/files/Petrieva_Masterstvo_horeografa.pdf.</w:t>
      </w:r>
    </w:p>
    <w:p w14:paraId="6E2247F8" w14:textId="77777777" w:rsidR="00101393" w:rsidRPr="00AB29F6" w:rsidRDefault="00101393" w:rsidP="00AB29F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Рабочая программа дисциплины «Мастерство хореографа». – Текст: электронный. – 2016. –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AB29F6">
        <w:rPr>
          <w:rFonts w:ascii="Times New Roman" w:hAnsi="Times New Roman" w:cs="Times New Roman"/>
          <w:sz w:val="20"/>
          <w:szCs w:val="20"/>
        </w:rPr>
        <w:t>: https://www.sgu.ru/sites/default/files/education/programs/2017/03/masterstvo_horeografa.pdf.</w:t>
      </w:r>
    </w:p>
    <w:p w14:paraId="342FE32A" w14:textId="77777777" w:rsidR="00101393" w:rsidRPr="00AB29F6" w:rsidRDefault="00101393" w:rsidP="00AB29F6">
      <w:pPr>
        <w:pStyle w:val="a4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Сафронова, Л.Н. Уроки классического танца / Л.Н. Сафронова. – Санкт-Петербург: Лань, 2018. – 208 с. – Текст: непосредственный.</w:t>
      </w:r>
    </w:p>
    <w:p w14:paraId="731D4FA2" w14:textId="77777777" w:rsidR="007C6293" w:rsidRPr="00AB29F6" w:rsidRDefault="007C6293" w:rsidP="00AB29F6">
      <w:pPr>
        <w:pStyle w:val="a4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color w:val="000000"/>
          <w:sz w:val="20"/>
          <w:szCs w:val="20"/>
        </w:rPr>
        <w:t>Тарасов, Н.И. Классический танец. Школа мужского исполнительства / Н.И. Тара</w:t>
      </w:r>
      <w:r w:rsidRPr="00AB29F6">
        <w:rPr>
          <w:rFonts w:ascii="Times New Roman" w:hAnsi="Times New Roman" w:cs="Times New Roman"/>
          <w:color w:val="000000"/>
          <w:sz w:val="20"/>
          <w:szCs w:val="20"/>
        </w:rPr>
        <w:softHyphen/>
        <w:t>сов. – Санкт-Петербург: Лань, 2005. – 496 с. – Текст: непосредственный.</w:t>
      </w:r>
    </w:p>
    <w:p w14:paraId="2C2A95A8" w14:textId="4B6CA0B3" w:rsidR="00101393" w:rsidRPr="00AB29F6" w:rsidRDefault="00101393" w:rsidP="00AB29F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Халифаева, Е.Д. Интенсивное постижение танца через изучение пальцевой техники / Е.Д. Халифаева</w:t>
      </w:r>
      <w:r w:rsidR="00215822" w:rsidRPr="00AB29F6">
        <w:rPr>
          <w:rFonts w:ascii="Times New Roman" w:hAnsi="Times New Roman" w:cs="Times New Roman"/>
          <w:sz w:val="20"/>
          <w:szCs w:val="20"/>
        </w:rPr>
        <w:t>.</w:t>
      </w:r>
      <w:r w:rsidRPr="00AB29F6">
        <w:rPr>
          <w:rFonts w:ascii="Times New Roman" w:hAnsi="Times New Roman" w:cs="Times New Roman"/>
          <w:sz w:val="20"/>
          <w:szCs w:val="20"/>
        </w:rPr>
        <w:t xml:space="preserve"> – Текст: электронный</w:t>
      </w:r>
      <w:r w:rsidR="00B959D5" w:rsidRPr="00AB29F6">
        <w:rPr>
          <w:rFonts w:ascii="Times New Roman" w:hAnsi="Times New Roman" w:cs="Times New Roman"/>
          <w:sz w:val="20"/>
          <w:szCs w:val="20"/>
        </w:rPr>
        <w:t xml:space="preserve"> // Педагогика: традиции и инновации: материалы VI Междунар. науч. конф. (г. Челябинск, февраль 2015 г.). — Челябинск: Два комсомольца, 2015. — С. 181-183. — URL: https://moluch.ru/conf/ped/archive/147/6271/.</w:t>
      </w:r>
    </w:p>
    <w:p w14:paraId="78BC07DF" w14:textId="77777777" w:rsidR="00101393" w:rsidRPr="00AB29F6" w:rsidRDefault="00101393" w:rsidP="00AB29F6">
      <w:pPr>
        <w:pStyle w:val="a4"/>
        <w:numPr>
          <w:ilvl w:val="0"/>
          <w:numId w:val="27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z w:val="20"/>
          <w:szCs w:val="20"/>
        </w:rPr>
        <w:t>Хухлаева, О.В. Психология развития и возрастная психология / О.В. Хухлаева и др. – Москва: Юрайт, 2018. – 367 с. – Текст: непосредственный.</w:t>
      </w:r>
    </w:p>
    <w:p w14:paraId="6086FEE7" w14:textId="0FAFF29A" w:rsidR="00101393" w:rsidRPr="00AB29F6" w:rsidRDefault="00101393" w:rsidP="00AB29F6">
      <w:pPr>
        <w:pStyle w:val="a4"/>
        <w:numPr>
          <w:ilvl w:val="0"/>
          <w:numId w:val="27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z w:val="20"/>
          <w:szCs w:val="20"/>
        </w:rPr>
        <w:t>Цискаридзе, Н.М. Некоторые проблемы педагогики балета. Художественное образование: сколько оно стоит? / Н.М. Цискаридзе и др.</w:t>
      </w:r>
      <w:r w:rsidR="00CF0171" w:rsidRPr="00AB29F6">
        <w:rPr>
          <w:rFonts w:ascii="Times New Roman" w:eastAsia="Times New Roman" w:hAnsi="Times New Roman" w:cs="Times New Roman"/>
          <w:sz w:val="20"/>
          <w:szCs w:val="20"/>
        </w:rPr>
        <w:t xml:space="preserve"> – Текст: непосредственный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 xml:space="preserve"> // Народное образование. – 2018. </w:t>
      </w:r>
      <w:r w:rsidR="00215822" w:rsidRPr="00AB29F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AB29F6">
        <w:rPr>
          <w:rFonts w:ascii="Times New Roman" w:eastAsia="Times New Roman" w:hAnsi="Times New Roman" w:cs="Times New Roman"/>
          <w:sz w:val="20"/>
          <w:szCs w:val="20"/>
        </w:rPr>
        <w:t xml:space="preserve"> №10. – С. 125-130. </w:t>
      </w:r>
    </w:p>
    <w:p w14:paraId="35EDDEBA" w14:textId="77777777" w:rsidR="00101393" w:rsidRPr="00AB29F6" w:rsidRDefault="00101393" w:rsidP="00AB29F6">
      <w:pPr>
        <w:pStyle w:val="a4"/>
        <w:numPr>
          <w:ilvl w:val="0"/>
          <w:numId w:val="27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9F6">
        <w:rPr>
          <w:rFonts w:ascii="Times New Roman" w:eastAsia="Times New Roman" w:hAnsi="Times New Roman" w:cs="Times New Roman"/>
          <w:sz w:val="20"/>
          <w:szCs w:val="20"/>
        </w:rPr>
        <w:t>Шапошникова, Т. Возрастная психология и педагогика / Т. Шапошникова и др. – Москва: Юрайт, 2018. – 218 с. – Текст: непосредственный.</w:t>
      </w:r>
    </w:p>
    <w:p w14:paraId="01865440" w14:textId="4B626C3A" w:rsidR="00101393" w:rsidRPr="00AB29F6" w:rsidRDefault="00101393" w:rsidP="00AB29F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Ястребова, Т.А. Сущность и структура исполнительских навыков школьников в хореографии / Т.А. Ястребова, М.Н. Юрьева // Психолого-педагогический журнал «Гаудеамус»</w:t>
      </w:r>
      <w:r w:rsidR="00AC6789" w:rsidRPr="00AB29F6">
        <w:rPr>
          <w:rFonts w:ascii="Times New Roman" w:hAnsi="Times New Roman" w:cs="Times New Roman"/>
          <w:sz w:val="20"/>
          <w:szCs w:val="20"/>
        </w:rPr>
        <w:t xml:space="preserve">. </w:t>
      </w:r>
      <w:r w:rsidRPr="00AB29F6">
        <w:rPr>
          <w:rFonts w:ascii="Times New Roman" w:hAnsi="Times New Roman" w:cs="Times New Roman"/>
          <w:sz w:val="20"/>
          <w:szCs w:val="20"/>
        </w:rPr>
        <w:t xml:space="preserve">– 2016. </w:t>
      </w:r>
      <w:r w:rsidR="00AC6789" w:rsidRPr="00AB29F6">
        <w:rPr>
          <w:rFonts w:ascii="Times New Roman" w:hAnsi="Times New Roman" w:cs="Times New Roman"/>
          <w:sz w:val="20"/>
          <w:szCs w:val="20"/>
        </w:rPr>
        <w:t xml:space="preserve">– Т. 15. </w:t>
      </w:r>
      <w:r w:rsidRPr="00AB29F6">
        <w:rPr>
          <w:rFonts w:ascii="Times New Roman" w:hAnsi="Times New Roman" w:cs="Times New Roman"/>
          <w:sz w:val="20"/>
          <w:szCs w:val="20"/>
        </w:rPr>
        <w:t xml:space="preserve">– С. 97-102. – Текст: непосредственный. </w:t>
      </w:r>
    </w:p>
    <w:p w14:paraId="6C7EEBA4" w14:textId="77777777" w:rsidR="00474932" w:rsidRPr="00AB29F6" w:rsidRDefault="00474932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C22E01F" w14:textId="77777777" w:rsidR="00814AC0" w:rsidRPr="00AB29F6" w:rsidRDefault="00814AC0" w:rsidP="00AB29F6">
      <w:pPr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z w:val="20"/>
          <w:szCs w:val="20"/>
          <w:lang w:eastAsia="en-US"/>
        </w:rPr>
        <w:br w:type="page"/>
      </w:r>
    </w:p>
    <w:p w14:paraId="40FCF4AE" w14:textId="77777777" w:rsidR="00E5741F" w:rsidRPr="00AB29F6" w:rsidRDefault="00E5741F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>ПРИЛОЖЕНИЕ А</w:t>
      </w:r>
    </w:p>
    <w:p w14:paraId="434394DF" w14:textId="77777777" w:rsidR="00E5741F" w:rsidRPr="00AB29F6" w:rsidRDefault="00E5741F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12B30ACD" w14:textId="04A77606" w:rsidR="00E5741F" w:rsidRPr="00AB29F6" w:rsidRDefault="00E5741F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z w:val="20"/>
          <w:szCs w:val="20"/>
          <w:lang w:eastAsia="en-US"/>
        </w:rPr>
        <w:t>Бланк для анкетирования обучающихся</w:t>
      </w:r>
    </w:p>
    <w:p w14:paraId="276788D1" w14:textId="77777777" w:rsidR="005E14EB" w:rsidRPr="00AB29F6" w:rsidRDefault="005E14EB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9B22180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Дорогой друг!</w:t>
      </w:r>
    </w:p>
    <w:p w14:paraId="41BC3332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Просим тебя принять участие в анкетировании, </w:t>
      </w:r>
    </w:p>
    <w:p w14:paraId="6C04DD34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посвященном проблемам хореографии.</w:t>
      </w:r>
    </w:p>
    <w:p w14:paraId="11A6FE24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Перед анкетированием укажи свой пол, возраст, класс.</w:t>
      </w:r>
    </w:p>
    <w:p w14:paraId="4E70746F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C53A2" w:rsidRPr="00AB29F6" w14:paraId="7C206870" w14:textId="77777777" w:rsidTr="00B572AB">
        <w:tc>
          <w:tcPr>
            <w:tcW w:w="9571" w:type="dxa"/>
          </w:tcPr>
          <w:p w14:paraId="4B2F997F" w14:textId="77777777" w:rsidR="00E5741F" w:rsidRPr="00AB29F6" w:rsidRDefault="00E5741F" w:rsidP="00AB29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</w:tr>
      <w:tr w:rsidR="008C53A2" w:rsidRPr="00AB29F6" w14:paraId="58524A60" w14:textId="77777777" w:rsidTr="00B572AB">
        <w:tc>
          <w:tcPr>
            <w:tcW w:w="9571" w:type="dxa"/>
          </w:tcPr>
          <w:p w14:paraId="02537F96" w14:textId="77777777" w:rsidR="00E5741F" w:rsidRPr="00AB29F6" w:rsidRDefault="00E5741F" w:rsidP="00AB29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</w:tr>
      <w:tr w:rsidR="00E5741F" w:rsidRPr="00AB29F6" w14:paraId="4D10E837" w14:textId="77777777" w:rsidTr="00B572AB">
        <w:tc>
          <w:tcPr>
            <w:tcW w:w="9571" w:type="dxa"/>
          </w:tcPr>
          <w:p w14:paraId="67FC1726" w14:textId="77777777" w:rsidR="00E5741F" w:rsidRPr="00AB29F6" w:rsidRDefault="00E5741F" w:rsidP="00AB29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</w:tbl>
    <w:p w14:paraId="1CA976E6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C432521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Анкета</w:t>
      </w:r>
    </w:p>
    <w:p w14:paraId="26F43915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023EA928" w14:textId="77777777" w:rsidR="00E5741F" w:rsidRPr="00AB29F6" w:rsidRDefault="00E5741F" w:rsidP="00AB29F6">
      <w:pPr>
        <w:contextualSpacing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1. Оцени свое расположение к классическому танцу на прямой.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8C53A2" w:rsidRPr="00AB29F6" w14:paraId="4AD4ED76" w14:textId="77777777" w:rsidTr="00B572AB">
        <w:tc>
          <w:tcPr>
            <w:tcW w:w="500" w:type="pct"/>
          </w:tcPr>
          <w:p w14:paraId="38EC24C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" w:type="pct"/>
          </w:tcPr>
          <w:p w14:paraId="564C619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0" w:type="pct"/>
          </w:tcPr>
          <w:p w14:paraId="4B494A54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0" w:type="pct"/>
          </w:tcPr>
          <w:p w14:paraId="55B55C3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00" w:type="pct"/>
          </w:tcPr>
          <w:p w14:paraId="29A0ADA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00" w:type="pct"/>
          </w:tcPr>
          <w:p w14:paraId="1432FEE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00" w:type="pct"/>
          </w:tcPr>
          <w:p w14:paraId="03694A2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00" w:type="pct"/>
          </w:tcPr>
          <w:p w14:paraId="794E34B2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00" w:type="pct"/>
          </w:tcPr>
          <w:p w14:paraId="484886E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00" w:type="pct"/>
          </w:tcPr>
          <w:p w14:paraId="216C17AC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5A6A8BF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2. Подчеркни, какой из танцев ты считаешь… </w:t>
      </w:r>
    </w:p>
    <w:p w14:paraId="45A4A245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а) самым выразительным и эмоциональным: классический, народный, современный;</w:t>
      </w:r>
    </w:p>
    <w:p w14:paraId="57F206B5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б) самым техничным: классический, народный, современный;</w:t>
      </w:r>
    </w:p>
    <w:p w14:paraId="7AF83F31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в) самым сложным: классический, народный, современный.</w:t>
      </w:r>
    </w:p>
    <w:p w14:paraId="209D3B28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3. Отметь линией на каждом столбике, в какой мере ты являешься любителем классического, а в какой мере – народного и современного танца.</w:t>
      </w:r>
    </w:p>
    <w:p w14:paraId="4AF326DA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4DAF0F3" wp14:editId="2599498D">
            <wp:extent cx="4404360" cy="2053590"/>
            <wp:effectExtent l="0" t="0" r="0" b="0"/>
            <wp:docPr id="2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D26514F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0A34EA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4. Как часто ты сталкиваешься в жизни с классическим танцем? Выдели ВСЕ ПОНРАВИВШИЕСЯ варианты.</w:t>
      </w:r>
    </w:p>
    <w:p w14:paraId="0C9CE089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а) на уроках хореографии в колледже;</w:t>
      </w:r>
    </w:p>
    <w:p w14:paraId="795E8E0E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б) при просмотре видео в сети и/или по ТВ;</w:t>
      </w:r>
    </w:p>
    <w:p w14:paraId="3B7CA852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в) при посещении концертов хореографических коллективов;</w:t>
      </w:r>
    </w:p>
    <w:p w14:paraId="385227BC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г) дома (увлекаются родственники);</w:t>
      </w:r>
    </w:p>
    <w:p w14:paraId="42CB17E3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д) другое___________________________________________________________________.</w:t>
      </w:r>
    </w:p>
    <w:p w14:paraId="046028F9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5. Кто из балетмейстеров и исполнителей классического танца больше всего тебе нравится? Подчеркни фамилию или допиши свою.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C53A2" w:rsidRPr="00AB29F6" w14:paraId="2D20FDFF" w14:textId="77777777" w:rsidTr="00B572AB">
        <w:tc>
          <w:tcPr>
            <w:tcW w:w="9571" w:type="dxa"/>
          </w:tcPr>
          <w:p w14:paraId="78109333" w14:textId="77777777" w:rsidR="00E5741F" w:rsidRPr="00AB29F6" w:rsidRDefault="00E5741F" w:rsidP="00AB29F6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i/>
                <w:sz w:val="20"/>
                <w:szCs w:val="20"/>
              </w:rPr>
              <w:t>Анна Павлова, Мариус Петипа, Ва</w:t>
            </w:r>
            <w:r w:rsidR="00474932" w:rsidRPr="00AB29F6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AB29F6">
              <w:rPr>
                <w:rFonts w:ascii="Times New Roman" w:hAnsi="Times New Roman" w:cs="Times New Roman"/>
                <w:i/>
                <w:sz w:val="20"/>
                <w:szCs w:val="20"/>
              </w:rPr>
              <w:t>цлав Нижинский, Шарль Луи Дидло, Марис и Илзе Лиепа, Николай Ц</w:t>
            </w:r>
            <w:r w:rsidR="00474932" w:rsidRPr="00AB29F6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B29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скаридзе,… </w:t>
            </w:r>
          </w:p>
          <w:p w14:paraId="2EEBF4F4" w14:textId="77777777" w:rsidR="00E5741F" w:rsidRPr="00AB29F6" w:rsidRDefault="00E5741F" w:rsidP="00AB29F6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65BCF2CE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6. Какой из элементов изучения и исполнения классического танца представляет для тебя наибольшую сложность?</w:t>
      </w:r>
    </w:p>
    <w:p w14:paraId="1CBBBA81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а) экзерсис у станка;</w:t>
      </w:r>
    </w:p>
    <w:p w14:paraId="68EEAF64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б) экзерсис на середине зала;</w:t>
      </w:r>
    </w:p>
    <w:p w14:paraId="27CB88F0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в) аллегро (прыжки);</w:t>
      </w:r>
    </w:p>
    <w:p w14:paraId="46513175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г) пальцевая техника;</w:t>
      </w:r>
    </w:p>
    <w:p w14:paraId="33E34047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д) концертные и конкурсные выступления.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5741F" w:rsidRPr="00AB29F6" w14:paraId="15D87EF0" w14:textId="77777777" w:rsidTr="00B572AB">
        <w:tc>
          <w:tcPr>
            <w:tcW w:w="9571" w:type="dxa"/>
          </w:tcPr>
          <w:p w14:paraId="3025B76A" w14:textId="77777777" w:rsidR="00E5741F" w:rsidRPr="00AB29F6" w:rsidRDefault="00E5741F" w:rsidP="00AB29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 xml:space="preserve">Почему? </w:t>
            </w:r>
          </w:p>
          <w:p w14:paraId="31FA2C42" w14:textId="77777777" w:rsidR="00E5741F" w:rsidRPr="00AB29F6" w:rsidRDefault="00E5741F" w:rsidP="00AB29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0B624" w14:textId="77777777" w:rsidR="00E5741F" w:rsidRPr="00AB29F6" w:rsidRDefault="00E5741F" w:rsidP="00AB29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8A7A55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483CABF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lastRenderedPageBreak/>
        <w:t>7. Подчеркни ВСЕ элементы классического танца, изучение и исполнение которых представляет для тебя наибольшую сложность.</w:t>
      </w:r>
    </w:p>
    <w:p w14:paraId="3F05E03F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78A913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B29F6">
        <w:rPr>
          <w:rFonts w:ascii="Times New Roman" w:hAnsi="Times New Roman" w:cs="Times New Roman"/>
          <w:sz w:val="20"/>
          <w:szCs w:val="20"/>
          <w:lang w:val="en-US"/>
        </w:rPr>
        <w:t xml:space="preserve">Demi </w:t>
      </w:r>
      <w:r w:rsidRPr="00AB29F6">
        <w:rPr>
          <w:rFonts w:ascii="Times New Roman" w:hAnsi="Times New Roman" w:cs="Times New Roman"/>
          <w:sz w:val="20"/>
          <w:szCs w:val="20"/>
        </w:rPr>
        <w:t>и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 xml:space="preserve"> grand plie; </w:t>
      </w:r>
      <w:r w:rsidRPr="00AB29F6">
        <w:rPr>
          <w:rFonts w:ascii="Times New Roman" w:hAnsi="Times New Roman" w:cs="Times New Roman"/>
          <w:sz w:val="20"/>
          <w:szCs w:val="20"/>
          <w:lang w:val="en-GB"/>
        </w:rPr>
        <w:t>b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attement</w:t>
      </w:r>
      <w:r w:rsidR="00474932" w:rsidRPr="00AB29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tendu; battement tendu</w:t>
      </w:r>
      <w:r w:rsidR="00474932" w:rsidRPr="00AB29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 xml:space="preserve">jete; rond de jambe par terre; rond de jambe en l’air; battement fondu; battement frappe; </w:t>
      </w:r>
      <w:r w:rsidRPr="00AB29F6">
        <w:rPr>
          <w:rFonts w:ascii="Times New Roman" w:hAnsi="Times New Roman" w:cs="Times New Roman"/>
          <w:sz w:val="20"/>
          <w:szCs w:val="20"/>
        </w:rPr>
        <w:t>р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 xml:space="preserve">etit battement; </w:t>
      </w:r>
      <w:r w:rsidRPr="00AB29F6">
        <w:rPr>
          <w:rFonts w:ascii="Times New Roman" w:hAnsi="Times New Roman" w:cs="Times New Roman"/>
          <w:sz w:val="20"/>
          <w:szCs w:val="20"/>
        </w:rPr>
        <w:t>р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 xml:space="preserve">etit battement; grand battement; </w:t>
      </w:r>
      <w:r w:rsidRPr="00AB29F6">
        <w:rPr>
          <w:rFonts w:ascii="Times New Roman" w:hAnsi="Times New Roman" w:cs="Times New Roman"/>
          <w:sz w:val="20"/>
          <w:szCs w:val="20"/>
          <w:lang w:val="en-GB"/>
        </w:rPr>
        <w:t>a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 xml:space="preserve">llegro; </w:t>
      </w:r>
      <w:r w:rsidRPr="00AB29F6">
        <w:rPr>
          <w:rFonts w:ascii="Times New Roman" w:hAnsi="Times New Roman" w:cs="Times New Roman"/>
          <w:sz w:val="20"/>
          <w:szCs w:val="20"/>
          <w:lang w:val="en-GB"/>
        </w:rPr>
        <w:t>p</w:t>
      </w:r>
      <w:r w:rsidRPr="00AB29F6">
        <w:rPr>
          <w:rFonts w:ascii="Times New Roman" w:hAnsi="Times New Roman" w:cs="Times New Roman"/>
          <w:sz w:val="20"/>
          <w:szCs w:val="20"/>
          <w:lang w:val="en-US"/>
        </w:rPr>
        <w:t>ort de bras.</w:t>
      </w:r>
    </w:p>
    <w:p w14:paraId="32FB3617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A56D151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8. Как повлияло на тебя изучение классического танца? Выдели ВСЕ ПОНРАВИВШИЕСЯ варианты.</w:t>
      </w:r>
    </w:p>
    <w:p w14:paraId="1FA8FCC6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а) я стал(а)  обращать больше внимания на классическую музыку, лучших исполнителей классической музыки и танца, произведения искусства в целом;</w:t>
      </w:r>
    </w:p>
    <w:p w14:paraId="30F6046F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б) мои движения в быту стали более плавными, грациозными и выразительными;</w:t>
      </w:r>
    </w:p>
    <w:p w14:paraId="6914DB42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в) я стал(а)  обращать внимание на то, как движения людей связаны с их характером и здоровьем;</w:t>
      </w:r>
    </w:p>
    <w:p w14:paraId="602C5103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г) я стал(а)  обращать внимание на историю развития классического танца и искусства в целом;</w:t>
      </w:r>
    </w:p>
    <w:p w14:paraId="1F2CB85C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д)  другое________________________________________________________.</w:t>
      </w:r>
    </w:p>
    <w:p w14:paraId="11A953DA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9. Как повлияло на тебя изучение пальцевой техники? Выдели ВСЕ ПОНРАВИВШИЕСЯ варианты.</w:t>
      </w:r>
    </w:p>
    <w:p w14:paraId="28028F0A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а) я еще не изучал(а) ее;</w:t>
      </w:r>
    </w:p>
    <w:p w14:paraId="053638FF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б) я стал(а) более сосредоточенным и усердным на уроках хореографии;</w:t>
      </w:r>
    </w:p>
    <w:p w14:paraId="0C353142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в) я стал(а) более настойчивым и последовательным на уроках хореографии;</w:t>
      </w:r>
    </w:p>
    <w:p w14:paraId="6FAF614D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г) я стал(а) более старательным на уроках хореографии;</w:t>
      </w:r>
    </w:p>
    <w:p w14:paraId="3634CD3F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д) я стал(а) более внимателен к деталям на уроках хореографии;</w:t>
      </w:r>
    </w:p>
    <w:p w14:paraId="22B2B08C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е) я стал(а) более сосредоточенным и усердным в целом (в быту и учебе);</w:t>
      </w:r>
    </w:p>
    <w:p w14:paraId="3C2BA95A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ж) я стал(а) более настойчивым и последовательным в целом (в быту и учебе);</w:t>
      </w:r>
    </w:p>
    <w:p w14:paraId="720CA7E7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з)  я стал(а) более старательным в целом (в быту и учебе);</w:t>
      </w:r>
    </w:p>
    <w:p w14:paraId="6A922A53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и) я стал(а) более внимателен к деталям в целом (в быту и учебе).</w:t>
      </w:r>
    </w:p>
    <w:p w14:paraId="046E9117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10. Насколько ребята из твоего класса похожи на настоящих танцоров?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8C53A2" w:rsidRPr="00AB29F6" w14:paraId="1FA462CB" w14:textId="77777777" w:rsidTr="00B572AB">
        <w:tc>
          <w:tcPr>
            <w:tcW w:w="500" w:type="pct"/>
          </w:tcPr>
          <w:p w14:paraId="20C0D82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" w:type="pct"/>
          </w:tcPr>
          <w:p w14:paraId="21311DD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0" w:type="pct"/>
          </w:tcPr>
          <w:p w14:paraId="7453B55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0" w:type="pct"/>
          </w:tcPr>
          <w:p w14:paraId="4A61002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00" w:type="pct"/>
          </w:tcPr>
          <w:p w14:paraId="064FDCD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00" w:type="pct"/>
          </w:tcPr>
          <w:p w14:paraId="40D8FE6D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00" w:type="pct"/>
          </w:tcPr>
          <w:p w14:paraId="5FA563E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00" w:type="pct"/>
          </w:tcPr>
          <w:p w14:paraId="66F6799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00" w:type="pct"/>
          </w:tcPr>
          <w:p w14:paraId="18A4A76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00" w:type="pct"/>
          </w:tcPr>
          <w:p w14:paraId="7FB6B756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06EC5AA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11. Насколько ты сам похож на настоящего танцора?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8C53A2" w:rsidRPr="00AB29F6" w14:paraId="060BE2EC" w14:textId="77777777" w:rsidTr="00B572AB">
        <w:tc>
          <w:tcPr>
            <w:tcW w:w="500" w:type="pct"/>
          </w:tcPr>
          <w:p w14:paraId="34A1BBE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" w:type="pct"/>
          </w:tcPr>
          <w:p w14:paraId="3BB2B97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0" w:type="pct"/>
          </w:tcPr>
          <w:p w14:paraId="52826EE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0" w:type="pct"/>
          </w:tcPr>
          <w:p w14:paraId="70E45898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00" w:type="pct"/>
          </w:tcPr>
          <w:p w14:paraId="0327BB87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00" w:type="pct"/>
          </w:tcPr>
          <w:p w14:paraId="2651EAB5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00" w:type="pct"/>
          </w:tcPr>
          <w:p w14:paraId="2FA5F23B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00" w:type="pct"/>
          </w:tcPr>
          <w:p w14:paraId="0C4A8F10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00" w:type="pct"/>
          </w:tcPr>
          <w:p w14:paraId="235F132F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00" w:type="pct"/>
          </w:tcPr>
          <w:p w14:paraId="116FB8A9" w14:textId="77777777" w:rsidR="00E5741F" w:rsidRPr="00AB29F6" w:rsidRDefault="00E5741F" w:rsidP="00AB29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10D1BB4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 xml:space="preserve">12. Продолжил бы ты занятия классическим танцем по окончании колледжа? </w:t>
      </w:r>
    </w:p>
    <w:p w14:paraId="3EEC830F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а) да, я с удовольствием продолжил бы учебу;</w:t>
      </w:r>
    </w:p>
    <w:p w14:paraId="126CB8E8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б) да, я сразу приступил бы к практической деятельности (стал бы танцевать с коллективом);</w:t>
      </w:r>
    </w:p>
    <w:p w14:paraId="6FFE69AE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в) нет, это не моя сфера;</w:t>
      </w:r>
    </w:p>
    <w:p w14:paraId="0E292A68" w14:textId="77777777" w:rsidR="00E5741F" w:rsidRPr="00AB29F6" w:rsidRDefault="00E5741F" w:rsidP="00AB29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г) пока не знаю.</w:t>
      </w:r>
    </w:p>
    <w:p w14:paraId="5C4C845D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7E7EC08B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FAD8FC0" w14:textId="77777777" w:rsidR="00E5741F" w:rsidRPr="00AB29F6" w:rsidRDefault="00E5741F" w:rsidP="00AB29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B29F6">
        <w:rPr>
          <w:rFonts w:ascii="Times New Roman" w:hAnsi="Times New Roman" w:cs="Times New Roman"/>
          <w:sz w:val="20"/>
          <w:szCs w:val="20"/>
        </w:rPr>
        <w:t>Спасибо за участие!</w:t>
      </w:r>
    </w:p>
    <w:p w14:paraId="2070B150" w14:textId="77777777" w:rsidR="00E5741F" w:rsidRPr="00AB29F6" w:rsidRDefault="00E5741F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1E4F0782" w14:textId="77777777" w:rsidR="00E5741F" w:rsidRPr="00AB29F6" w:rsidRDefault="00E5741F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371C69C5" w14:textId="77777777" w:rsid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5ADE61E7" w14:textId="77777777" w:rsid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6C4C2804" w14:textId="77777777" w:rsid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C70A3BF" w14:textId="77777777" w:rsid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2496DB4C" w14:textId="77777777" w:rsid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6CE3AFC" w14:textId="77777777" w:rsid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598B142F" w14:textId="77777777" w:rsid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51C4964D" w14:textId="77777777" w:rsid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5497BA4A" w14:textId="77777777" w:rsid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388E669E" w14:textId="77777777" w:rsid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5A6A0AA" w14:textId="77777777" w:rsid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775FE61" w14:textId="77777777" w:rsid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2600DA9" w14:textId="77777777" w:rsid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1068524C" w14:textId="77777777" w:rsid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1CC6627C" w14:textId="77777777" w:rsid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45B866F2" w14:textId="77777777" w:rsid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441474E1" w14:textId="77777777" w:rsid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EB9BB43" w14:textId="77777777" w:rsid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018EFAE" w14:textId="77777777" w:rsid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7799D2C" w14:textId="77777777" w:rsid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1B8AC34E" w14:textId="77777777" w:rsid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22D49605" w14:textId="77777777" w:rsid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23F0F934" w14:textId="77777777" w:rsid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677F1E52" w14:textId="77777777" w:rsid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307DC858" w14:textId="77777777" w:rsidR="00AB29F6" w:rsidRDefault="00AB29F6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4B2FAA43" w14:textId="12BB24C1" w:rsidR="00E5741F" w:rsidRPr="00AB29F6" w:rsidRDefault="005E14EB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>П</w:t>
      </w:r>
      <w:r w:rsidR="00E5741F" w:rsidRPr="00AB29F6">
        <w:rPr>
          <w:rFonts w:ascii="Times New Roman" w:eastAsiaTheme="minorHAnsi" w:hAnsi="Times New Roman" w:cs="Times New Roman"/>
          <w:sz w:val="20"/>
          <w:szCs w:val="20"/>
          <w:lang w:eastAsia="en-US"/>
        </w:rPr>
        <w:t>РИЛОЖЕНИЕ Б</w:t>
      </w:r>
    </w:p>
    <w:p w14:paraId="7EA3B66F" w14:textId="77777777" w:rsidR="00E5741F" w:rsidRPr="00AB29F6" w:rsidRDefault="00E5741F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z w:val="20"/>
          <w:szCs w:val="20"/>
          <w:lang w:eastAsia="en-US"/>
        </w:rPr>
        <w:t>Бланк для экспертной оценки обучающихся преподавателями</w:t>
      </w:r>
    </w:p>
    <w:p w14:paraId="699AC851" w14:textId="77777777" w:rsidR="00E5741F" w:rsidRPr="00AB29F6" w:rsidRDefault="00E5741F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203BF56" w14:textId="77777777" w:rsidR="00E5741F" w:rsidRPr="00AB29F6" w:rsidRDefault="00E5741F" w:rsidP="00AB29F6">
      <w:pPr>
        <w:tabs>
          <w:tab w:val="left" w:pos="426"/>
        </w:tabs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z w:val="20"/>
          <w:szCs w:val="20"/>
          <w:lang w:eastAsia="en-US"/>
        </w:rPr>
        <w:t>ЭКСПЕРТ 1</w:t>
      </w:r>
    </w:p>
    <w:p w14:paraId="14D0465F" w14:textId="77777777" w:rsidR="00E5741F" w:rsidRPr="00AB29F6" w:rsidRDefault="00E5741F" w:rsidP="00AB29F6">
      <w:pPr>
        <w:tabs>
          <w:tab w:val="left" w:pos="426"/>
        </w:tabs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87"/>
        <w:gridCol w:w="2313"/>
        <w:gridCol w:w="541"/>
        <w:gridCol w:w="542"/>
        <w:gridCol w:w="678"/>
        <w:gridCol w:w="678"/>
        <w:gridCol w:w="678"/>
        <w:gridCol w:w="678"/>
        <w:gridCol w:w="678"/>
        <w:gridCol w:w="944"/>
        <w:gridCol w:w="1254"/>
      </w:tblGrid>
      <w:tr w:rsidR="008C53A2" w:rsidRPr="00AB29F6" w14:paraId="74584F09" w14:textId="77777777" w:rsidTr="00B572AB">
        <w:trPr>
          <w:cantSplit/>
          <w:trHeight w:val="532"/>
          <w:jc w:val="center"/>
        </w:trPr>
        <w:tc>
          <w:tcPr>
            <w:tcW w:w="307" w:type="pct"/>
            <w:vMerge w:val="restart"/>
          </w:tcPr>
          <w:p w14:paraId="1528755E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09" w:type="pct"/>
            <w:vMerge w:val="restart"/>
          </w:tcPr>
          <w:p w14:paraId="4C2B5C3B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</w:p>
        </w:tc>
        <w:tc>
          <w:tcPr>
            <w:tcW w:w="2335" w:type="pct"/>
            <w:gridSpan w:val="7"/>
          </w:tcPr>
          <w:p w14:paraId="367E2F68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93" w:type="pct"/>
          </w:tcPr>
          <w:p w14:paraId="21ED78CF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55" w:type="pct"/>
          </w:tcPr>
          <w:p w14:paraId="2E405060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</w:tr>
      <w:tr w:rsidR="008C53A2" w:rsidRPr="00AB29F6" w14:paraId="66EDC914" w14:textId="77777777" w:rsidTr="00B572AB">
        <w:trPr>
          <w:cantSplit/>
          <w:trHeight w:val="1968"/>
          <w:jc w:val="center"/>
        </w:trPr>
        <w:tc>
          <w:tcPr>
            <w:tcW w:w="307" w:type="pct"/>
            <w:vMerge/>
          </w:tcPr>
          <w:p w14:paraId="7ADCF624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pct"/>
            <w:vMerge/>
          </w:tcPr>
          <w:p w14:paraId="09DBB63F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extDirection w:val="btLr"/>
          </w:tcPr>
          <w:p w14:paraId="4CEB4968" w14:textId="77777777" w:rsidR="00E5741F" w:rsidRPr="00AB29F6" w:rsidRDefault="00E5741F" w:rsidP="00AB29F6">
            <w:pPr>
              <w:tabs>
                <w:tab w:val="left" w:pos="42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2(5)</w:t>
            </w:r>
          </w:p>
        </w:tc>
        <w:tc>
          <w:tcPr>
            <w:tcW w:w="283" w:type="pct"/>
            <w:textDirection w:val="btLr"/>
          </w:tcPr>
          <w:p w14:paraId="796BEF4C" w14:textId="77777777" w:rsidR="00E5741F" w:rsidRPr="00AB29F6" w:rsidRDefault="00E5741F" w:rsidP="00AB29F6">
            <w:pPr>
              <w:tabs>
                <w:tab w:val="left" w:pos="42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3(5)</w:t>
            </w:r>
          </w:p>
        </w:tc>
        <w:tc>
          <w:tcPr>
            <w:tcW w:w="354" w:type="pct"/>
            <w:textDirection w:val="btLr"/>
          </w:tcPr>
          <w:p w14:paraId="3CC8329E" w14:textId="77777777" w:rsidR="00E5741F" w:rsidRPr="00AB29F6" w:rsidRDefault="00E5741F" w:rsidP="00AB29F6">
            <w:pPr>
              <w:tabs>
                <w:tab w:val="left" w:pos="42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pct"/>
            <w:textDirection w:val="btLr"/>
          </w:tcPr>
          <w:p w14:paraId="674AA28D" w14:textId="77777777" w:rsidR="00E5741F" w:rsidRPr="00AB29F6" w:rsidRDefault="00E5741F" w:rsidP="00AB29F6">
            <w:pPr>
              <w:tabs>
                <w:tab w:val="left" w:pos="42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pct"/>
            <w:textDirection w:val="btLr"/>
          </w:tcPr>
          <w:p w14:paraId="354ADC2E" w14:textId="77777777" w:rsidR="00E5741F" w:rsidRPr="00AB29F6" w:rsidRDefault="00E5741F" w:rsidP="00AB29F6">
            <w:pPr>
              <w:tabs>
                <w:tab w:val="left" w:pos="42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" w:type="pct"/>
            <w:textDirection w:val="btLr"/>
          </w:tcPr>
          <w:p w14:paraId="13EDAC34" w14:textId="77777777" w:rsidR="00E5741F" w:rsidRPr="00AB29F6" w:rsidRDefault="00E5741F" w:rsidP="00AB29F6">
            <w:pPr>
              <w:tabs>
                <w:tab w:val="left" w:pos="42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" w:type="pct"/>
            <w:textDirection w:val="btLr"/>
          </w:tcPr>
          <w:p w14:paraId="1FF3F20D" w14:textId="77777777" w:rsidR="00E5741F" w:rsidRPr="00AB29F6" w:rsidRDefault="00E5741F" w:rsidP="00AB29F6">
            <w:pPr>
              <w:tabs>
                <w:tab w:val="left" w:pos="42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3" w:type="pct"/>
          </w:tcPr>
          <w:p w14:paraId="6C99A82C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</w:tcPr>
          <w:p w14:paraId="5DD59CD0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3A2" w:rsidRPr="00AB29F6" w14:paraId="26F871F8" w14:textId="77777777" w:rsidTr="00B572AB">
        <w:trPr>
          <w:jc w:val="center"/>
        </w:trPr>
        <w:tc>
          <w:tcPr>
            <w:tcW w:w="307" w:type="pct"/>
          </w:tcPr>
          <w:p w14:paraId="4B47E539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pct"/>
          </w:tcPr>
          <w:p w14:paraId="20319732" w14:textId="77777777" w:rsidR="00E5741F" w:rsidRPr="00AB29F6" w:rsidRDefault="00E5741F" w:rsidP="00AB29F6">
            <w:pPr>
              <w:tabs>
                <w:tab w:val="left" w:pos="426"/>
              </w:tabs>
              <w:ind w:left="-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Demi 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grand plie</w:t>
            </w:r>
          </w:p>
        </w:tc>
        <w:tc>
          <w:tcPr>
            <w:tcW w:w="283" w:type="pct"/>
          </w:tcPr>
          <w:p w14:paraId="29822AB0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14:paraId="01AC6D65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4EED6BCB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054D3C1E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7F080E8E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73235E9C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2EF17EC9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14:paraId="01999F18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</w:tcPr>
          <w:p w14:paraId="7D79066D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3A2" w:rsidRPr="00AB29F6" w14:paraId="48CA340D" w14:textId="77777777" w:rsidTr="00B572AB">
        <w:trPr>
          <w:jc w:val="center"/>
        </w:trPr>
        <w:tc>
          <w:tcPr>
            <w:tcW w:w="307" w:type="pct"/>
          </w:tcPr>
          <w:p w14:paraId="24390B8A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pct"/>
          </w:tcPr>
          <w:p w14:paraId="3B7C7BCF" w14:textId="77777777" w:rsidR="00E5741F" w:rsidRPr="00AB29F6" w:rsidRDefault="00E5741F" w:rsidP="00AB29F6">
            <w:pPr>
              <w:tabs>
                <w:tab w:val="left" w:pos="426"/>
              </w:tabs>
              <w:ind w:left="-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 tendu/ battement tendujete</w:t>
            </w:r>
          </w:p>
        </w:tc>
        <w:tc>
          <w:tcPr>
            <w:tcW w:w="283" w:type="pct"/>
          </w:tcPr>
          <w:p w14:paraId="31A68366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</w:tcPr>
          <w:p w14:paraId="5C0BB9AB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48DEB840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234F5501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357CD477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10EFAF8D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562E714A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</w:tcPr>
          <w:p w14:paraId="4EBCFF25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5" w:type="pct"/>
          </w:tcPr>
          <w:p w14:paraId="4395116C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53A2" w:rsidRPr="00AB29F6" w14:paraId="6B5EF920" w14:textId="77777777" w:rsidTr="00B572AB">
        <w:trPr>
          <w:jc w:val="center"/>
        </w:trPr>
        <w:tc>
          <w:tcPr>
            <w:tcW w:w="307" w:type="pct"/>
          </w:tcPr>
          <w:p w14:paraId="103BAC12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9" w:type="pct"/>
          </w:tcPr>
          <w:p w14:paraId="5C44DDBE" w14:textId="77777777" w:rsidR="00E5741F" w:rsidRPr="00AB29F6" w:rsidRDefault="00E5741F" w:rsidP="00AB29F6">
            <w:pPr>
              <w:tabs>
                <w:tab w:val="left" w:pos="426"/>
              </w:tabs>
              <w:ind w:left="-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 de jambe par terre/ rond de jambe en l’air</w:t>
            </w:r>
          </w:p>
        </w:tc>
        <w:tc>
          <w:tcPr>
            <w:tcW w:w="283" w:type="pct"/>
          </w:tcPr>
          <w:p w14:paraId="58FBAC7F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</w:tcPr>
          <w:p w14:paraId="4A15623F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3166EA1F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54307BEE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630F3D0A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5AA591D5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1CD8731F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</w:tcPr>
          <w:p w14:paraId="36C51E77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5" w:type="pct"/>
          </w:tcPr>
          <w:p w14:paraId="432E8988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53A2" w:rsidRPr="00AB29F6" w14:paraId="77D1CADA" w14:textId="77777777" w:rsidTr="00B572AB">
        <w:trPr>
          <w:jc w:val="center"/>
        </w:trPr>
        <w:tc>
          <w:tcPr>
            <w:tcW w:w="307" w:type="pct"/>
          </w:tcPr>
          <w:p w14:paraId="35882ED8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9" w:type="pct"/>
          </w:tcPr>
          <w:p w14:paraId="4479F5CD" w14:textId="77777777" w:rsidR="00E5741F" w:rsidRPr="00AB29F6" w:rsidRDefault="00E5741F" w:rsidP="00AB29F6">
            <w:pPr>
              <w:tabs>
                <w:tab w:val="left" w:pos="426"/>
              </w:tabs>
              <w:ind w:left="-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 fondu</w:t>
            </w:r>
          </w:p>
        </w:tc>
        <w:tc>
          <w:tcPr>
            <w:tcW w:w="283" w:type="pct"/>
          </w:tcPr>
          <w:p w14:paraId="15D79171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14:paraId="09F358F9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57A8EF6B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06F5C719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1DE3BACA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44818D68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391AA733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14:paraId="4E8D0FE4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</w:tcPr>
          <w:p w14:paraId="14A778CB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3A2" w:rsidRPr="00AB29F6" w14:paraId="0BA53117" w14:textId="77777777" w:rsidTr="00B572AB">
        <w:trPr>
          <w:jc w:val="center"/>
        </w:trPr>
        <w:tc>
          <w:tcPr>
            <w:tcW w:w="307" w:type="pct"/>
          </w:tcPr>
          <w:p w14:paraId="465FF57F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9" w:type="pct"/>
          </w:tcPr>
          <w:p w14:paraId="6A59DCFB" w14:textId="77777777" w:rsidR="00E5741F" w:rsidRPr="00AB29F6" w:rsidRDefault="00E5741F" w:rsidP="00AB29F6">
            <w:pPr>
              <w:tabs>
                <w:tab w:val="left" w:pos="426"/>
              </w:tabs>
              <w:ind w:left="-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 frappe</w:t>
            </w:r>
          </w:p>
        </w:tc>
        <w:tc>
          <w:tcPr>
            <w:tcW w:w="283" w:type="pct"/>
          </w:tcPr>
          <w:p w14:paraId="147F6CD7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14:paraId="777F3DE8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6776EA42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5805E547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7539C5EF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446B464E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6274E823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14:paraId="39FA83B2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</w:tcPr>
          <w:p w14:paraId="5A9B1C9A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3A2" w:rsidRPr="00AB29F6" w14:paraId="6A73500A" w14:textId="77777777" w:rsidTr="00B572AB">
        <w:trPr>
          <w:jc w:val="center"/>
        </w:trPr>
        <w:tc>
          <w:tcPr>
            <w:tcW w:w="307" w:type="pct"/>
          </w:tcPr>
          <w:p w14:paraId="5B58FD78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9" w:type="pct"/>
          </w:tcPr>
          <w:p w14:paraId="0000D4B1" w14:textId="77777777" w:rsidR="00E5741F" w:rsidRPr="00AB29F6" w:rsidRDefault="00E5741F" w:rsidP="00AB29F6">
            <w:pPr>
              <w:tabs>
                <w:tab w:val="left" w:pos="426"/>
              </w:tabs>
              <w:ind w:left="-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etit battement</w:t>
            </w:r>
          </w:p>
        </w:tc>
        <w:tc>
          <w:tcPr>
            <w:tcW w:w="283" w:type="pct"/>
          </w:tcPr>
          <w:p w14:paraId="3AEC3396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14:paraId="1283DE8F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67FDC5C6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0D99351E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499780DC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54376444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6C0E7791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14:paraId="020DE0FA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</w:tcPr>
          <w:p w14:paraId="697C8E7D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3A2" w:rsidRPr="00AB29F6" w14:paraId="57F9DD60" w14:textId="77777777" w:rsidTr="00B572AB">
        <w:trPr>
          <w:jc w:val="center"/>
        </w:trPr>
        <w:tc>
          <w:tcPr>
            <w:tcW w:w="307" w:type="pct"/>
          </w:tcPr>
          <w:p w14:paraId="64D27F6D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9" w:type="pct"/>
          </w:tcPr>
          <w:p w14:paraId="7A6F52BC" w14:textId="77777777" w:rsidR="00E5741F" w:rsidRPr="00AB29F6" w:rsidRDefault="00E5741F" w:rsidP="00AB29F6">
            <w:pPr>
              <w:tabs>
                <w:tab w:val="left" w:pos="426"/>
              </w:tabs>
              <w:ind w:left="-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 releve lent</w:t>
            </w:r>
          </w:p>
        </w:tc>
        <w:tc>
          <w:tcPr>
            <w:tcW w:w="283" w:type="pct"/>
          </w:tcPr>
          <w:p w14:paraId="1BC5E3D8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14:paraId="11C29E87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72485856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5C71DD64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174732CD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2174A469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12D423FE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14:paraId="6F758490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</w:tcPr>
          <w:p w14:paraId="0A6B787C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3A2" w:rsidRPr="00AB29F6" w14:paraId="19E4E5E1" w14:textId="77777777" w:rsidTr="00B572AB">
        <w:trPr>
          <w:jc w:val="center"/>
        </w:trPr>
        <w:tc>
          <w:tcPr>
            <w:tcW w:w="307" w:type="pct"/>
          </w:tcPr>
          <w:p w14:paraId="27AE8BC9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09" w:type="pct"/>
          </w:tcPr>
          <w:p w14:paraId="6E3564AD" w14:textId="77777777" w:rsidR="00E5741F" w:rsidRPr="00AB29F6" w:rsidRDefault="00E5741F" w:rsidP="00AB29F6">
            <w:pPr>
              <w:tabs>
                <w:tab w:val="left" w:pos="426"/>
              </w:tabs>
              <w:ind w:left="-5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Grandbattement</w:t>
            </w:r>
          </w:p>
        </w:tc>
        <w:tc>
          <w:tcPr>
            <w:tcW w:w="283" w:type="pct"/>
          </w:tcPr>
          <w:p w14:paraId="116425B4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14:paraId="4A0730BF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10E5FEBC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626A22A0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1CBF3409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6E3C03ED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0F6F7FF4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14:paraId="438C7A00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</w:tcPr>
          <w:p w14:paraId="7F311AFA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3A2" w:rsidRPr="00AB29F6" w14:paraId="2216B262" w14:textId="77777777" w:rsidTr="00B572AB">
        <w:trPr>
          <w:jc w:val="center"/>
        </w:trPr>
        <w:tc>
          <w:tcPr>
            <w:tcW w:w="307" w:type="pct"/>
          </w:tcPr>
          <w:p w14:paraId="7D53A25B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09" w:type="pct"/>
          </w:tcPr>
          <w:p w14:paraId="0C88710D" w14:textId="77777777" w:rsidR="00E5741F" w:rsidRPr="00AB29F6" w:rsidRDefault="00E5741F" w:rsidP="00AB29F6">
            <w:pPr>
              <w:tabs>
                <w:tab w:val="left" w:pos="426"/>
              </w:tabs>
              <w:ind w:left="-5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Aplomb</w:t>
            </w:r>
          </w:p>
        </w:tc>
        <w:tc>
          <w:tcPr>
            <w:tcW w:w="283" w:type="pct"/>
          </w:tcPr>
          <w:p w14:paraId="6965BA17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14:paraId="7EA0F14C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7F55F4DB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1F9F6654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4125663A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52CFA45F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02E1C089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14:paraId="29A3EA17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</w:tcPr>
          <w:p w14:paraId="10582F2E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3A2" w:rsidRPr="00AB29F6" w14:paraId="393F0E82" w14:textId="77777777" w:rsidTr="00B572AB">
        <w:trPr>
          <w:jc w:val="center"/>
        </w:trPr>
        <w:tc>
          <w:tcPr>
            <w:tcW w:w="307" w:type="pct"/>
          </w:tcPr>
          <w:p w14:paraId="5BC615B1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09" w:type="pct"/>
          </w:tcPr>
          <w:p w14:paraId="593B1B10" w14:textId="77777777" w:rsidR="00E5741F" w:rsidRPr="00AB29F6" w:rsidRDefault="00E5741F" w:rsidP="00AB29F6">
            <w:pPr>
              <w:tabs>
                <w:tab w:val="left" w:pos="426"/>
              </w:tabs>
              <w:ind w:left="-44" w:right="-2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Tempslie</w:t>
            </w:r>
          </w:p>
        </w:tc>
        <w:tc>
          <w:tcPr>
            <w:tcW w:w="283" w:type="pct"/>
          </w:tcPr>
          <w:p w14:paraId="4B8A2701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14:paraId="0E072450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4308C776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42D8CEC3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1280E0F7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75431A33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2A5118C1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14:paraId="042F7244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</w:tcPr>
          <w:p w14:paraId="2B3F5F7D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3A2" w:rsidRPr="00AB29F6" w14:paraId="0A21208A" w14:textId="77777777" w:rsidTr="00B572AB">
        <w:trPr>
          <w:jc w:val="center"/>
        </w:trPr>
        <w:tc>
          <w:tcPr>
            <w:tcW w:w="307" w:type="pct"/>
          </w:tcPr>
          <w:p w14:paraId="431C71BC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09" w:type="pct"/>
          </w:tcPr>
          <w:p w14:paraId="35441157" w14:textId="77777777" w:rsidR="00E5741F" w:rsidRPr="00AB29F6" w:rsidRDefault="00E5741F" w:rsidP="00AB29F6">
            <w:pPr>
              <w:tabs>
                <w:tab w:val="left" w:pos="426"/>
              </w:tabs>
              <w:ind w:left="-44" w:right="-2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Temps</w:t>
            </w:r>
          </w:p>
          <w:p w14:paraId="0F59FA7E" w14:textId="77777777" w:rsidR="00E5741F" w:rsidRPr="00AB29F6" w:rsidRDefault="00E5741F" w:rsidP="00AB29F6">
            <w:pPr>
              <w:tabs>
                <w:tab w:val="left" w:pos="426"/>
              </w:tabs>
              <w:ind w:left="-44" w:right="-2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leve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soutee</w:t>
            </w:r>
          </w:p>
        </w:tc>
        <w:tc>
          <w:tcPr>
            <w:tcW w:w="283" w:type="pct"/>
          </w:tcPr>
          <w:p w14:paraId="09EB7CFB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14:paraId="2A266E6B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1F66D26B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46A31AA7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7A4252F4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5D75561F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7975CA49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14:paraId="36DE495B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</w:tcPr>
          <w:p w14:paraId="08B10533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3A2" w:rsidRPr="00AB29F6" w14:paraId="275C93D2" w14:textId="77777777" w:rsidTr="00B572AB">
        <w:trPr>
          <w:jc w:val="center"/>
        </w:trPr>
        <w:tc>
          <w:tcPr>
            <w:tcW w:w="307" w:type="pct"/>
          </w:tcPr>
          <w:p w14:paraId="33EA0BA6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209" w:type="pct"/>
          </w:tcPr>
          <w:p w14:paraId="34CDBE04" w14:textId="77777777" w:rsidR="00E5741F" w:rsidRPr="00AB29F6" w:rsidRDefault="00E5741F" w:rsidP="00AB29F6">
            <w:pPr>
              <w:tabs>
                <w:tab w:val="left" w:pos="426"/>
              </w:tabs>
              <w:ind w:left="-44" w:right="-2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 de chat</w:t>
            </w:r>
          </w:p>
        </w:tc>
        <w:tc>
          <w:tcPr>
            <w:tcW w:w="283" w:type="pct"/>
          </w:tcPr>
          <w:p w14:paraId="53FF69B5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14:paraId="08871ED2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42B61E81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5FBD07E3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71E4852D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66D5F6E6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396DB098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14:paraId="401C854B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</w:tcPr>
          <w:p w14:paraId="2132726D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3A2" w:rsidRPr="00AB29F6" w14:paraId="039BEA22" w14:textId="77777777" w:rsidTr="00B572AB">
        <w:trPr>
          <w:jc w:val="center"/>
        </w:trPr>
        <w:tc>
          <w:tcPr>
            <w:tcW w:w="307" w:type="pct"/>
          </w:tcPr>
          <w:p w14:paraId="259F9910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09" w:type="pct"/>
          </w:tcPr>
          <w:p w14:paraId="76BFB002" w14:textId="77777777" w:rsidR="00E5741F" w:rsidRPr="00AB29F6" w:rsidRDefault="00E5741F" w:rsidP="00AB29F6">
            <w:pPr>
              <w:tabs>
                <w:tab w:val="left" w:pos="426"/>
              </w:tabs>
              <w:ind w:left="-5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lissade</w:t>
            </w:r>
          </w:p>
        </w:tc>
        <w:tc>
          <w:tcPr>
            <w:tcW w:w="283" w:type="pct"/>
          </w:tcPr>
          <w:p w14:paraId="32D03B95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</w:tcPr>
          <w:p w14:paraId="798A8A88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52F18794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16EB227E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5596FA90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1C174865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44411B9D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</w:tcPr>
          <w:p w14:paraId="10CD3679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5" w:type="pct"/>
          </w:tcPr>
          <w:p w14:paraId="2BAF6AAB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53A2" w:rsidRPr="00AB29F6" w14:paraId="4D4733F9" w14:textId="77777777" w:rsidTr="00B572AB">
        <w:trPr>
          <w:jc w:val="center"/>
        </w:trPr>
        <w:tc>
          <w:tcPr>
            <w:tcW w:w="307" w:type="pct"/>
          </w:tcPr>
          <w:p w14:paraId="0F71BCD2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209" w:type="pct"/>
          </w:tcPr>
          <w:p w14:paraId="19658D0C" w14:textId="77777777" w:rsidR="00E5741F" w:rsidRPr="00AB29F6" w:rsidRDefault="00E5741F" w:rsidP="00AB29F6">
            <w:pPr>
              <w:tabs>
                <w:tab w:val="left" w:pos="426"/>
              </w:tabs>
              <w:ind w:left="-44" w:right="-13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jete</w:t>
            </w:r>
          </w:p>
        </w:tc>
        <w:tc>
          <w:tcPr>
            <w:tcW w:w="283" w:type="pct"/>
          </w:tcPr>
          <w:p w14:paraId="67E0C725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</w:tcPr>
          <w:p w14:paraId="3544C2B7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29EEAC04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4449DE82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60E9FEE3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0BE42641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4A9C52A5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</w:tcPr>
          <w:p w14:paraId="6A1B6545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5" w:type="pct"/>
          </w:tcPr>
          <w:p w14:paraId="38090665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53A2" w:rsidRPr="00AB29F6" w14:paraId="575FF86D" w14:textId="77777777" w:rsidTr="00B572AB">
        <w:trPr>
          <w:jc w:val="center"/>
        </w:trPr>
        <w:tc>
          <w:tcPr>
            <w:tcW w:w="307" w:type="pct"/>
          </w:tcPr>
          <w:p w14:paraId="3FA1A4C9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209" w:type="pct"/>
          </w:tcPr>
          <w:p w14:paraId="373B77E1" w14:textId="77777777" w:rsidR="00E5741F" w:rsidRPr="00AB29F6" w:rsidRDefault="00E5741F" w:rsidP="00AB29F6">
            <w:pPr>
              <w:tabs>
                <w:tab w:val="left" w:pos="426"/>
              </w:tabs>
              <w:ind w:left="-5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  <w:r w:rsidRPr="00AB29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issons</w:t>
            </w:r>
            <w:r w:rsidRPr="00AB29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imple</w:t>
            </w:r>
          </w:p>
        </w:tc>
        <w:tc>
          <w:tcPr>
            <w:tcW w:w="283" w:type="pct"/>
          </w:tcPr>
          <w:p w14:paraId="7F72C9CD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</w:tcPr>
          <w:p w14:paraId="71B4C038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3E3F2333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173622F0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12E708A3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44431893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5D12A48E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</w:tcPr>
          <w:p w14:paraId="2F3FBDAB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5" w:type="pct"/>
          </w:tcPr>
          <w:p w14:paraId="3B5C1A0B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53A2" w:rsidRPr="00AB29F6" w14:paraId="2F5C5BC9" w14:textId="77777777" w:rsidTr="00B572AB">
        <w:trPr>
          <w:jc w:val="center"/>
        </w:trPr>
        <w:tc>
          <w:tcPr>
            <w:tcW w:w="307" w:type="pct"/>
          </w:tcPr>
          <w:p w14:paraId="17CA6509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209" w:type="pct"/>
          </w:tcPr>
          <w:p w14:paraId="4A92D246" w14:textId="77777777" w:rsidR="00E5741F" w:rsidRPr="00AB29F6" w:rsidRDefault="00E5741F" w:rsidP="00AB29F6">
            <w:pPr>
              <w:tabs>
                <w:tab w:val="left" w:pos="426"/>
              </w:tabs>
              <w:ind w:left="-5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  <w:r w:rsidRPr="00AB29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issonouverte</w:t>
            </w:r>
          </w:p>
        </w:tc>
        <w:tc>
          <w:tcPr>
            <w:tcW w:w="283" w:type="pct"/>
          </w:tcPr>
          <w:p w14:paraId="7D99B69F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</w:tcPr>
          <w:p w14:paraId="0CFFE0E2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4F62FFF7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2402739C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0D19E916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360FBA6C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146F9B60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</w:tcPr>
          <w:p w14:paraId="18A8790F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5" w:type="pct"/>
          </w:tcPr>
          <w:p w14:paraId="1238FD5C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53A2" w:rsidRPr="00AB29F6" w14:paraId="28801ADB" w14:textId="77777777" w:rsidTr="00B572AB">
        <w:trPr>
          <w:jc w:val="center"/>
        </w:trPr>
        <w:tc>
          <w:tcPr>
            <w:tcW w:w="307" w:type="pct"/>
          </w:tcPr>
          <w:p w14:paraId="0539EBB0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209" w:type="pct"/>
          </w:tcPr>
          <w:p w14:paraId="1A138539" w14:textId="77777777" w:rsidR="00E5741F" w:rsidRPr="00AB29F6" w:rsidRDefault="00E5741F" w:rsidP="00AB29F6">
            <w:pPr>
              <w:tabs>
                <w:tab w:val="left" w:pos="426"/>
              </w:tabs>
              <w:ind w:left="-5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Sissonnefermee</w:t>
            </w:r>
          </w:p>
        </w:tc>
        <w:tc>
          <w:tcPr>
            <w:tcW w:w="283" w:type="pct"/>
          </w:tcPr>
          <w:p w14:paraId="79EA9DB7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</w:tcPr>
          <w:p w14:paraId="38B176A8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0B21EA92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2F3086DB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73B252A7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1B19BB5E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4535D1CD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</w:tcPr>
          <w:p w14:paraId="3CBE7858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5" w:type="pct"/>
          </w:tcPr>
          <w:p w14:paraId="721B9DC2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53A2" w:rsidRPr="00AB29F6" w14:paraId="0529CE33" w14:textId="77777777" w:rsidTr="00B572AB">
        <w:trPr>
          <w:jc w:val="center"/>
        </w:trPr>
        <w:tc>
          <w:tcPr>
            <w:tcW w:w="307" w:type="pct"/>
          </w:tcPr>
          <w:p w14:paraId="5593154E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209" w:type="pct"/>
          </w:tcPr>
          <w:p w14:paraId="06A531B3" w14:textId="77777777" w:rsidR="00E5741F" w:rsidRPr="00AB29F6" w:rsidRDefault="00E5741F" w:rsidP="00AB29F6">
            <w:pPr>
              <w:tabs>
                <w:tab w:val="left" w:pos="426"/>
              </w:tabs>
              <w:ind w:left="-5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our chanes</w:t>
            </w:r>
          </w:p>
        </w:tc>
        <w:tc>
          <w:tcPr>
            <w:tcW w:w="283" w:type="pct"/>
          </w:tcPr>
          <w:p w14:paraId="0A7043C6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</w:tcPr>
          <w:p w14:paraId="0FE4A8B2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52287D1E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7654DA89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3050B687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23771D28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2BA63F48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</w:tcPr>
          <w:p w14:paraId="23D66607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5" w:type="pct"/>
          </w:tcPr>
          <w:p w14:paraId="7314EF36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53A2" w:rsidRPr="00AB29F6" w14:paraId="0F406BEE" w14:textId="77777777" w:rsidTr="00B572AB">
        <w:trPr>
          <w:jc w:val="center"/>
        </w:trPr>
        <w:tc>
          <w:tcPr>
            <w:tcW w:w="307" w:type="pct"/>
          </w:tcPr>
          <w:p w14:paraId="2FD83D71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209" w:type="pct"/>
          </w:tcPr>
          <w:p w14:paraId="15B9D366" w14:textId="77777777" w:rsidR="00E5741F" w:rsidRPr="00AB29F6" w:rsidRDefault="00E5741F" w:rsidP="00AB29F6">
            <w:pPr>
              <w:tabs>
                <w:tab w:val="left" w:pos="426"/>
              </w:tabs>
              <w:ind w:left="-5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Tour pique</w:t>
            </w:r>
          </w:p>
        </w:tc>
        <w:tc>
          <w:tcPr>
            <w:tcW w:w="283" w:type="pct"/>
          </w:tcPr>
          <w:p w14:paraId="14EF9E23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</w:tcPr>
          <w:p w14:paraId="47927364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58619287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323F1EA9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3A87F629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0CFB68A7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23EA7568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</w:tcPr>
          <w:p w14:paraId="74A6ED19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5" w:type="pct"/>
          </w:tcPr>
          <w:p w14:paraId="42E2BB83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53A2" w:rsidRPr="00AB29F6" w14:paraId="22AC7D41" w14:textId="77777777" w:rsidTr="00B572AB">
        <w:trPr>
          <w:jc w:val="center"/>
        </w:trPr>
        <w:tc>
          <w:tcPr>
            <w:tcW w:w="307" w:type="pct"/>
          </w:tcPr>
          <w:p w14:paraId="35794D0C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9" w:type="pct"/>
          </w:tcPr>
          <w:p w14:paraId="098D990F" w14:textId="77777777" w:rsidR="00E5741F" w:rsidRPr="00AB29F6" w:rsidRDefault="00E5741F" w:rsidP="00AB29F6">
            <w:pPr>
              <w:tabs>
                <w:tab w:val="left" w:pos="426"/>
              </w:tabs>
              <w:ind w:left="-5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Port de bras</w:t>
            </w:r>
          </w:p>
        </w:tc>
        <w:tc>
          <w:tcPr>
            <w:tcW w:w="283" w:type="pct"/>
          </w:tcPr>
          <w:p w14:paraId="183583CF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</w:tcPr>
          <w:p w14:paraId="580E47E2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36E87EF8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105BD015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2D4A5CE5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18DA7790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</w:tcPr>
          <w:p w14:paraId="102995E6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</w:tcPr>
          <w:p w14:paraId="26685014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5" w:type="pct"/>
          </w:tcPr>
          <w:p w14:paraId="0AD4D999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53A2" w:rsidRPr="00AB29F6" w14:paraId="5F04D5FA" w14:textId="77777777" w:rsidTr="00B572AB">
        <w:trPr>
          <w:jc w:val="center"/>
        </w:trPr>
        <w:tc>
          <w:tcPr>
            <w:tcW w:w="1516" w:type="pct"/>
            <w:gridSpan w:val="2"/>
          </w:tcPr>
          <w:p w14:paraId="4E4DE2B5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3" w:type="pct"/>
          </w:tcPr>
          <w:p w14:paraId="1CFF0728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14:paraId="7EC2555B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00517D5F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51435BFC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202CAE6A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6D2BCE87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449F0FD2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14:paraId="252ED205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</w:tcPr>
          <w:p w14:paraId="103BBE6B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41F" w:rsidRPr="00AB29F6" w14:paraId="6C16AE56" w14:textId="77777777" w:rsidTr="00B572AB">
        <w:trPr>
          <w:jc w:val="center"/>
        </w:trPr>
        <w:tc>
          <w:tcPr>
            <w:tcW w:w="1516" w:type="pct"/>
            <w:gridSpan w:val="2"/>
          </w:tcPr>
          <w:p w14:paraId="5791C01F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29F6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83" w:type="pct"/>
          </w:tcPr>
          <w:p w14:paraId="0D84391C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14:paraId="248FA477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35A53309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1DA3B6E4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2CABFB68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5CD88F8F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7B08456D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14:paraId="075C56B2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</w:tcPr>
          <w:p w14:paraId="7C7693F2" w14:textId="77777777" w:rsidR="00E5741F" w:rsidRPr="00AB29F6" w:rsidRDefault="00E5741F" w:rsidP="00AB29F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2B0A29" w14:textId="77777777" w:rsidR="00E5741F" w:rsidRPr="00AB29F6" w:rsidRDefault="00E5741F" w:rsidP="00AB29F6">
      <w:pPr>
        <w:tabs>
          <w:tab w:val="left" w:pos="426"/>
        </w:tabs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3731968B" w14:textId="77777777" w:rsidR="00E5741F" w:rsidRPr="00AB29F6" w:rsidRDefault="00E5741F" w:rsidP="00AB29F6">
      <w:pPr>
        <w:tabs>
          <w:tab w:val="left" w:pos="426"/>
        </w:tabs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4692F90" w14:textId="77777777" w:rsidR="00E5741F" w:rsidRPr="00AB29F6" w:rsidRDefault="00E5741F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52524B5A" w14:textId="77777777" w:rsidR="00E5741F" w:rsidRPr="00AB29F6" w:rsidRDefault="00E5741F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3A21A3B2" w14:textId="77777777" w:rsidR="00E5741F" w:rsidRPr="00AB29F6" w:rsidRDefault="00E5741F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3791C200" w14:textId="77777777" w:rsidR="00E5741F" w:rsidRPr="00AB29F6" w:rsidRDefault="00E5741F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6DCC47C6" w14:textId="77777777" w:rsidR="00814AC0" w:rsidRPr="00AB29F6" w:rsidRDefault="00814AC0" w:rsidP="00AB29F6">
      <w:pPr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z w:val="20"/>
          <w:szCs w:val="20"/>
          <w:lang w:eastAsia="en-US"/>
        </w:rPr>
        <w:br w:type="page"/>
      </w:r>
    </w:p>
    <w:p w14:paraId="50EA6599" w14:textId="53BF81F7" w:rsidR="00E5741F" w:rsidRPr="00AB29F6" w:rsidRDefault="00D52945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 xml:space="preserve">ПРИЛОЖЕНИЕ </w:t>
      </w:r>
      <w:r w:rsidR="00814AC0" w:rsidRPr="00AB29F6">
        <w:rPr>
          <w:rFonts w:ascii="Times New Roman" w:eastAsiaTheme="minorHAnsi" w:hAnsi="Times New Roman" w:cs="Times New Roman"/>
          <w:sz w:val="20"/>
          <w:szCs w:val="20"/>
          <w:lang w:eastAsia="en-US"/>
        </w:rPr>
        <w:t>В</w:t>
      </w:r>
    </w:p>
    <w:p w14:paraId="4B48835C" w14:textId="77777777" w:rsidR="00814AC0" w:rsidRPr="00AB29F6" w:rsidRDefault="00814AC0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sz w:val="20"/>
          <w:szCs w:val="20"/>
          <w:lang w:eastAsia="en-US"/>
        </w:rPr>
        <w:t>Вариант оформления информационного стенда</w:t>
      </w:r>
    </w:p>
    <w:p w14:paraId="37E44607" w14:textId="77777777" w:rsidR="00814AC0" w:rsidRPr="00AB29F6" w:rsidRDefault="00814AC0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4B5F39B5" w14:textId="77777777" w:rsidR="00814AC0" w:rsidRPr="00AB29F6" w:rsidRDefault="00814AC0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noProof/>
          <w:sz w:val="20"/>
          <w:szCs w:val="20"/>
        </w:rPr>
        <w:drawing>
          <wp:inline distT="0" distB="0" distL="0" distR="0" wp14:anchorId="34107BED" wp14:editId="776F0A89">
            <wp:extent cx="5940425" cy="3714750"/>
            <wp:effectExtent l="19050" t="0" r="3175" b="0"/>
            <wp:docPr id="10" name="Рисунок 9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5B351" w14:textId="77777777" w:rsidR="00814AC0" w:rsidRPr="00AB29F6" w:rsidRDefault="00814AC0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6A2CE6BE" w14:textId="77777777" w:rsidR="00814AC0" w:rsidRPr="00AB29F6" w:rsidRDefault="00814AC0" w:rsidP="00AB29F6">
      <w:pPr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B29F6">
        <w:rPr>
          <w:rFonts w:ascii="Times New Roman" w:eastAsiaTheme="minorHAnsi" w:hAnsi="Times New Roman" w:cs="Times New Roman"/>
          <w:noProof/>
          <w:sz w:val="20"/>
          <w:szCs w:val="20"/>
        </w:rPr>
        <w:drawing>
          <wp:inline distT="0" distB="0" distL="0" distR="0" wp14:anchorId="79F428FF" wp14:editId="26D5A8F6">
            <wp:extent cx="5940425" cy="4344035"/>
            <wp:effectExtent l="19050" t="0" r="3175" b="0"/>
            <wp:docPr id="12" name="Рисунок 11" descr="253f31fa-a591-4baf-ad0a-0148b51f2d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3f31fa-a591-4baf-ad0a-0148b51f2d86.jp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4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4AC0" w:rsidRPr="00AB29F6" w:rsidSect="00B572AB"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1C063" w14:textId="77777777" w:rsidR="00CF0171" w:rsidRDefault="00CF0171">
      <w:r>
        <w:separator/>
      </w:r>
    </w:p>
  </w:endnote>
  <w:endnote w:type="continuationSeparator" w:id="0">
    <w:p w14:paraId="479EAF97" w14:textId="77777777" w:rsidR="00CF0171" w:rsidRDefault="00CF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5333162"/>
    </w:sdtPr>
    <w:sdtEndPr>
      <w:rPr>
        <w:rFonts w:ascii="Times New Roman" w:hAnsi="Times New Roman" w:cs="Times New Roman"/>
        <w:sz w:val="20"/>
      </w:rPr>
    </w:sdtEndPr>
    <w:sdtContent>
      <w:p w14:paraId="318099DA" w14:textId="77777777" w:rsidR="00CF0171" w:rsidRPr="00835476" w:rsidRDefault="00CF0171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835476">
          <w:rPr>
            <w:rFonts w:ascii="Times New Roman" w:hAnsi="Times New Roman" w:cs="Times New Roman"/>
            <w:sz w:val="20"/>
          </w:rPr>
          <w:fldChar w:fldCharType="begin"/>
        </w:r>
        <w:r w:rsidRPr="00835476">
          <w:rPr>
            <w:rFonts w:ascii="Times New Roman" w:hAnsi="Times New Roman" w:cs="Times New Roman"/>
            <w:sz w:val="20"/>
          </w:rPr>
          <w:instrText>PAGE   \* MERGEFORMAT</w:instrText>
        </w:r>
        <w:r w:rsidRPr="00835476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5</w:t>
        </w:r>
        <w:r w:rsidRPr="0083547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D9B06B4" w14:textId="77777777" w:rsidR="00CF0171" w:rsidRPr="00B7340A" w:rsidRDefault="00CF0171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FB59D" w14:textId="77777777" w:rsidR="00CF0171" w:rsidRDefault="00CF0171">
      <w:r>
        <w:separator/>
      </w:r>
    </w:p>
  </w:footnote>
  <w:footnote w:type="continuationSeparator" w:id="0">
    <w:p w14:paraId="1FE1DCA2" w14:textId="77777777" w:rsidR="00CF0171" w:rsidRDefault="00CF0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50386"/>
    <w:multiLevelType w:val="hybridMultilevel"/>
    <w:tmpl w:val="5D4A35BE"/>
    <w:lvl w:ilvl="0" w:tplc="A970A98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C5B2341"/>
    <w:multiLevelType w:val="hybridMultilevel"/>
    <w:tmpl w:val="B1DE36D2"/>
    <w:lvl w:ilvl="0" w:tplc="A970A98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0C51B4C"/>
    <w:multiLevelType w:val="hybridMultilevel"/>
    <w:tmpl w:val="E14A8B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780FBF"/>
    <w:multiLevelType w:val="hybridMultilevel"/>
    <w:tmpl w:val="7EC4BE80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>
      <w:start w:val="1"/>
      <w:numFmt w:val="lowerLetter"/>
      <w:lvlText w:val="%2."/>
      <w:lvlJc w:val="left"/>
      <w:pPr>
        <w:ind w:left="2225" w:hanging="360"/>
      </w:pPr>
    </w:lvl>
    <w:lvl w:ilvl="2" w:tplc="0419001B">
      <w:start w:val="1"/>
      <w:numFmt w:val="lowerRoman"/>
      <w:lvlText w:val="%3."/>
      <w:lvlJc w:val="right"/>
      <w:pPr>
        <w:ind w:left="2945" w:hanging="180"/>
      </w:pPr>
    </w:lvl>
    <w:lvl w:ilvl="3" w:tplc="0419000F">
      <w:start w:val="1"/>
      <w:numFmt w:val="decimal"/>
      <w:lvlText w:val="%4."/>
      <w:lvlJc w:val="left"/>
      <w:pPr>
        <w:ind w:left="3665" w:hanging="360"/>
      </w:pPr>
    </w:lvl>
    <w:lvl w:ilvl="4" w:tplc="04190019">
      <w:start w:val="1"/>
      <w:numFmt w:val="lowerLetter"/>
      <w:lvlText w:val="%5."/>
      <w:lvlJc w:val="left"/>
      <w:pPr>
        <w:ind w:left="4385" w:hanging="360"/>
      </w:pPr>
    </w:lvl>
    <w:lvl w:ilvl="5" w:tplc="0419001B">
      <w:start w:val="1"/>
      <w:numFmt w:val="lowerRoman"/>
      <w:lvlText w:val="%6."/>
      <w:lvlJc w:val="right"/>
      <w:pPr>
        <w:ind w:left="5105" w:hanging="180"/>
      </w:pPr>
    </w:lvl>
    <w:lvl w:ilvl="6" w:tplc="0419000F">
      <w:start w:val="1"/>
      <w:numFmt w:val="decimal"/>
      <w:lvlText w:val="%7."/>
      <w:lvlJc w:val="left"/>
      <w:pPr>
        <w:ind w:left="5825" w:hanging="360"/>
      </w:pPr>
    </w:lvl>
    <w:lvl w:ilvl="7" w:tplc="04190019">
      <w:start w:val="1"/>
      <w:numFmt w:val="lowerLetter"/>
      <w:lvlText w:val="%8."/>
      <w:lvlJc w:val="left"/>
      <w:pPr>
        <w:ind w:left="6545" w:hanging="360"/>
      </w:pPr>
    </w:lvl>
    <w:lvl w:ilvl="8" w:tplc="0419001B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1A486F28"/>
    <w:multiLevelType w:val="hybridMultilevel"/>
    <w:tmpl w:val="0B2CD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32044"/>
    <w:multiLevelType w:val="hybridMultilevel"/>
    <w:tmpl w:val="0B2CD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613E8"/>
    <w:multiLevelType w:val="hybridMultilevel"/>
    <w:tmpl w:val="D7B48DC0"/>
    <w:lvl w:ilvl="0" w:tplc="5ADAEB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469F0"/>
    <w:multiLevelType w:val="multilevel"/>
    <w:tmpl w:val="03D6AA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A44355E"/>
    <w:multiLevelType w:val="hybridMultilevel"/>
    <w:tmpl w:val="2560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F761B"/>
    <w:multiLevelType w:val="hybridMultilevel"/>
    <w:tmpl w:val="60A2B9C0"/>
    <w:lvl w:ilvl="0" w:tplc="933017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E326D"/>
    <w:multiLevelType w:val="hybridMultilevel"/>
    <w:tmpl w:val="67BE68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2FFF902"/>
    <w:multiLevelType w:val="hybridMultilevel"/>
    <w:tmpl w:val="FFFFFFFF"/>
    <w:lvl w:ilvl="0" w:tplc="8B441DA8">
      <w:start w:val="1"/>
      <w:numFmt w:val="decimal"/>
      <w:lvlText w:val="%1"/>
      <w:lvlJc w:val="left"/>
    </w:lvl>
    <w:lvl w:ilvl="1" w:tplc="1076CA74">
      <w:start w:val="21"/>
      <w:numFmt w:val="decimal"/>
      <w:lvlText w:val="%2."/>
      <w:lvlJc w:val="left"/>
    </w:lvl>
    <w:lvl w:ilvl="2" w:tplc="470E5578">
      <w:numFmt w:val="decimal"/>
      <w:lvlText w:val=""/>
      <w:lvlJc w:val="left"/>
    </w:lvl>
    <w:lvl w:ilvl="3" w:tplc="4F8E584C">
      <w:numFmt w:val="decimal"/>
      <w:lvlText w:val=""/>
      <w:lvlJc w:val="left"/>
    </w:lvl>
    <w:lvl w:ilvl="4" w:tplc="B5A281BA">
      <w:numFmt w:val="decimal"/>
      <w:lvlText w:val=""/>
      <w:lvlJc w:val="left"/>
    </w:lvl>
    <w:lvl w:ilvl="5" w:tplc="3C748FDE">
      <w:numFmt w:val="decimal"/>
      <w:lvlText w:val=""/>
      <w:lvlJc w:val="left"/>
    </w:lvl>
    <w:lvl w:ilvl="6" w:tplc="C0BA2EEC">
      <w:numFmt w:val="decimal"/>
      <w:lvlText w:val=""/>
      <w:lvlJc w:val="left"/>
    </w:lvl>
    <w:lvl w:ilvl="7" w:tplc="6188F5D2">
      <w:numFmt w:val="decimal"/>
      <w:lvlText w:val=""/>
      <w:lvlJc w:val="left"/>
    </w:lvl>
    <w:lvl w:ilvl="8" w:tplc="091E3950">
      <w:numFmt w:val="decimal"/>
      <w:lvlText w:val=""/>
      <w:lvlJc w:val="left"/>
    </w:lvl>
  </w:abstractNum>
  <w:abstractNum w:abstractNumId="12" w15:restartNumberingAfterBreak="0">
    <w:nsid w:val="37C363D8"/>
    <w:multiLevelType w:val="hybridMultilevel"/>
    <w:tmpl w:val="5C7C94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437FDB"/>
    <w:multiLevelType w:val="hybridMultilevel"/>
    <w:tmpl w:val="FFFFFFFF"/>
    <w:lvl w:ilvl="0" w:tplc="E6142738">
      <w:start w:val="1"/>
      <w:numFmt w:val="decimal"/>
      <w:lvlText w:val="%1"/>
      <w:lvlJc w:val="left"/>
    </w:lvl>
    <w:lvl w:ilvl="1" w:tplc="1242CF5E">
      <w:start w:val="14"/>
      <w:numFmt w:val="decimal"/>
      <w:lvlText w:val="%2."/>
      <w:lvlJc w:val="left"/>
    </w:lvl>
    <w:lvl w:ilvl="2" w:tplc="D7B497D0">
      <w:numFmt w:val="decimal"/>
      <w:lvlText w:val=""/>
      <w:lvlJc w:val="left"/>
    </w:lvl>
    <w:lvl w:ilvl="3" w:tplc="A868180A">
      <w:numFmt w:val="decimal"/>
      <w:lvlText w:val=""/>
      <w:lvlJc w:val="left"/>
    </w:lvl>
    <w:lvl w:ilvl="4" w:tplc="B11ABFF0">
      <w:numFmt w:val="decimal"/>
      <w:lvlText w:val=""/>
      <w:lvlJc w:val="left"/>
    </w:lvl>
    <w:lvl w:ilvl="5" w:tplc="E7B0D0AC">
      <w:numFmt w:val="decimal"/>
      <w:lvlText w:val=""/>
      <w:lvlJc w:val="left"/>
    </w:lvl>
    <w:lvl w:ilvl="6" w:tplc="083C5FEA">
      <w:numFmt w:val="decimal"/>
      <w:lvlText w:val=""/>
      <w:lvlJc w:val="left"/>
    </w:lvl>
    <w:lvl w:ilvl="7" w:tplc="0406B07C">
      <w:numFmt w:val="decimal"/>
      <w:lvlText w:val=""/>
      <w:lvlJc w:val="left"/>
    </w:lvl>
    <w:lvl w:ilvl="8" w:tplc="FB36C8F8">
      <w:numFmt w:val="decimal"/>
      <w:lvlText w:val=""/>
      <w:lvlJc w:val="left"/>
    </w:lvl>
  </w:abstractNum>
  <w:abstractNum w:abstractNumId="14" w15:restartNumberingAfterBreak="0">
    <w:nsid w:val="3A517610"/>
    <w:multiLevelType w:val="multilevel"/>
    <w:tmpl w:val="466614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36F4C0F"/>
    <w:multiLevelType w:val="hybridMultilevel"/>
    <w:tmpl w:val="547ED3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E161E"/>
    <w:multiLevelType w:val="hybridMultilevel"/>
    <w:tmpl w:val="84E6FE58"/>
    <w:lvl w:ilvl="0" w:tplc="1DB2B1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A4688"/>
    <w:multiLevelType w:val="hybridMultilevel"/>
    <w:tmpl w:val="0B2CD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E149B"/>
    <w:multiLevelType w:val="hybridMultilevel"/>
    <w:tmpl w:val="614AC8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823023"/>
    <w:multiLevelType w:val="hybridMultilevel"/>
    <w:tmpl w:val="680AB36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abstractNum w:abstractNumId="20" w15:restartNumberingAfterBreak="0">
    <w:nsid w:val="542289EC"/>
    <w:multiLevelType w:val="hybridMultilevel"/>
    <w:tmpl w:val="FFFFFFFF"/>
    <w:lvl w:ilvl="0" w:tplc="00C61B6E">
      <w:start w:val="1"/>
      <w:numFmt w:val="decimal"/>
      <w:lvlText w:val="%1."/>
      <w:lvlJc w:val="left"/>
    </w:lvl>
    <w:lvl w:ilvl="1" w:tplc="C13CA00A">
      <w:numFmt w:val="decimal"/>
      <w:lvlText w:val=""/>
      <w:lvlJc w:val="left"/>
    </w:lvl>
    <w:lvl w:ilvl="2" w:tplc="1DB4DA72">
      <w:numFmt w:val="decimal"/>
      <w:lvlText w:val=""/>
      <w:lvlJc w:val="left"/>
    </w:lvl>
    <w:lvl w:ilvl="3" w:tplc="C8B440A6">
      <w:numFmt w:val="decimal"/>
      <w:lvlText w:val=""/>
      <w:lvlJc w:val="left"/>
    </w:lvl>
    <w:lvl w:ilvl="4" w:tplc="A48C21A2">
      <w:numFmt w:val="decimal"/>
      <w:lvlText w:val=""/>
      <w:lvlJc w:val="left"/>
    </w:lvl>
    <w:lvl w:ilvl="5" w:tplc="C682F656">
      <w:numFmt w:val="decimal"/>
      <w:lvlText w:val=""/>
      <w:lvlJc w:val="left"/>
    </w:lvl>
    <w:lvl w:ilvl="6" w:tplc="D76ABD10">
      <w:numFmt w:val="decimal"/>
      <w:lvlText w:val=""/>
      <w:lvlJc w:val="left"/>
    </w:lvl>
    <w:lvl w:ilvl="7" w:tplc="AB0A53A2">
      <w:numFmt w:val="decimal"/>
      <w:lvlText w:val=""/>
      <w:lvlJc w:val="left"/>
    </w:lvl>
    <w:lvl w:ilvl="8" w:tplc="CDF23BFE">
      <w:numFmt w:val="decimal"/>
      <w:lvlText w:val=""/>
      <w:lvlJc w:val="left"/>
    </w:lvl>
  </w:abstractNum>
  <w:abstractNum w:abstractNumId="21" w15:restartNumberingAfterBreak="0">
    <w:nsid w:val="55E9181B"/>
    <w:multiLevelType w:val="hybridMultilevel"/>
    <w:tmpl w:val="FD7C0F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320CEA"/>
    <w:multiLevelType w:val="hybridMultilevel"/>
    <w:tmpl w:val="325A3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A481A"/>
    <w:multiLevelType w:val="hybridMultilevel"/>
    <w:tmpl w:val="FFFFFFFF"/>
    <w:lvl w:ilvl="0" w:tplc="3F0E6748">
      <w:start w:val="22"/>
      <w:numFmt w:val="decimal"/>
      <w:lvlText w:val="%1."/>
      <w:lvlJc w:val="left"/>
    </w:lvl>
    <w:lvl w:ilvl="1" w:tplc="B9C67592">
      <w:start w:val="1"/>
      <w:numFmt w:val="decimal"/>
      <w:lvlText w:val="%2"/>
      <w:lvlJc w:val="left"/>
    </w:lvl>
    <w:lvl w:ilvl="2" w:tplc="ED266EB2">
      <w:numFmt w:val="decimal"/>
      <w:lvlText w:val=""/>
      <w:lvlJc w:val="left"/>
    </w:lvl>
    <w:lvl w:ilvl="3" w:tplc="35D2312E">
      <w:numFmt w:val="decimal"/>
      <w:lvlText w:val=""/>
      <w:lvlJc w:val="left"/>
    </w:lvl>
    <w:lvl w:ilvl="4" w:tplc="38907418">
      <w:numFmt w:val="decimal"/>
      <w:lvlText w:val=""/>
      <w:lvlJc w:val="left"/>
    </w:lvl>
    <w:lvl w:ilvl="5" w:tplc="36EE9F22">
      <w:numFmt w:val="decimal"/>
      <w:lvlText w:val=""/>
      <w:lvlJc w:val="left"/>
    </w:lvl>
    <w:lvl w:ilvl="6" w:tplc="7D14E2D0">
      <w:numFmt w:val="decimal"/>
      <w:lvlText w:val=""/>
      <w:lvlJc w:val="left"/>
    </w:lvl>
    <w:lvl w:ilvl="7" w:tplc="DC728D1A">
      <w:numFmt w:val="decimal"/>
      <w:lvlText w:val=""/>
      <w:lvlJc w:val="left"/>
    </w:lvl>
    <w:lvl w:ilvl="8" w:tplc="B8E0DEF4">
      <w:numFmt w:val="decimal"/>
      <w:lvlText w:val=""/>
      <w:lvlJc w:val="left"/>
    </w:lvl>
  </w:abstractNum>
  <w:abstractNum w:abstractNumId="24" w15:restartNumberingAfterBreak="0">
    <w:nsid w:val="6DE91B18"/>
    <w:multiLevelType w:val="hybridMultilevel"/>
    <w:tmpl w:val="FFFFFFFF"/>
    <w:lvl w:ilvl="0" w:tplc="DB7255F6">
      <w:start w:val="7"/>
      <w:numFmt w:val="decimal"/>
      <w:lvlText w:val="%1."/>
      <w:lvlJc w:val="left"/>
    </w:lvl>
    <w:lvl w:ilvl="1" w:tplc="1F7C269A">
      <w:numFmt w:val="decimal"/>
      <w:lvlText w:val=""/>
      <w:lvlJc w:val="left"/>
    </w:lvl>
    <w:lvl w:ilvl="2" w:tplc="503EBF4A">
      <w:numFmt w:val="decimal"/>
      <w:lvlText w:val=""/>
      <w:lvlJc w:val="left"/>
    </w:lvl>
    <w:lvl w:ilvl="3" w:tplc="0E400980">
      <w:numFmt w:val="decimal"/>
      <w:lvlText w:val=""/>
      <w:lvlJc w:val="left"/>
    </w:lvl>
    <w:lvl w:ilvl="4" w:tplc="C7EAE06A">
      <w:numFmt w:val="decimal"/>
      <w:lvlText w:val=""/>
      <w:lvlJc w:val="left"/>
    </w:lvl>
    <w:lvl w:ilvl="5" w:tplc="D7B0334C">
      <w:numFmt w:val="decimal"/>
      <w:lvlText w:val=""/>
      <w:lvlJc w:val="left"/>
    </w:lvl>
    <w:lvl w:ilvl="6" w:tplc="3940D238">
      <w:numFmt w:val="decimal"/>
      <w:lvlText w:val=""/>
      <w:lvlJc w:val="left"/>
    </w:lvl>
    <w:lvl w:ilvl="7" w:tplc="54D27458">
      <w:numFmt w:val="decimal"/>
      <w:lvlText w:val=""/>
      <w:lvlJc w:val="left"/>
    </w:lvl>
    <w:lvl w:ilvl="8" w:tplc="E3409AFA">
      <w:numFmt w:val="decimal"/>
      <w:lvlText w:val=""/>
      <w:lvlJc w:val="left"/>
    </w:lvl>
  </w:abstractNum>
  <w:abstractNum w:abstractNumId="25" w15:restartNumberingAfterBreak="0">
    <w:nsid w:val="716216EE"/>
    <w:multiLevelType w:val="hybridMultilevel"/>
    <w:tmpl w:val="CAB656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1A94238"/>
    <w:multiLevelType w:val="hybridMultilevel"/>
    <w:tmpl w:val="5EBCD568"/>
    <w:lvl w:ilvl="0" w:tplc="933017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12D33"/>
    <w:multiLevelType w:val="hybridMultilevel"/>
    <w:tmpl w:val="2A7402AC"/>
    <w:lvl w:ilvl="0" w:tplc="DE6A06C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4A45C"/>
    <w:multiLevelType w:val="hybridMultilevel"/>
    <w:tmpl w:val="FFFFFFFF"/>
    <w:lvl w:ilvl="0" w:tplc="6DE6AF0E">
      <w:start w:val="1"/>
      <w:numFmt w:val="decimal"/>
      <w:lvlText w:val="%1"/>
      <w:lvlJc w:val="left"/>
    </w:lvl>
    <w:lvl w:ilvl="1" w:tplc="55D2AEEE">
      <w:start w:val="272"/>
      <w:numFmt w:val="decimal"/>
      <w:lvlText w:val="%2"/>
      <w:lvlJc w:val="left"/>
    </w:lvl>
    <w:lvl w:ilvl="2" w:tplc="858A7A24">
      <w:numFmt w:val="decimal"/>
      <w:lvlText w:val=""/>
      <w:lvlJc w:val="left"/>
    </w:lvl>
    <w:lvl w:ilvl="3" w:tplc="3DAC6A82">
      <w:numFmt w:val="decimal"/>
      <w:lvlText w:val=""/>
      <w:lvlJc w:val="left"/>
    </w:lvl>
    <w:lvl w:ilvl="4" w:tplc="63DC6B3E">
      <w:numFmt w:val="decimal"/>
      <w:lvlText w:val=""/>
      <w:lvlJc w:val="left"/>
    </w:lvl>
    <w:lvl w:ilvl="5" w:tplc="CB0C00C8">
      <w:numFmt w:val="decimal"/>
      <w:lvlText w:val=""/>
      <w:lvlJc w:val="left"/>
    </w:lvl>
    <w:lvl w:ilvl="6" w:tplc="6882B29A">
      <w:numFmt w:val="decimal"/>
      <w:lvlText w:val=""/>
      <w:lvlJc w:val="left"/>
    </w:lvl>
    <w:lvl w:ilvl="7" w:tplc="686C85E6">
      <w:numFmt w:val="decimal"/>
      <w:lvlText w:val=""/>
      <w:lvlJc w:val="left"/>
    </w:lvl>
    <w:lvl w:ilvl="8" w:tplc="33EC4D36">
      <w:numFmt w:val="decimal"/>
      <w:lvlText w:val=""/>
      <w:lvlJc w:val="left"/>
    </w:lvl>
  </w:abstractNum>
  <w:abstractNum w:abstractNumId="29" w15:restartNumberingAfterBreak="0">
    <w:nsid w:val="7C743068"/>
    <w:multiLevelType w:val="hybridMultilevel"/>
    <w:tmpl w:val="5D4A35BE"/>
    <w:lvl w:ilvl="0" w:tplc="A970A98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7E753326"/>
    <w:multiLevelType w:val="multilevel"/>
    <w:tmpl w:val="37588F1A"/>
    <w:lvl w:ilvl="0">
      <w:start w:val="1"/>
      <w:numFmt w:val="bullet"/>
      <w:lvlText w:val="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29"/>
  </w:num>
  <w:num w:numId="4">
    <w:abstractNumId w:val="26"/>
  </w:num>
  <w:num w:numId="5">
    <w:abstractNumId w:val="9"/>
  </w:num>
  <w:num w:numId="6">
    <w:abstractNumId w:val="10"/>
  </w:num>
  <w:num w:numId="7">
    <w:abstractNumId w:val="25"/>
  </w:num>
  <w:num w:numId="8">
    <w:abstractNumId w:val="2"/>
  </w:num>
  <w:num w:numId="9">
    <w:abstractNumId w:val="5"/>
  </w:num>
  <w:num w:numId="10">
    <w:abstractNumId w:val="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  <w:num w:numId="18">
    <w:abstractNumId w:val="17"/>
  </w:num>
  <w:num w:numId="19">
    <w:abstractNumId w:val="7"/>
  </w:num>
  <w:num w:numId="20">
    <w:abstractNumId w:val="27"/>
  </w:num>
  <w:num w:numId="21">
    <w:abstractNumId w:val="20"/>
  </w:num>
  <w:num w:numId="22">
    <w:abstractNumId w:val="24"/>
  </w:num>
  <w:num w:numId="23">
    <w:abstractNumId w:val="13"/>
  </w:num>
  <w:num w:numId="24">
    <w:abstractNumId w:val="28"/>
  </w:num>
  <w:num w:numId="25">
    <w:abstractNumId w:val="11"/>
  </w:num>
  <w:num w:numId="26">
    <w:abstractNumId w:val="23"/>
  </w:num>
  <w:num w:numId="27">
    <w:abstractNumId w:val="8"/>
  </w:num>
  <w:num w:numId="28">
    <w:abstractNumId w:val="30"/>
  </w:num>
  <w:num w:numId="29">
    <w:abstractNumId w:val="16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25A"/>
    <w:rsid w:val="00011D5E"/>
    <w:rsid w:val="00020B7D"/>
    <w:rsid w:val="0002320E"/>
    <w:rsid w:val="00043EAE"/>
    <w:rsid w:val="000467A1"/>
    <w:rsid w:val="0005728F"/>
    <w:rsid w:val="000834CA"/>
    <w:rsid w:val="0008664F"/>
    <w:rsid w:val="00086758"/>
    <w:rsid w:val="0008725A"/>
    <w:rsid w:val="000A0DDD"/>
    <w:rsid w:val="000D0407"/>
    <w:rsid w:val="000D1BF3"/>
    <w:rsid w:val="000E078D"/>
    <w:rsid w:val="000E10A8"/>
    <w:rsid w:val="000F3B69"/>
    <w:rsid w:val="00101393"/>
    <w:rsid w:val="001110A1"/>
    <w:rsid w:val="001173B1"/>
    <w:rsid w:val="00124DC6"/>
    <w:rsid w:val="0014295E"/>
    <w:rsid w:val="0015779B"/>
    <w:rsid w:val="001630A0"/>
    <w:rsid w:val="00171663"/>
    <w:rsid w:val="00186424"/>
    <w:rsid w:val="001A1ED0"/>
    <w:rsid w:val="001A4FC0"/>
    <w:rsid w:val="001B5937"/>
    <w:rsid w:val="001C6C92"/>
    <w:rsid w:val="001D0803"/>
    <w:rsid w:val="001D1A10"/>
    <w:rsid w:val="001D4940"/>
    <w:rsid w:val="001D5202"/>
    <w:rsid w:val="001D61BB"/>
    <w:rsid w:val="001D647D"/>
    <w:rsid w:val="001E1EB0"/>
    <w:rsid w:val="001F4724"/>
    <w:rsid w:val="001F77A2"/>
    <w:rsid w:val="00201C5F"/>
    <w:rsid w:val="00211DA2"/>
    <w:rsid w:val="00215822"/>
    <w:rsid w:val="00217649"/>
    <w:rsid w:val="00232CE1"/>
    <w:rsid w:val="00241035"/>
    <w:rsid w:val="0024447A"/>
    <w:rsid w:val="00247985"/>
    <w:rsid w:val="00253414"/>
    <w:rsid w:val="002535CD"/>
    <w:rsid w:val="002629DA"/>
    <w:rsid w:val="00265E13"/>
    <w:rsid w:val="00274071"/>
    <w:rsid w:val="0027559A"/>
    <w:rsid w:val="002760A0"/>
    <w:rsid w:val="0027734A"/>
    <w:rsid w:val="00282D4D"/>
    <w:rsid w:val="002919A7"/>
    <w:rsid w:val="002A5685"/>
    <w:rsid w:val="002B6F15"/>
    <w:rsid w:val="002D736D"/>
    <w:rsid w:val="002E3E52"/>
    <w:rsid w:val="00326C1E"/>
    <w:rsid w:val="00331662"/>
    <w:rsid w:val="00342AAC"/>
    <w:rsid w:val="00350FDA"/>
    <w:rsid w:val="003533A5"/>
    <w:rsid w:val="00354AE8"/>
    <w:rsid w:val="00371F6F"/>
    <w:rsid w:val="003866D7"/>
    <w:rsid w:val="003A053B"/>
    <w:rsid w:val="003B5363"/>
    <w:rsid w:val="003B7C25"/>
    <w:rsid w:val="003D0636"/>
    <w:rsid w:val="003D7B9F"/>
    <w:rsid w:val="003F4928"/>
    <w:rsid w:val="00430491"/>
    <w:rsid w:val="0045602A"/>
    <w:rsid w:val="00457F70"/>
    <w:rsid w:val="00474932"/>
    <w:rsid w:val="00487DA6"/>
    <w:rsid w:val="00487DAA"/>
    <w:rsid w:val="004A1538"/>
    <w:rsid w:val="004A7DC8"/>
    <w:rsid w:val="004D5D3A"/>
    <w:rsid w:val="004E0259"/>
    <w:rsid w:val="004E0DD2"/>
    <w:rsid w:val="004F3FBB"/>
    <w:rsid w:val="00501084"/>
    <w:rsid w:val="0050518B"/>
    <w:rsid w:val="005067E3"/>
    <w:rsid w:val="00510D0F"/>
    <w:rsid w:val="00537AFF"/>
    <w:rsid w:val="0054057F"/>
    <w:rsid w:val="00542F53"/>
    <w:rsid w:val="00560788"/>
    <w:rsid w:val="00561768"/>
    <w:rsid w:val="005627C3"/>
    <w:rsid w:val="00564745"/>
    <w:rsid w:val="00573B18"/>
    <w:rsid w:val="00574ED9"/>
    <w:rsid w:val="0057542E"/>
    <w:rsid w:val="00586F86"/>
    <w:rsid w:val="005B5192"/>
    <w:rsid w:val="005B6043"/>
    <w:rsid w:val="005C7A2C"/>
    <w:rsid w:val="005D4792"/>
    <w:rsid w:val="005E14EB"/>
    <w:rsid w:val="005F3443"/>
    <w:rsid w:val="005F55DB"/>
    <w:rsid w:val="00604B33"/>
    <w:rsid w:val="00613449"/>
    <w:rsid w:val="00650951"/>
    <w:rsid w:val="00650B58"/>
    <w:rsid w:val="006533F0"/>
    <w:rsid w:val="0067424E"/>
    <w:rsid w:val="00691EE0"/>
    <w:rsid w:val="0069209C"/>
    <w:rsid w:val="0069795C"/>
    <w:rsid w:val="006A6348"/>
    <w:rsid w:val="006C0CF7"/>
    <w:rsid w:val="00722598"/>
    <w:rsid w:val="00724C5B"/>
    <w:rsid w:val="00731AEA"/>
    <w:rsid w:val="007343E5"/>
    <w:rsid w:val="00747B87"/>
    <w:rsid w:val="00755253"/>
    <w:rsid w:val="00760B7D"/>
    <w:rsid w:val="00773EE5"/>
    <w:rsid w:val="00785403"/>
    <w:rsid w:val="00795557"/>
    <w:rsid w:val="007A0D54"/>
    <w:rsid w:val="007B44D9"/>
    <w:rsid w:val="007B46AF"/>
    <w:rsid w:val="007C3B3E"/>
    <w:rsid w:val="007C6293"/>
    <w:rsid w:val="007D7B07"/>
    <w:rsid w:val="007F1AB6"/>
    <w:rsid w:val="007F1F14"/>
    <w:rsid w:val="007F7AE4"/>
    <w:rsid w:val="00811DA8"/>
    <w:rsid w:val="00814AC0"/>
    <w:rsid w:val="00817EE2"/>
    <w:rsid w:val="008257D5"/>
    <w:rsid w:val="00832597"/>
    <w:rsid w:val="0083701E"/>
    <w:rsid w:val="00841677"/>
    <w:rsid w:val="00842FFF"/>
    <w:rsid w:val="008669A8"/>
    <w:rsid w:val="008700C7"/>
    <w:rsid w:val="00893761"/>
    <w:rsid w:val="00894EDA"/>
    <w:rsid w:val="008B703C"/>
    <w:rsid w:val="008C53A2"/>
    <w:rsid w:val="008C7B81"/>
    <w:rsid w:val="008D6384"/>
    <w:rsid w:val="00901B14"/>
    <w:rsid w:val="009137CA"/>
    <w:rsid w:val="00923484"/>
    <w:rsid w:val="00930C1C"/>
    <w:rsid w:val="00937143"/>
    <w:rsid w:val="00957F85"/>
    <w:rsid w:val="00964442"/>
    <w:rsid w:val="00967FD6"/>
    <w:rsid w:val="00972921"/>
    <w:rsid w:val="009943A3"/>
    <w:rsid w:val="009A52A9"/>
    <w:rsid w:val="009B1D4D"/>
    <w:rsid w:val="009B61B9"/>
    <w:rsid w:val="009C009C"/>
    <w:rsid w:val="009D1E8B"/>
    <w:rsid w:val="009E5DAC"/>
    <w:rsid w:val="00A058E9"/>
    <w:rsid w:val="00A06AFA"/>
    <w:rsid w:val="00A15EFF"/>
    <w:rsid w:val="00A3455A"/>
    <w:rsid w:val="00A35982"/>
    <w:rsid w:val="00A37990"/>
    <w:rsid w:val="00A45420"/>
    <w:rsid w:val="00A637F6"/>
    <w:rsid w:val="00A8187F"/>
    <w:rsid w:val="00A82071"/>
    <w:rsid w:val="00A833EB"/>
    <w:rsid w:val="00A866BA"/>
    <w:rsid w:val="00A92653"/>
    <w:rsid w:val="00A96738"/>
    <w:rsid w:val="00AB29F6"/>
    <w:rsid w:val="00AC3ADF"/>
    <w:rsid w:val="00AC4BF4"/>
    <w:rsid w:val="00AC4F9A"/>
    <w:rsid w:val="00AC5587"/>
    <w:rsid w:val="00AC6789"/>
    <w:rsid w:val="00AD42C0"/>
    <w:rsid w:val="00AE19CC"/>
    <w:rsid w:val="00AE49D6"/>
    <w:rsid w:val="00AF56B7"/>
    <w:rsid w:val="00B00FBD"/>
    <w:rsid w:val="00B0239B"/>
    <w:rsid w:val="00B1273D"/>
    <w:rsid w:val="00B158A5"/>
    <w:rsid w:val="00B23F67"/>
    <w:rsid w:val="00B43F04"/>
    <w:rsid w:val="00B572AB"/>
    <w:rsid w:val="00B7270E"/>
    <w:rsid w:val="00B959D5"/>
    <w:rsid w:val="00BA15D5"/>
    <w:rsid w:val="00BA21DE"/>
    <w:rsid w:val="00BA7D7A"/>
    <w:rsid w:val="00BE23E7"/>
    <w:rsid w:val="00BF30D9"/>
    <w:rsid w:val="00BF34C4"/>
    <w:rsid w:val="00C0313C"/>
    <w:rsid w:val="00C044AC"/>
    <w:rsid w:val="00C07709"/>
    <w:rsid w:val="00C43B04"/>
    <w:rsid w:val="00C54893"/>
    <w:rsid w:val="00C67E14"/>
    <w:rsid w:val="00C829CE"/>
    <w:rsid w:val="00C82F5F"/>
    <w:rsid w:val="00CA131F"/>
    <w:rsid w:val="00CA3410"/>
    <w:rsid w:val="00CC127D"/>
    <w:rsid w:val="00CF0171"/>
    <w:rsid w:val="00CF1C56"/>
    <w:rsid w:val="00D02050"/>
    <w:rsid w:val="00D14722"/>
    <w:rsid w:val="00D20F48"/>
    <w:rsid w:val="00D373E8"/>
    <w:rsid w:val="00D52945"/>
    <w:rsid w:val="00D54141"/>
    <w:rsid w:val="00D606ED"/>
    <w:rsid w:val="00D74736"/>
    <w:rsid w:val="00D75569"/>
    <w:rsid w:val="00D92356"/>
    <w:rsid w:val="00D96F28"/>
    <w:rsid w:val="00D97930"/>
    <w:rsid w:val="00DA25D9"/>
    <w:rsid w:val="00DA5DFD"/>
    <w:rsid w:val="00DB4793"/>
    <w:rsid w:val="00DC2CEB"/>
    <w:rsid w:val="00DC31F7"/>
    <w:rsid w:val="00DC6AD7"/>
    <w:rsid w:val="00DD07DE"/>
    <w:rsid w:val="00DD6B8D"/>
    <w:rsid w:val="00DF3476"/>
    <w:rsid w:val="00E01EC6"/>
    <w:rsid w:val="00E10CDB"/>
    <w:rsid w:val="00E22DF5"/>
    <w:rsid w:val="00E2547D"/>
    <w:rsid w:val="00E314E9"/>
    <w:rsid w:val="00E5741F"/>
    <w:rsid w:val="00E75E5F"/>
    <w:rsid w:val="00E77B53"/>
    <w:rsid w:val="00E8157A"/>
    <w:rsid w:val="00E85F35"/>
    <w:rsid w:val="00EA0D33"/>
    <w:rsid w:val="00EB52C0"/>
    <w:rsid w:val="00EB7E66"/>
    <w:rsid w:val="00EC66CF"/>
    <w:rsid w:val="00F0133B"/>
    <w:rsid w:val="00F02C03"/>
    <w:rsid w:val="00F1113C"/>
    <w:rsid w:val="00F3298C"/>
    <w:rsid w:val="00F369C0"/>
    <w:rsid w:val="00F81A4A"/>
    <w:rsid w:val="00F978B3"/>
    <w:rsid w:val="00FA580A"/>
    <w:rsid w:val="00FA5AD7"/>
    <w:rsid w:val="00FF3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4" type="connector" idref="#Прямая со стрелкой 21"/>
        <o:r id="V:Rule5" type="connector" idref="#Прямая со стрелкой 20"/>
        <o:r id="V:Rule6" type="connector" idref="#Прямая со стрелкой 19"/>
      </o:rules>
    </o:shapelayout>
  </w:shapeDefaults>
  <w:decimalSymbol w:val=","/>
  <w:listSeparator w:val=";"/>
  <w14:docId w14:val="0A2D5D2D"/>
  <w15:docId w15:val="{0C0AB293-A7C7-4B92-9EE6-FB0E6944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08725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25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08725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character" w:styleId="a5">
    <w:name w:val="Hyperlink"/>
    <w:basedOn w:val="a0"/>
    <w:uiPriority w:val="99"/>
    <w:unhideWhenUsed/>
    <w:rsid w:val="0008725A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08725A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8725A"/>
    <w:rPr>
      <w:rFonts w:eastAsiaTheme="minorHAnsi"/>
      <w:lang w:eastAsia="en-US"/>
    </w:rPr>
  </w:style>
  <w:style w:type="paragraph" w:customStyle="1" w:styleId="ConsPlusNormal">
    <w:name w:val="ConsPlusNormal"/>
    <w:rsid w:val="000872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E5DA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E57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41F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E5741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5741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5741F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E5741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11DA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1DA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11DA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1DA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11D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hyperlink" Target="https://infourok.ru/vozrastnie-i-individualnie-osobennosti-obucheniya-detey-iskusstvu-horeografii-2666264.html" TargetMode="Externa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yperlink" Target="https://proballet.or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image" Target="media/image3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image" Target="media/image2.png"/><Relationship Id="rId28" Type="http://schemas.openxmlformats.org/officeDocument/2006/relationships/hyperlink" Target="https://infourok.ru/zanyatiya-na-palcah-puanti-dlya-nachinayuschih-sostavnaya-chast-uroka-klassicheskogo-tanca-3248388.html" TargetMode="Externa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1.png"/><Relationship Id="rId27" Type="http://schemas.openxmlformats.org/officeDocument/2006/relationships/hyperlink" Target="https://dop-obrazovanie.com/dlya-pedagogov/stati/voprosy-teorii/222-problema-formirovaniya-ispolnitelskoj-kultury-v-detskom-khoreograficheskom-tvorchestv" TargetMode="External"/><Relationship Id="rId30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(ДООП)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2A-D846-9277-7111069A5F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(ДООП)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2A-D846-9277-7111069A5F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(ДПОП)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2A-D846-9277-7111069A5F0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IV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42A-D846-9277-7111069A5F0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V</c:v>
                </c:pt>
              </c:strCache>
            </c:strRef>
          </c:tx>
          <c:spPr>
            <a:solidFill>
              <a:schemeClr val="dk1">
                <a:tint val="3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42A-D846-9277-7111069A5F0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VI</c:v>
                </c:pt>
              </c:strCache>
            </c:strRef>
          </c:tx>
          <c:spPr>
            <a:solidFill>
              <a:schemeClr val="dk1">
                <a:tint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42A-D846-9277-7111069A5F0C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VII</c:v>
                </c:pt>
              </c:strCache>
            </c:strRef>
          </c:tx>
          <c:spPr>
            <a:solidFill>
              <a:schemeClr val="dk1">
                <a:tint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42A-D846-9277-7111069A5F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589696"/>
        <c:axId val="74591232"/>
      </c:barChart>
      <c:catAx>
        <c:axId val="74589696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74591232"/>
        <c:crosses val="autoZero"/>
        <c:auto val="1"/>
        <c:lblAlgn val="ctr"/>
        <c:lblOffset val="100"/>
        <c:noMultiLvlLbl val="0"/>
      </c:catAx>
      <c:valAx>
        <c:axId val="74591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7458969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(ДООП)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2A-D846-9277-7111069A5F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(ДООП)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2A-D846-9277-7111069A5F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(ДПОП)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2A-D846-9277-7111069A5F0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IV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42A-D846-9277-7111069A5F0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V</c:v>
                </c:pt>
              </c:strCache>
            </c:strRef>
          </c:tx>
          <c:spPr>
            <a:solidFill>
              <a:schemeClr val="dk1">
                <a:tint val="3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42A-D846-9277-7111069A5F0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VI</c:v>
                </c:pt>
              </c:strCache>
            </c:strRef>
          </c:tx>
          <c:spPr>
            <a:solidFill>
              <a:schemeClr val="dk1">
                <a:tint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42A-D846-9277-7111069A5F0C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VII</c:v>
                </c:pt>
              </c:strCache>
            </c:strRef>
          </c:tx>
          <c:spPr>
            <a:solidFill>
              <a:schemeClr val="dk1">
                <a:tint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42A-D846-9277-7111069A5F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420608"/>
        <c:axId val="76422144"/>
      </c:barChart>
      <c:catAx>
        <c:axId val="76420608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76422144"/>
        <c:crosses val="autoZero"/>
        <c:auto val="1"/>
        <c:lblAlgn val="ctr"/>
        <c:lblOffset val="100"/>
        <c:noMultiLvlLbl val="0"/>
      </c:catAx>
      <c:valAx>
        <c:axId val="76422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7642060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Дев.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55-6E42-B8C8-C866FBFAFD7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Мальч.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55-6E42-B8C8-C866FBFAFD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498048"/>
        <c:axId val="76499584"/>
      </c:barChart>
      <c:catAx>
        <c:axId val="7649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499584"/>
        <c:crosses val="autoZero"/>
        <c:auto val="1"/>
        <c:lblAlgn val="ctr"/>
        <c:lblOffset val="100"/>
        <c:noMultiLvlLbl val="0"/>
      </c:catAx>
      <c:valAx>
        <c:axId val="76499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49804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(ДООП)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2A-D846-9277-7111069A5F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(ДООП)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2A-D846-9277-7111069A5F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(ДПОП)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2A-D846-9277-7111069A5F0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IV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42A-D846-9277-7111069A5F0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V</c:v>
                </c:pt>
              </c:strCache>
            </c:strRef>
          </c:tx>
          <c:spPr>
            <a:solidFill>
              <a:schemeClr val="dk1">
                <a:tint val="3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42A-D846-9277-7111069A5F0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VI</c:v>
                </c:pt>
              </c:strCache>
            </c:strRef>
          </c:tx>
          <c:spPr>
            <a:solidFill>
              <a:schemeClr val="dk1">
                <a:tint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42A-D846-9277-7111069A5F0C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VII</c:v>
                </c:pt>
              </c:strCache>
            </c:strRef>
          </c:tx>
          <c:spPr>
            <a:solidFill>
              <a:schemeClr val="dk1">
                <a:tint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42A-D846-9277-7111069A5F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85984"/>
        <c:axId val="76608256"/>
      </c:barChart>
      <c:catAx>
        <c:axId val="76585984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76608256"/>
        <c:crosses val="autoZero"/>
        <c:auto val="1"/>
        <c:lblAlgn val="ctr"/>
        <c:lblOffset val="100"/>
        <c:noMultiLvlLbl val="0"/>
      </c:catAx>
      <c:valAx>
        <c:axId val="76608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7658598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Дев.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55-6E42-B8C8-C866FBFAFD7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Мальч.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55-6E42-B8C8-C866FBFAFD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142656"/>
        <c:axId val="77148544"/>
      </c:barChart>
      <c:catAx>
        <c:axId val="7714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7148544"/>
        <c:crosses val="autoZero"/>
        <c:auto val="1"/>
        <c:lblAlgn val="ctr"/>
        <c:lblOffset val="100"/>
        <c:noMultiLvlLbl val="0"/>
      </c:catAx>
      <c:valAx>
        <c:axId val="77148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7142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Дев.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Да, я с удовольствием продолжил бы учебу</c:v>
                </c:pt>
                <c:pt idx="1">
                  <c:v>Да, я сразу приступил бы к практической деятельности (стал бы танцевать с коллективом)</c:v>
                </c:pt>
                <c:pt idx="2">
                  <c:v>Нет, это не моя сфера</c:v>
                </c:pt>
                <c:pt idx="3">
                  <c:v>Пока 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7</c:v>
                </c:pt>
                <c:pt idx="2">
                  <c:v>17</c:v>
                </c:pt>
                <c:pt idx="3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7B-1949-91BB-33FB1B2B00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Мальч.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Да, я с удовольствием продолжил бы учебу</c:v>
                </c:pt>
                <c:pt idx="1">
                  <c:v>Да, я сразу приступил бы к практической деятельности (стал бы танцевать с коллективом)</c:v>
                </c:pt>
                <c:pt idx="2">
                  <c:v>Нет, это не моя сфера</c:v>
                </c:pt>
                <c:pt idx="3">
                  <c:v>Пока не знаю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7B-1949-91BB-33FB1B2B00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191424"/>
        <c:axId val="77197312"/>
      </c:barChart>
      <c:catAx>
        <c:axId val="7719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7197312"/>
        <c:crosses val="autoZero"/>
        <c:auto val="1"/>
        <c:lblAlgn val="ctr"/>
        <c:lblOffset val="100"/>
        <c:noMultiLvlLbl val="0"/>
      </c:catAx>
      <c:valAx>
        <c:axId val="77197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7191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Классический танец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E7-4D43-8910-81EEF820E7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Народный танец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E7-4D43-8910-81EEF820E7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Современный танец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E7-4D43-8910-81EEF820E7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879744"/>
        <c:axId val="76881280"/>
      </c:barChart>
      <c:catAx>
        <c:axId val="7687974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76881280"/>
        <c:crosses val="autoZero"/>
        <c:auto val="1"/>
        <c:lblAlgn val="ctr"/>
        <c:lblOffset val="100"/>
        <c:noMultiLvlLbl val="0"/>
      </c:catAx>
      <c:valAx>
        <c:axId val="76881280"/>
        <c:scaling>
          <c:orientation val="minMax"/>
          <c:max val="1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879744"/>
        <c:crosses val="autoZero"/>
        <c:crossBetween val="between"/>
        <c:majorUnit val="1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Дев.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55-6E42-B8C8-C866FBFAFD7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Мальч.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55-6E42-B8C8-C866FBFAFD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4665984"/>
        <c:axId val="74667520"/>
      </c:barChart>
      <c:catAx>
        <c:axId val="74665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4667520"/>
        <c:crosses val="autoZero"/>
        <c:auto val="1"/>
        <c:lblAlgn val="ctr"/>
        <c:lblOffset val="100"/>
        <c:noMultiLvlLbl val="0"/>
      </c:catAx>
      <c:valAx>
        <c:axId val="74667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4665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Дев.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Классич.танец</c:v>
                </c:pt>
                <c:pt idx="1">
                  <c:v>Народный танец</c:v>
                </c:pt>
                <c:pt idx="2">
                  <c:v>Совр.танец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</c:v>
                </c:pt>
                <c:pt idx="1">
                  <c:v>50</c:v>
                </c:pt>
                <c:pt idx="2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35-4648-8D05-BE727E5805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Мальч.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Классич.танец</c:v>
                </c:pt>
                <c:pt idx="1">
                  <c:v>Народный танец</c:v>
                </c:pt>
                <c:pt idx="2">
                  <c:v>Совр.танец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60</c:v>
                </c:pt>
                <c:pt idx="1">
                  <c:v>70</c:v>
                </c:pt>
                <c:pt idx="2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35-4648-8D05-BE727E5805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570560"/>
        <c:axId val="75601024"/>
      </c:barChart>
      <c:catAx>
        <c:axId val="7557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1024"/>
        <c:crosses val="autoZero"/>
        <c:auto val="1"/>
        <c:lblAlgn val="ctr"/>
        <c:lblOffset val="100"/>
        <c:noMultiLvlLbl val="0"/>
      </c:catAx>
      <c:valAx>
        <c:axId val="7560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570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Дев.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 уроках хореографии в колледже</c:v>
                </c:pt>
                <c:pt idx="1">
                  <c:v>При просмотре видео в сети и/или по ТВ</c:v>
                </c:pt>
                <c:pt idx="2">
                  <c:v>При посещении концертов хор. колл.</c:v>
                </c:pt>
                <c:pt idx="3">
                  <c:v>Дома (увлекаются родств.)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42</c:v>
                </c:pt>
                <c:pt idx="2">
                  <c:v>55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7B-1949-91BB-33FB1B2B00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Мальч.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 уроках хореографии в колледже</c:v>
                </c:pt>
                <c:pt idx="1">
                  <c:v>При просмотре видео в сети и/или по ТВ</c:v>
                </c:pt>
                <c:pt idx="2">
                  <c:v>При посещении концертов хор. колл.</c:v>
                </c:pt>
                <c:pt idx="3">
                  <c:v>Дома (увлекаются родств.)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25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7B-1949-91BB-33FB1B2B00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4681728"/>
        <c:axId val="75625600"/>
      </c:barChart>
      <c:catAx>
        <c:axId val="74681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25600"/>
        <c:crosses val="autoZero"/>
        <c:auto val="1"/>
        <c:lblAlgn val="ctr"/>
        <c:lblOffset val="100"/>
        <c:noMultiLvlLbl val="0"/>
      </c:catAx>
      <c:valAx>
        <c:axId val="75625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4681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dk1">
                <a:tint val="885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Лист1!$A$1:$A$14</c:f>
              <c:strCache>
                <c:ptCount val="14"/>
                <c:pt idx="0">
                  <c:v>Павлова</c:v>
                </c:pt>
                <c:pt idx="1">
                  <c:v>Петипа</c:v>
                </c:pt>
                <c:pt idx="2">
                  <c:v>Дидло </c:v>
                </c:pt>
                <c:pt idx="3">
                  <c:v>Лиепа</c:v>
                </c:pt>
                <c:pt idx="4">
                  <c:v>Бежар</c:v>
                </c:pt>
                <c:pt idx="5">
                  <c:v>Дягилев</c:v>
                </c:pt>
                <c:pt idx="6">
                  <c:v>Новерр </c:v>
                </c:pt>
                <c:pt idx="7">
                  <c:v>Плисецкая</c:v>
                </c:pt>
                <c:pt idx="8">
                  <c:v>Тальони</c:v>
                </c:pt>
                <c:pt idx="9">
                  <c:v>Уланова</c:v>
                </c:pt>
                <c:pt idx="10">
                  <c:v>Фокин</c:v>
                </c:pt>
                <c:pt idx="11">
                  <c:v>Эльслер</c:v>
                </c:pt>
                <c:pt idx="12">
                  <c:v>Ваганова</c:v>
                </c:pt>
                <c:pt idx="13">
                  <c:v>Цискаридзе</c:v>
                </c:pt>
              </c:strCache>
            </c:strRef>
          </c:cat>
          <c:val>
            <c:numRef>
              <c:f>Лист1!$B$1:$B$14</c:f>
              <c:numCache>
                <c:formatCode>General</c:formatCode>
                <c:ptCount val="14"/>
                <c:pt idx="0">
                  <c:v>40</c:v>
                </c:pt>
                <c:pt idx="1">
                  <c:v>13</c:v>
                </c:pt>
                <c:pt idx="2">
                  <c:v>11</c:v>
                </c:pt>
                <c:pt idx="3">
                  <c:v>7</c:v>
                </c:pt>
                <c:pt idx="4">
                  <c:v>0</c:v>
                </c:pt>
                <c:pt idx="5">
                  <c:v>2</c:v>
                </c:pt>
                <c:pt idx="6">
                  <c:v>20</c:v>
                </c:pt>
                <c:pt idx="7">
                  <c:v>59</c:v>
                </c:pt>
                <c:pt idx="8">
                  <c:v>11</c:v>
                </c:pt>
                <c:pt idx="9">
                  <c:v>17</c:v>
                </c:pt>
                <c:pt idx="10">
                  <c:v>4</c:v>
                </c:pt>
                <c:pt idx="11">
                  <c:v>11</c:v>
                </c:pt>
                <c:pt idx="12">
                  <c:v>15</c:v>
                </c:pt>
                <c:pt idx="13">
                  <c:v>17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 xmlns:c16="http://schemas.microsoft.com/office/drawing/2014/chart">
                      <c:ext uri="{02D57815-91ED-43cb-92C2-25804820EDAC}">
                        <c15:formulaRef>
                          <c15:sqref>Лист1!$B$1:$B$0</c15:sqref>
                        </c15:formulaRef>
                      </c:ext>
                    </c:extLst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0-EA9D-4DED-82B1-642249B41C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76001664"/>
        <c:axId val="75987584"/>
      </c:barChart>
      <c:valAx>
        <c:axId val="75987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001664"/>
        <c:crosses val="autoZero"/>
        <c:crossBetween val="between"/>
      </c:valAx>
      <c:catAx>
        <c:axId val="760016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9875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  <c:extLst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Дев.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Экзерсис у станка</c:v>
                </c:pt>
                <c:pt idx="1">
                  <c:v>Экзерсис на середине зала</c:v>
                </c:pt>
                <c:pt idx="2">
                  <c:v>Аллегро (прыжки)</c:v>
                </c:pt>
                <c:pt idx="3">
                  <c:v>Пальцевая техника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62</c:v>
                </c:pt>
                <c:pt idx="2">
                  <c:v>5</c:v>
                </c:pt>
                <c:pt idx="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35-4648-8D05-BE727E5805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Мальч.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Экзерсис у станка</c:v>
                </c:pt>
                <c:pt idx="1">
                  <c:v>Экзерсис на середине зала</c:v>
                </c:pt>
                <c:pt idx="2">
                  <c:v>Аллегро (прыжки)</c:v>
                </c:pt>
                <c:pt idx="3">
                  <c:v>Пальцевая техника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35-4648-8D05-BE727E5805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269440"/>
        <c:axId val="76270976"/>
      </c:barChart>
      <c:catAx>
        <c:axId val="76269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270976"/>
        <c:crosses val="autoZero"/>
        <c:auto val="1"/>
        <c:lblAlgn val="ctr"/>
        <c:lblOffset val="100"/>
        <c:noMultiLvlLbl val="0"/>
      </c:catAx>
      <c:valAx>
        <c:axId val="76270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269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Дев.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Demi и grand plie</c:v>
                </c:pt>
                <c:pt idx="1">
                  <c:v>Battement tendu</c:v>
                </c:pt>
                <c:pt idx="2">
                  <c:v>Battement tendu jete</c:v>
                </c:pt>
                <c:pt idx="3">
                  <c:v>Rond de jambe par terre</c:v>
                </c:pt>
                <c:pt idx="4">
                  <c:v>Rond de jambe en l’air</c:v>
                </c:pt>
                <c:pt idx="5">
                  <c:v>Battement fondu</c:v>
                </c:pt>
                <c:pt idx="6">
                  <c:v>Вattement frappe</c:v>
                </c:pt>
                <c:pt idx="7">
                  <c:v>Petit battement</c:v>
                </c:pt>
                <c:pt idx="8">
                  <c:v>Grand battement</c:v>
                </c:pt>
                <c:pt idx="9">
                  <c:v>Adagio</c:v>
                </c:pt>
                <c:pt idx="10">
                  <c:v>Allegio</c:v>
                </c:pt>
                <c:pt idx="11">
                  <c:v>Port de bras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28</c:v>
                </c:pt>
                <c:pt idx="1">
                  <c:v>5</c:v>
                </c:pt>
                <c:pt idx="2">
                  <c:v>19</c:v>
                </c:pt>
                <c:pt idx="3">
                  <c:v>10</c:v>
                </c:pt>
                <c:pt idx="4">
                  <c:v>12</c:v>
                </c:pt>
                <c:pt idx="5">
                  <c:v>31</c:v>
                </c:pt>
                <c:pt idx="6">
                  <c:v>17</c:v>
                </c:pt>
                <c:pt idx="7">
                  <c:v>12</c:v>
                </c:pt>
                <c:pt idx="8">
                  <c:v>24</c:v>
                </c:pt>
                <c:pt idx="9">
                  <c:v>15</c:v>
                </c:pt>
                <c:pt idx="10">
                  <c:v>34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7B-1949-91BB-33FB1B2B00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Мальч.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Demi и grand plie</c:v>
                </c:pt>
                <c:pt idx="1">
                  <c:v>Battement tendu</c:v>
                </c:pt>
                <c:pt idx="2">
                  <c:v>Battement tendu jete</c:v>
                </c:pt>
                <c:pt idx="3">
                  <c:v>Rond de jambe par terre</c:v>
                </c:pt>
                <c:pt idx="4">
                  <c:v>Rond de jambe en l’air</c:v>
                </c:pt>
                <c:pt idx="5">
                  <c:v>Battement fondu</c:v>
                </c:pt>
                <c:pt idx="6">
                  <c:v>Вattement frappe</c:v>
                </c:pt>
                <c:pt idx="7">
                  <c:v>Petit battement</c:v>
                </c:pt>
                <c:pt idx="8">
                  <c:v>Grand battement</c:v>
                </c:pt>
                <c:pt idx="9">
                  <c:v>Adagio</c:v>
                </c:pt>
                <c:pt idx="10">
                  <c:v>Allegio</c:v>
                </c:pt>
                <c:pt idx="11">
                  <c:v>Port de bras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25</c:v>
                </c:pt>
                <c:pt idx="6">
                  <c:v>0</c:v>
                </c:pt>
                <c:pt idx="7">
                  <c:v>25</c:v>
                </c:pt>
                <c:pt idx="8">
                  <c:v>25</c:v>
                </c:pt>
                <c:pt idx="9">
                  <c:v>50</c:v>
                </c:pt>
                <c:pt idx="10">
                  <c:v>25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7B-1949-91BB-33FB1B2B00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387840"/>
        <c:axId val="76389376"/>
      </c:barChart>
      <c:catAx>
        <c:axId val="76387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389376"/>
        <c:crosses val="autoZero"/>
        <c:auto val="1"/>
        <c:lblAlgn val="ctr"/>
        <c:lblOffset val="100"/>
        <c:noMultiLvlLbl val="0"/>
      </c:catAx>
      <c:valAx>
        <c:axId val="76389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387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Дев.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 стал(а)  обращать больше внимания на классическую музыку, лучших исполнителей классической музыки и танца, произведения искусства в целом</c:v>
                </c:pt>
                <c:pt idx="1">
                  <c:v>Мои движения в быту стали более плавными, грациозными и выразительными</c:v>
                </c:pt>
                <c:pt idx="2">
                  <c:v>Я стал(а)  обращать внимание на то, как движения людей связаны с их характером и здоровьем</c:v>
                </c:pt>
                <c:pt idx="3">
                  <c:v>Я стал(а)  обращать внимание на историю развития классического танца и искусства в целом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65</c:v>
                </c:pt>
                <c:pt idx="2">
                  <c:v>38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7B-1949-91BB-33FB1B2B00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Мальч.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 стал(а)  обращать больше внимания на классическую музыку, лучших исполнителей классической музыки и танца, произведения искусства в целом</c:v>
                </c:pt>
                <c:pt idx="1">
                  <c:v>Мои движения в быту стали более плавными, грациозными и выразительными</c:v>
                </c:pt>
                <c:pt idx="2">
                  <c:v>Я стал(а)  обращать внимание на то, как движения людей связаны с их характером и здоровьем</c:v>
                </c:pt>
                <c:pt idx="3">
                  <c:v>Я стал(а)  обращать внимание на историю развития классического танца и искусства в целом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7B-1949-91BB-33FB1B2B00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305152"/>
        <c:axId val="76306688"/>
      </c:barChart>
      <c:catAx>
        <c:axId val="76305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306688"/>
        <c:crosses val="autoZero"/>
        <c:auto val="1"/>
        <c:lblAlgn val="ctr"/>
        <c:lblOffset val="100"/>
        <c:noMultiLvlLbl val="0"/>
      </c:catAx>
      <c:valAx>
        <c:axId val="76306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305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Дев.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Я еще не изучал(а) ее</c:v>
                </c:pt>
                <c:pt idx="1">
                  <c:v>Сосред. и усердие на уроках х-и</c:v>
                </c:pt>
                <c:pt idx="2">
                  <c:v>Наст. и посл. на уроках х-и</c:v>
                </c:pt>
                <c:pt idx="3">
                  <c:v>Старание на уроках хореографии</c:v>
                </c:pt>
                <c:pt idx="4">
                  <c:v>Внимание к деталям на уроках х-и</c:v>
                </c:pt>
                <c:pt idx="5">
                  <c:v>Сосред. и усердие в целом (в быту и учебе)</c:v>
                </c:pt>
                <c:pt idx="6">
                  <c:v>Наст. и посл. в целом (в быту и учебе)</c:v>
                </c:pt>
                <c:pt idx="7">
                  <c:v>Старание в целом (в быту и учебе)</c:v>
                </c:pt>
                <c:pt idx="8">
                  <c:v>Внимание к деталям в целом (в быту и учебе)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24</c:v>
                </c:pt>
                <c:pt idx="1">
                  <c:v>31</c:v>
                </c:pt>
                <c:pt idx="2">
                  <c:v>24</c:v>
                </c:pt>
                <c:pt idx="3">
                  <c:v>40</c:v>
                </c:pt>
                <c:pt idx="4">
                  <c:v>27</c:v>
                </c:pt>
                <c:pt idx="5">
                  <c:v>31</c:v>
                </c:pt>
                <c:pt idx="6">
                  <c:v>22</c:v>
                </c:pt>
                <c:pt idx="7">
                  <c:v>35</c:v>
                </c:pt>
                <c:pt idx="8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7B-1949-91BB-33FB1B2B00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Я еще не изучал(а) ее</c:v>
                </c:pt>
                <c:pt idx="1">
                  <c:v>Сосред. и усердие на уроках х-и</c:v>
                </c:pt>
                <c:pt idx="2">
                  <c:v>Наст. и посл. на уроках х-и</c:v>
                </c:pt>
                <c:pt idx="3">
                  <c:v>Старание на уроках хореографии</c:v>
                </c:pt>
                <c:pt idx="4">
                  <c:v>Внимание к деталям на уроках х-и</c:v>
                </c:pt>
                <c:pt idx="5">
                  <c:v>Сосред. и усердие в целом (в быту и учебе)</c:v>
                </c:pt>
                <c:pt idx="6">
                  <c:v>Наст. и посл. в целом (в быту и учебе)</c:v>
                </c:pt>
                <c:pt idx="7">
                  <c:v>Старание в целом (в быту и учебе)</c:v>
                </c:pt>
                <c:pt idx="8">
                  <c:v>Внимание к деталям в целом (в быту и учебе)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1-C37B-1949-91BB-33FB1B2B00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722176"/>
        <c:axId val="76723712"/>
      </c:barChart>
      <c:catAx>
        <c:axId val="76722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723712"/>
        <c:crosses val="autoZero"/>
        <c:auto val="1"/>
        <c:lblAlgn val="ctr"/>
        <c:lblOffset val="100"/>
        <c:noMultiLvlLbl val="0"/>
      </c:catAx>
      <c:valAx>
        <c:axId val="76723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722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1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8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2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101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8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2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101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8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2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80B5-7096-410C-8013-69783933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28</Pages>
  <Words>12077</Words>
  <Characters>68842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Хальзова</dc:creator>
  <cp:keywords/>
  <dc:description/>
  <cp:lastModifiedBy>Sveta</cp:lastModifiedBy>
  <cp:revision>121</cp:revision>
  <cp:lastPrinted>2020-05-29T10:19:00Z</cp:lastPrinted>
  <dcterms:created xsi:type="dcterms:W3CDTF">2020-04-27T11:31:00Z</dcterms:created>
  <dcterms:modified xsi:type="dcterms:W3CDTF">2020-05-30T06:05:00Z</dcterms:modified>
</cp:coreProperties>
</file>