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FE" w:rsidRDefault="009A14FE" w:rsidP="00D7263D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</w:p>
    <w:p w:rsidR="0006719B" w:rsidRDefault="0006719B" w:rsidP="00D7263D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</w:p>
    <w:p w:rsidR="0006719B" w:rsidRDefault="0006719B" w:rsidP="00D7263D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171051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171051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171051" w:rsidRDefault="00171051" w:rsidP="00171051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171051" w:rsidRDefault="00171051" w:rsidP="00171051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171051" w:rsidRDefault="00171051" w:rsidP="00171051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bookmarkStart w:id="0" w:name="_GoBack"/>
      <w:bookmarkEnd w:id="0"/>
    </w:p>
    <w:p w:rsidR="009A14FE" w:rsidRDefault="009A14FE" w:rsidP="009A14F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9A14FE" w:rsidRDefault="009A14FE" w:rsidP="009A14F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06719B" w:rsidRDefault="0006719B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06719B">
        <w:rPr>
          <w:rFonts w:ascii="Open Sans" w:hAnsi="Open Sans"/>
          <w:color w:val="000000"/>
          <w:sz w:val="28"/>
          <w:szCs w:val="28"/>
        </w:rPr>
        <w:lastRenderedPageBreak/>
        <w:t>СТАТЬЯ</w:t>
      </w:r>
    </w:p>
    <w:p w:rsidR="0006719B" w:rsidRDefault="0006719B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06719B" w:rsidRPr="00B27B43" w:rsidRDefault="0006719B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06719B">
        <w:rPr>
          <w:rFonts w:ascii="Open Sans" w:hAnsi="Open Sans"/>
          <w:color w:val="000000"/>
          <w:sz w:val="28"/>
          <w:szCs w:val="28"/>
        </w:rPr>
        <w:t>«Различные виды деятельности младшего школьника в условиях совреме</w:t>
      </w:r>
      <w:r>
        <w:rPr>
          <w:rFonts w:ascii="Open Sans" w:hAnsi="Open Sans"/>
          <w:color w:val="000000"/>
          <w:sz w:val="28"/>
          <w:szCs w:val="28"/>
        </w:rPr>
        <w:t>н</w:t>
      </w:r>
      <w:r w:rsidR="00B27B43">
        <w:rPr>
          <w:rFonts w:ascii="Open Sans" w:hAnsi="Open Sans"/>
          <w:color w:val="000000"/>
          <w:sz w:val="28"/>
          <w:szCs w:val="28"/>
        </w:rPr>
        <w:t>ных образовательных стандартов»</w:t>
      </w:r>
    </w:p>
    <w:p w:rsidR="0006719B" w:rsidRPr="0006719B" w:rsidRDefault="0006719B" w:rsidP="0006719B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Куринкова Екатерина Александровна</w:t>
      </w:r>
    </w:p>
    <w:p w:rsidR="0006719B" w:rsidRPr="0006719B" w:rsidRDefault="0006719B" w:rsidP="00D7263D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06719B" w:rsidRDefault="0006719B" w:rsidP="00D7263D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</w:p>
    <w:p w:rsidR="0006719B" w:rsidRPr="00B27B43" w:rsidRDefault="0006719B" w:rsidP="00B27B43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B27B43">
        <w:rPr>
          <w:i/>
          <w:color w:val="000000"/>
          <w:sz w:val="28"/>
          <w:szCs w:val="28"/>
        </w:rPr>
        <w:t>Практическая актуальность:</w:t>
      </w:r>
    </w:p>
    <w:p w:rsidR="0006719B" w:rsidRPr="00B27B43" w:rsidRDefault="0006719B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Главной задачей современной школы является разностороннее развитие детей, их познавательных интересов, творческих способностей, а также формирование универсальных учебных действий.</w:t>
      </w:r>
    </w:p>
    <w:p w:rsidR="003C1286" w:rsidRPr="00B27B43" w:rsidRDefault="003C1286" w:rsidP="00B27B4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В основной образовательной программе (ФГОСНОО) определены основные виды деятельности младших школьников: учебная, познавательная, игровая, трудовая, досуговое общение и другие.</w:t>
      </w:r>
    </w:p>
    <w:p w:rsidR="003C1286" w:rsidRPr="00B27B43" w:rsidRDefault="003C1286" w:rsidP="00B27B4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В младшем школьном возрасте закладываются основы для самореализации каждого ребенка, поэтому очень важно использование всех типов ресурсов, не только отдельными образовательными организациями, но и их целостной сетью.</w:t>
      </w:r>
    </w:p>
    <w:p w:rsidR="003C1286" w:rsidRPr="00B27B43" w:rsidRDefault="003C1286" w:rsidP="00B27B4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Из Федерального закона «Об образовании в РФ №273 Статья 15 «Сетевая форма реализации образовательных программ», мы видим, что в каждом образовательном учреждении могут также принимать участие в развитии и самореализации ребенка различные организации культуры, науки, спорта.</w:t>
      </w:r>
      <w:r w:rsidR="001C7DAB" w:rsidRPr="00B27B43">
        <w:rPr>
          <w:color w:val="000000"/>
          <w:sz w:val="28"/>
          <w:szCs w:val="28"/>
        </w:rPr>
        <w:t xml:space="preserve"> Для осуществления обучения,</w:t>
      </w:r>
      <w:r w:rsidR="00AB7248">
        <w:rPr>
          <w:color w:val="000000"/>
          <w:sz w:val="28"/>
          <w:szCs w:val="28"/>
        </w:rPr>
        <w:t xml:space="preserve"> воспитания и развития ребенка –</w:t>
      </w:r>
      <w:r w:rsidR="001C7DAB" w:rsidRPr="00B27B43">
        <w:rPr>
          <w:color w:val="000000"/>
          <w:sz w:val="28"/>
          <w:szCs w:val="28"/>
        </w:rPr>
        <w:t xml:space="preserve"> это очень важное и необходимое условие.</w:t>
      </w:r>
    </w:p>
    <w:p w:rsidR="001C7DAB" w:rsidRPr="00B27B43" w:rsidRDefault="001C7DAB" w:rsidP="00B27B43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B27B43">
        <w:rPr>
          <w:i/>
          <w:color w:val="000000"/>
          <w:sz w:val="28"/>
          <w:szCs w:val="28"/>
        </w:rPr>
        <w:t>Теоретическая актуальность:</w:t>
      </w:r>
    </w:p>
    <w:p w:rsidR="001C7DAB" w:rsidRPr="009A14FE" w:rsidRDefault="001C7DAB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Данная проблема изучалась на протяжении многих лет</w:t>
      </w:r>
      <w:r w:rsidR="00067779" w:rsidRPr="00B27B43">
        <w:rPr>
          <w:color w:val="000000"/>
          <w:sz w:val="28"/>
          <w:szCs w:val="28"/>
        </w:rPr>
        <w:t xml:space="preserve">. </w:t>
      </w:r>
      <w:r w:rsidR="00AB7248" w:rsidRPr="00B27B43">
        <w:rPr>
          <w:color w:val="000000"/>
          <w:sz w:val="28"/>
          <w:szCs w:val="28"/>
        </w:rPr>
        <w:t>Но,</w:t>
      </w:r>
      <w:r w:rsidR="00067779" w:rsidRPr="00B27B43">
        <w:rPr>
          <w:color w:val="000000"/>
          <w:sz w:val="28"/>
          <w:szCs w:val="28"/>
        </w:rPr>
        <w:t xml:space="preserve"> несмотря на </w:t>
      </w:r>
      <w:r w:rsidR="00AB7248" w:rsidRPr="00B27B43">
        <w:rPr>
          <w:color w:val="000000"/>
          <w:sz w:val="28"/>
          <w:szCs w:val="28"/>
        </w:rPr>
        <w:t>изученность,</w:t>
      </w:r>
      <w:r w:rsidR="00067779" w:rsidRPr="00B27B43">
        <w:rPr>
          <w:color w:val="000000"/>
          <w:sz w:val="28"/>
          <w:szCs w:val="28"/>
        </w:rPr>
        <w:t xml:space="preserve"> остается открытым вопрос, какая все-</w:t>
      </w:r>
      <w:r w:rsidRPr="00B27B43">
        <w:rPr>
          <w:color w:val="000000"/>
          <w:sz w:val="28"/>
          <w:szCs w:val="28"/>
        </w:rPr>
        <w:t xml:space="preserve">таки </w:t>
      </w:r>
      <w:r w:rsidR="00067779" w:rsidRPr="00B27B43">
        <w:rPr>
          <w:color w:val="000000"/>
          <w:sz w:val="28"/>
          <w:szCs w:val="28"/>
        </w:rPr>
        <w:t>из видов деятельности младшего школьника является ведущей.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Понятие "учебная деятел</w:t>
      </w:r>
      <w:r w:rsidR="00AB7248">
        <w:rPr>
          <w:color w:val="000000"/>
          <w:sz w:val="28"/>
          <w:szCs w:val="28"/>
        </w:rPr>
        <w:t>ьность", согласно Д.Б. Эльконину</w:t>
      </w:r>
      <w:r w:rsidRPr="00B27B43">
        <w:rPr>
          <w:color w:val="000000"/>
          <w:sz w:val="28"/>
          <w:szCs w:val="28"/>
        </w:rPr>
        <w:t xml:space="preserve"> – это ведущий тип деятельности в младшем школьном возрасте. Учебная деятельность – деятельность субъекта по овладению обобщенными способами учебных действий и саморазвитию в процессе решения учебных задач, специально </w:t>
      </w:r>
      <w:r w:rsidRPr="00B27B43">
        <w:rPr>
          <w:color w:val="000000"/>
          <w:sz w:val="28"/>
          <w:szCs w:val="28"/>
        </w:rPr>
        <w:lastRenderedPageBreak/>
        <w:t xml:space="preserve">поставленных преподавателем, на основе внешнего контроля и оценки, которые переходят в самоконтроль и самооценку. </w:t>
      </w:r>
    </w:p>
    <w:p w:rsidR="00B27B43" w:rsidRPr="009A14FE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Согласно Д.Б. Э</w:t>
      </w:r>
      <w:r w:rsidR="00AB7248">
        <w:rPr>
          <w:color w:val="000000"/>
          <w:sz w:val="28"/>
          <w:szCs w:val="28"/>
        </w:rPr>
        <w:t>льконину</w:t>
      </w:r>
      <w:r>
        <w:rPr>
          <w:color w:val="000000"/>
          <w:sz w:val="28"/>
          <w:szCs w:val="28"/>
        </w:rPr>
        <w:t>, учебная деятельность</w:t>
      </w:r>
      <w:r w:rsidRPr="00B27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B27B43">
        <w:rPr>
          <w:color w:val="000000"/>
          <w:sz w:val="28"/>
          <w:szCs w:val="28"/>
        </w:rPr>
        <w:t xml:space="preserve"> это деятельность направленная, имеющая своим содержанием овладение обобщенными способами действий в сфере научных понятий, к такой деятельности должны побуждать адекватные мотивы. Ими могут быть мотивы приобретения обобщенных способов действий, или, проще говоря, мотивы собственного роста, собственного совершенствования". Начало школьного обучения означает переход от игровой деятельности к учебной как ведущей деятельности младшего школьного возраста, в которой формируются основные психические новообразования.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С поступлением ребенка в школу устанавливается новая социальная ситуация развития. Центром социальной ситуации развития становится учитель. Большое воспитательное воздействие учителя на младших школьников связан</w:t>
      </w:r>
      <w:r>
        <w:rPr>
          <w:color w:val="000000"/>
          <w:sz w:val="28"/>
          <w:szCs w:val="28"/>
        </w:rPr>
        <w:t>о</w:t>
      </w:r>
      <w:r w:rsidRPr="00B27B43">
        <w:rPr>
          <w:color w:val="000000"/>
          <w:sz w:val="28"/>
          <w:szCs w:val="28"/>
        </w:rPr>
        <w:t xml:space="preserve"> с тем, что учитель с самого начала пребывания детей в школе становится для них непререкаемым авторитетом. Авторитет учителя </w:t>
      </w:r>
      <w:r>
        <w:rPr>
          <w:color w:val="000000"/>
          <w:sz w:val="28"/>
          <w:szCs w:val="28"/>
        </w:rPr>
        <w:t>–</w:t>
      </w:r>
      <w:r w:rsidRPr="00B27B43">
        <w:rPr>
          <w:color w:val="000000"/>
          <w:sz w:val="28"/>
          <w:szCs w:val="28"/>
        </w:rPr>
        <w:t xml:space="preserve"> самая важная предпосылка для обучения и воспитания в младших классах.</w:t>
      </w:r>
    </w:p>
    <w:p w:rsidR="00B27B43" w:rsidRPr="00B27B43" w:rsidRDefault="00B27B43" w:rsidP="00AB7248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Для младших школьников учебная деятельность </w:t>
      </w:r>
      <w:r>
        <w:rPr>
          <w:color w:val="000000"/>
          <w:sz w:val="28"/>
          <w:szCs w:val="28"/>
        </w:rPr>
        <w:t>–</w:t>
      </w:r>
      <w:r w:rsidRPr="00B27B43">
        <w:rPr>
          <w:color w:val="000000"/>
          <w:sz w:val="28"/>
          <w:szCs w:val="28"/>
        </w:rPr>
        <w:t xml:space="preserve"> особая форма активности ученика, направленная на изменение сам</w:t>
      </w:r>
      <w:r w:rsidR="00AB7248">
        <w:rPr>
          <w:color w:val="000000"/>
          <w:sz w:val="28"/>
          <w:szCs w:val="28"/>
        </w:rPr>
        <w:t>ого себя как субъекта обучения –</w:t>
      </w:r>
      <w:r w:rsidRPr="00B27B43">
        <w:rPr>
          <w:color w:val="000000"/>
          <w:sz w:val="28"/>
          <w:szCs w:val="28"/>
        </w:rPr>
        <w:t xml:space="preserve"> становится ведущей.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С поступлением ребенка в школу его развитие начинает определяться уче</w:t>
      </w:r>
      <w:r>
        <w:rPr>
          <w:color w:val="000000"/>
          <w:sz w:val="28"/>
          <w:szCs w:val="28"/>
        </w:rPr>
        <w:t>бной деятельностью, которая ста</w:t>
      </w:r>
      <w:r w:rsidRPr="00B27B43">
        <w:rPr>
          <w:color w:val="000000"/>
          <w:sz w:val="28"/>
          <w:szCs w:val="28"/>
        </w:rPr>
        <w:t>новится ведущей. Эта деятельность определяет характер других видов деятельности: игровой, трудовой и общения. Каждый из четырех названных видов деятельности имеет свои особенности в младшем школьном возрасте.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Учебная деятельность это учение в младшем школьном возрасте только начинается, и поэтому о нем нужно</w:t>
      </w:r>
      <w:r>
        <w:rPr>
          <w:color w:val="000000"/>
          <w:sz w:val="28"/>
          <w:szCs w:val="28"/>
        </w:rPr>
        <w:t xml:space="preserve"> говорить, как о развиваю</w:t>
      </w:r>
      <w:r w:rsidRPr="00B27B43">
        <w:rPr>
          <w:color w:val="000000"/>
          <w:sz w:val="28"/>
          <w:szCs w:val="28"/>
        </w:rPr>
        <w:t>щемся виде деятельности. Уч</w:t>
      </w:r>
      <w:r>
        <w:rPr>
          <w:color w:val="000000"/>
          <w:sz w:val="28"/>
          <w:szCs w:val="28"/>
        </w:rPr>
        <w:t>ебная деятельность проходит дли</w:t>
      </w:r>
      <w:r w:rsidRPr="00B27B43">
        <w:rPr>
          <w:color w:val="000000"/>
          <w:sz w:val="28"/>
          <w:szCs w:val="28"/>
        </w:rPr>
        <w:t xml:space="preserve">тельный путь становления. Развитие учебной деятельности будет продолжаться на протяжении всех лет </w:t>
      </w:r>
      <w:r w:rsidRPr="00B27B43">
        <w:rPr>
          <w:color w:val="000000"/>
          <w:sz w:val="28"/>
          <w:szCs w:val="28"/>
        </w:rPr>
        <w:lastRenderedPageBreak/>
        <w:t>школьной жизни, но основы закладываются в первые годы обучения. На младший школьный возраст приходится главная нагрузка в формировании учебной деятельности,</w:t>
      </w:r>
      <w:r>
        <w:rPr>
          <w:color w:val="000000"/>
          <w:sz w:val="28"/>
          <w:szCs w:val="28"/>
        </w:rPr>
        <w:t xml:space="preserve"> поскольку в этом возрасте обра</w:t>
      </w:r>
      <w:r w:rsidRPr="00B27B43">
        <w:rPr>
          <w:color w:val="000000"/>
          <w:sz w:val="28"/>
          <w:szCs w:val="28"/>
        </w:rPr>
        <w:t>зуются основные составляющие учеб</w:t>
      </w:r>
      <w:r>
        <w:rPr>
          <w:color w:val="000000"/>
          <w:sz w:val="28"/>
          <w:szCs w:val="28"/>
        </w:rPr>
        <w:t>ной деятельности: учебные дейст</w:t>
      </w:r>
      <w:r w:rsidRPr="00B27B43">
        <w:rPr>
          <w:color w:val="000000"/>
          <w:sz w:val="28"/>
          <w:szCs w:val="28"/>
        </w:rPr>
        <w:t>вия, контроль и саморегуляция.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Компоненты учебной деятельности. Учебная деятельность имеет определенную структуру. Рассмотрим кратко компоненты учебной деят</w:t>
      </w:r>
      <w:r>
        <w:rPr>
          <w:color w:val="000000"/>
          <w:sz w:val="28"/>
          <w:szCs w:val="28"/>
        </w:rPr>
        <w:t>ельности, в соответствии с пред</w:t>
      </w:r>
      <w:r w:rsidRPr="00B27B43">
        <w:rPr>
          <w:color w:val="000000"/>
          <w:sz w:val="28"/>
          <w:szCs w:val="28"/>
        </w:rPr>
        <w:t>ставлениями Д.Б. Эльконина.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В основе учебно-познавательных мотивов лежат познавательная потребность и потребность в саморазвитии. Это интерес к </w:t>
      </w:r>
      <w:r>
        <w:rPr>
          <w:color w:val="000000"/>
          <w:sz w:val="28"/>
          <w:szCs w:val="28"/>
        </w:rPr>
        <w:t>содер</w:t>
      </w:r>
      <w:r w:rsidRPr="00B27B43">
        <w:rPr>
          <w:color w:val="000000"/>
          <w:sz w:val="28"/>
          <w:szCs w:val="28"/>
        </w:rPr>
        <w:t>жательной стороне учебной деятельности, к тому, что изучается, и интерес к процессу учебной деятельности — как, какими способами решаются учебные задачи.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Это также</w:t>
      </w:r>
      <w:r>
        <w:rPr>
          <w:color w:val="000000"/>
          <w:sz w:val="28"/>
          <w:szCs w:val="28"/>
        </w:rPr>
        <w:t xml:space="preserve"> мотив собственного роста, само</w:t>
      </w:r>
      <w:r w:rsidRPr="00B27B43">
        <w:rPr>
          <w:color w:val="000000"/>
          <w:sz w:val="28"/>
          <w:szCs w:val="28"/>
        </w:rPr>
        <w:t>совершенствования, развития своих способностей.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Учебная задача, т.е. система заданий, при выполнении которых ребенок осваивает наиболее общие способы действия. Учебную задачу необ</w:t>
      </w:r>
      <w:r>
        <w:rPr>
          <w:color w:val="000000"/>
          <w:sz w:val="28"/>
          <w:szCs w:val="28"/>
        </w:rPr>
        <w:t>ходимо отличать от отдельных заданий. Первоначально учебную ра</w:t>
      </w:r>
      <w:r w:rsidRPr="00B27B43">
        <w:rPr>
          <w:color w:val="000000"/>
          <w:sz w:val="28"/>
          <w:szCs w:val="28"/>
        </w:rPr>
        <w:t>боту детей контролирует учитель. Но постепенно они начинают контролировать ее сами, обучаяс</w:t>
      </w:r>
      <w:r>
        <w:rPr>
          <w:color w:val="000000"/>
          <w:sz w:val="28"/>
          <w:szCs w:val="28"/>
        </w:rPr>
        <w:t>ь этому отчасти стихийно, отчас</w:t>
      </w:r>
      <w:r w:rsidRPr="00B27B43">
        <w:rPr>
          <w:color w:val="000000"/>
          <w:sz w:val="28"/>
          <w:szCs w:val="28"/>
        </w:rPr>
        <w:t>ти под руководством преподава</w:t>
      </w:r>
      <w:r>
        <w:rPr>
          <w:color w:val="000000"/>
          <w:sz w:val="28"/>
          <w:szCs w:val="28"/>
        </w:rPr>
        <w:t>теля. Без самоконтроля невозмож</w:t>
      </w:r>
      <w:r w:rsidRPr="00B27B43">
        <w:rPr>
          <w:color w:val="000000"/>
          <w:sz w:val="28"/>
          <w:szCs w:val="28"/>
        </w:rPr>
        <w:t>но полноценное развертывание у</w:t>
      </w:r>
      <w:r>
        <w:rPr>
          <w:color w:val="000000"/>
          <w:sz w:val="28"/>
          <w:szCs w:val="28"/>
        </w:rPr>
        <w:t>чебной деятельности, поэтому об</w:t>
      </w:r>
      <w:r w:rsidRPr="00B27B43">
        <w:rPr>
          <w:color w:val="000000"/>
          <w:sz w:val="28"/>
          <w:szCs w:val="28"/>
        </w:rPr>
        <w:t>учение контролю — важная и сложная педагогическая задача.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Ребенок, контро</w:t>
      </w:r>
      <w:r w:rsidRPr="00B27B43">
        <w:rPr>
          <w:color w:val="000000"/>
          <w:sz w:val="28"/>
          <w:szCs w:val="28"/>
        </w:rPr>
        <w:t>лируя свою работу, должен научиться и адекватно ее оценивать. При этом недостаточ</w:t>
      </w:r>
      <w:r>
        <w:rPr>
          <w:color w:val="000000"/>
          <w:sz w:val="28"/>
          <w:szCs w:val="28"/>
        </w:rPr>
        <w:t>но общей оценки — насколько пра</w:t>
      </w:r>
      <w:r w:rsidRPr="00B27B43">
        <w:rPr>
          <w:color w:val="000000"/>
          <w:sz w:val="28"/>
          <w:szCs w:val="28"/>
        </w:rPr>
        <w:t>вильно и качественно выполнено задание; нужна оценка своих действий — освоен способ реш</w:t>
      </w:r>
      <w:r>
        <w:rPr>
          <w:color w:val="000000"/>
          <w:sz w:val="28"/>
          <w:szCs w:val="28"/>
        </w:rPr>
        <w:t>ения задач или нет, какие опера</w:t>
      </w:r>
      <w:r w:rsidRPr="00B27B43">
        <w:rPr>
          <w:color w:val="000000"/>
          <w:sz w:val="28"/>
          <w:szCs w:val="28"/>
        </w:rPr>
        <w:t>ции еще не отработаны.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Учитель, оценивая работу уче</w:t>
      </w:r>
      <w:r w:rsidR="00460EAE">
        <w:rPr>
          <w:color w:val="000000"/>
          <w:sz w:val="28"/>
          <w:szCs w:val="28"/>
        </w:rPr>
        <w:t>ников, не ограничивается выстав</w:t>
      </w:r>
      <w:r w:rsidRPr="00B27B43">
        <w:rPr>
          <w:color w:val="000000"/>
          <w:sz w:val="28"/>
          <w:szCs w:val="28"/>
        </w:rPr>
        <w:t xml:space="preserve">лением отметки. Для развития </w:t>
      </w:r>
      <w:r w:rsidR="00460EAE">
        <w:rPr>
          <w:color w:val="000000"/>
          <w:sz w:val="28"/>
          <w:szCs w:val="28"/>
        </w:rPr>
        <w:t>саморегуляции детей важна не от</w:t>
      </w:r>
      <w:r w:rsidRPr="00B27B43">
        <w:rPr>
          <w:color w:val="000000"/>
          <w:sz w:val="28"/>
          <w:szCs w:val="28"/>
        </w:rPr>
        <w:t>метка как таковая, а содержа</w:t>
      </w:r>
      <w:r w:rsidR="00460EAE">
        <w:rPr>
          <w:color w:val="000000"/>
          <w:sz w:val="28"/>
          <w:szCs w:val="28"/>
        </w:rPr>
        <w:t>тельная оценка — объяснение, по</w:t>
      </w:r>
      <w:r w:rsidRPr="00B27B43">
        <w:rPr>
          <w:color w:val="000000"/>
          <w:sz w:val="28"/>
          <w:szCs w:val="28"/>
        </w:rPr>
        <w:t>чему поставлена эта отметка, какие плюсы и минусы имеет ответ или письменная работа.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lastRenderedPageBreak/>
        <w:t>Учитель задает определенные ориентиры — критерии оценки, которые должны быть усвоены детьми. Но у детей есть и свои критерии оценки. Младшие школь</w:t>
      </w:r>
      <w:r w:rsidR="00460EAE">
        <w:rPr>
          <w:color w:val="000000"/>
          <w:sz w:val="28"/>
          <w:szCs w:val="28"/>
        </w:rPr>
        <w:t>ники высоко оценивают свою рабо</w:t>
      </w:r>
      <w:r w:rsidRPr="00B27B43">
        <w:rPr>
          <w:color w:val="000000"/>
          <w:sz w:val="28"/>
          <w:szCs w:val="28"/>
        </w:rPr>
        <w:t>ту, если они потратили на нее много времени, вложили много сил, старания, независимо от того, что они получили в результате. К работе других детей они относятся обычно более критически, чем к своей собственной. В связи с этим учеников учат оценивать не только свею работу, но и работу одноклассников по общим для всех критериям.</w:t>
      </w:r>
    </w:p>
    <w:p w:rsidR="00B27B43" w:rsidRPr="00B27B43" w:rsidRDefault="00B27B43" w:rsidP="00460EAE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Знание </w:t>
      </w:r>
      <w:r w:rsidR="00460EAE">
        <w:rPr>
          <w:color w:val="000000"/>
          <w:sz w:val="28"/>
          <w:szCs w:val="28"/>
        </w:rPr>
        <w:t>–</w:t>
      </w:r>
      <w:r w:rsidRPr="00B27B43">
        <w:rPr>
          <w:color w:val="000000"/>
          <w:sz w:val="28"/>
          <w:szCs w:val="28"/>
        </w:rPr>
        <w:t xml:space="preserve"> это теоретически обобщенный общественно-исторический опыт, результат овладения человеком действительности, ее познания.</w:t>
      </w:r>
    </w:p>
    <w:p w:rsidR="00B27B43" w:rsidRPr="00B27B43" w:rsidRDefault="00B27B43" w:rsidP="00460EAE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Умение </w:t>
      </w:r>
      <w:r w:rsidR="00460EAE">
        <w:rPr>
          <w:color w:val="000000"/>
          <w:sz w:val="28"/>
          <w:szCs w:val="28"/>
        </w:rPr>
        <w:t>–</w:t>
      </w:r>
      <w:r w:rsidRPr="00B27B43">
        <w:rPr>
          <w:color w:val="000000"/>
          <w:sz w:val="28"/>
          <w:szCs w:val="28"/>
        </w:rPr>
        <w:t xml:space="preserve"> это основанная на знаниях и навыках готовность человека успешно выполнять определенную деятельность.</w:t>
      </w:r>
    </w:p>
    <w:p w:rsidR="00B27B43" w:rsidRPr="00B27B43" w:rsidRDefault="00B27B43" w:rsidP="00460EAE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Навык </w:t>
      </w:r>
      <w:r w:rsidR="00460EAE">
        <w:rPr>
          <w:color w:val="000000"/>
          <w:sz w:val="28"/>
          <w:szCs w:val="28"/>
        </w:rPr>
        <w:t>–</w:t>
      </w:r>
      <w:r w:rsidRPr="00B27B43">
        <w:rPr>
          <w:color w:val="000000"/>
          <w:sz w:val="28"/>
          <w:szCs w:val="28"/>
        </w:rPr>
        <w:t xml:space="preserve"> это действие, сформирована путем повторения и характеризуется высокой степенью постижения и отсутствием поэлементной сознательной регуляции и контроля.</w:t>
      </w:r>
    </w:p>
    <w:p w:rsidR="00B27B43" w:rsidRPr="00B27B43" w:rsidRDefault="00B27B43" w:rsidP="00460EAE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Ребенок стал первоклассником. На протяжении четырех лет обучения в начальной школе складывается новая для него деятельность </w:t>
      </w:r>
      <w:r w:rsidR="00460EAE">
        <w:rPr>
          <w:color w:val="000000"/>
          <w:sz w:val="28"/>
          <w:szCs w:val="28"/>
        </w:rPr>
        <w:t>–</w:t>
      </w:r>
      <w:r w:rsidRPr="00B27B43">
        <w:rPr>
          <w:color w:val="000000"/>
          <w:sz w:val="28"/>
          <w:szCs w:val="28"/>
        </w:rPr>
        <w:t xml:space="preserve"> учебная. Он становится учеником, накладывается совершенно новый отпечаток на весь его психологический облик, на все его поведение. Ребенок не просто овладевает в школе определе</w:t>
      </w:r>
      <w:r w:rsidR="00460EAE">
        <w:rPr>
          <w:color w:val="000000"/>
          <w:sz w:val="28"/>
          <w:szCs w:val="28"/>
        </w:rPr>
        <w:t xml:space="preserve">нным кругом знаний, он учится </w:t>
      </w:r>
      <w:r w:rsidRPr="00B27B43">
        <w:rPr>
          <w:color w:val="000000"/>
          <w:sz w:val="28"/>
          <w:szCs w:val="28"/>
        </w:rPr>
        <w:t xml:space="preserve">учиться. Под воздействием новой, учебной деятельности, меняется характер, мышление, внимание, память ребенка. Поведение приобретает черты осмысленности, способность следовать определенным правилам, нормам поведения. Обогащается мир его чувств, эстетических переживаний, шире становится увлечения: трудовые, художественные, спортивные. Формирование учебной деятельности есть процесс постепенной передачи выполнения отдельных элементов этой деятельности. Включение школьника в разностороннюю деятельность на уроке непременно должно предусматривать обязательное взаимодействие с основными, фундаментальными для человека видами деятельности – трудом – </w:t>
      </w:r>
      <w:r w:rsidRPr="00B27B43">
        <w:rPr>
          <w:color w:val="000000"/>
          <w:sz w:val="28"/>
          <w:szCs w:val="28"/>
        </w:rPr>
        <w:lastRenderedPageBreak/>
        <w:t>познанием – общением, способным обеспечить благополучное течение жизнедеятельности школьника, подготовку его к жизни, формирование и развитее его личности. Включение школьника в разностороннюю деятельность, которая способна удовлетворять его духовные запросы и потребности, реализовать индивидуальные склонности, важнейший фактор развития личности, формирования ее интересов.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Трудовая деятельность. С по</w:t>
      </w:r>
      <w:r w:rsidR="00460EAE">
        <w:rPr>
          <w:color w:val="000000"/>
          <w:sz w:val="28"/>
          <w:szCs w:val="28"/>
        </w:rPr>
        <w:t>ступлением в школу ребенок пере</w:t>
      </w:r>
      <w:r w:rsidRPr="00B27B43">
        <w:rPr>
          <w:color w:val="000000"/>
          <w:sz w:val="28"/>
          <w:szCs w:val="28"/>
        </w:rPr>
        <w:t>страивается на новую трудовую систему отношений. Важно, чтобы в домашней трудовой деятельности младшего школьника находили отражение и применялись те знания и умени</w:t>
      </w:r>
      <w:r w:rsidR="00460EAE">
        <w:rPr>
          <w:color w:val="000000"/>
          <w:sz w:val="28"/>
          <w:szCs w:val="28"/>
        </w:rPr>
        <w:t>я, которые он приобретает в шко</w:t>
      </w:r>
      <w:r w:rsidRPr="00B27B43">
        <w:rPr>
          <w:color w:val="000000"/>
          <w:sz w:val="28"/>
          <w:szCs w:val="28"/>
        </w:rPr>
        <w:t>ле. Это, с одной стороны, сделает учение в школе более осмысленным и необходимым, а с другой стороны, на практике раскроет детям полезность знаний по основным предметам, которые они изучают в школе, повысит их интерес к учебным предметам. Да и сам домашний труд от этого сделается более привлекательным и в большей степени будет способствовать закреплению на практике получаемых теоретических знаний, воспитанию у детей трудолюбия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Отношение к труду явилось той важной моральной основой, на которой формируются личные качества наших воспитанников. Есть опыт производительного труда в семьях, где ребенок имеет свои четкие трудовые обязанности, где план трудовой деятельности, ограниченный временем и нормами, соблюдается неукоснительно и взрослыми, и детьми. Это сплачивает семью как коллектив и вырабатывает у детей важнейшие качества самостоятельности, ответственное отношение к делу и вместе с тем пробуждает у них чувство радости от результатов успешного труда. Теперь можно сказать, что трудовая деятельность является основным видом деятельности. Трудовая деятельность определяет развитие человека с ранних лет его жизни, способствует наиболее благоприятному формированию личности ребенка. 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Как и труд, познавательная деятельность школьника в процессе учения следует считать фундаментальной, так как познание – исторический процесс, </w:t>
      </w:r>
      <w:r w:rsidRPr="00B27B43">
        <w:rPr>
          <w:color w:val="000000"/>
          <w:sz w:val="28"/>
          <w:szCs w:val="28"/>
        </w:rPr>
        <w:lastRenderedPageBreak/>
        <w:t xml:space="preserve">который целенаправленно отражает в сознании людей законы природы, общества и человеческого сознания. Познавательной деятельностью школьника всегда руководит учитель. В совместной с учеником учебной деятельности учитель выступает как субъект деятельности, объектом которой является школьник. 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Очень важным видом деятельности ребенка также является общение.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Общение. Расширяется сфера и содержания общения ребенка с окружающими людьми, особенно взрослыми, которые для младших школьников выступают в роли учителей, служат образцами для подражания и основным источником разнообразных знаний. Коллективные формы работы, стимулирующие общение, нигде не являются настолько полезными для общего развития и обязательными для детей, как в младшем школьном возрасте.</w:t>
      </w:r>
      <w:r w:rsidR="00460EAE">
        <w:rPr>
          <w:color w:val="000000"/>
          <w:sz w:val="28"/>
          <w:szCs w:val="28"/>
        </w:rPr>
        <w:t xml:space="preserve"> </w:t>
      </w:r>
      <w:r w:rsidRPr="00B27B43">
        <w:rPr>
          <w:color w:val="000000"/>
          <w:sz w:val="28"/>
          <w:szCs w:val="28"/>
        </w:rPr>
        <w:t>Вступление в классный коллектив имеет существенное значение для развития социальных чувств и личности младшего школьника. Межличностное взаимодействие с одноклассниками и учителями, занятие определенного места в системе отношений сверстников обеспечивает практическое овладение школьником нормами и правилами общественного поведения. Младший школьник активно осваивает навыки общения, умения завязывать и поддерживать дружеские контакты.</w:t>
      </w:r>
      <w:r w:rsidR="00460EAE">
        <w:rPr>
          <w:color w:val="000000"/>
          <w:sz w:val="28"/>
          <w:szCs w:val="28"/>
        </w:rPr>
        <w:t xml:space="preserve"> </w:t>
      </w:r>
      <w:r w:rsidRPr="00B27B43">
        <w:rPr>
          <w:color w:val="000000"/>
          <w:sz w:val="28"/>
          <w:szCs w:val="28"/>
        </w:rPr>
        <w:t>На протяжении младшей школы отношения со сверстниками существенно изменяются. В первом классе восприятие школьника, как правило, опосредовано отношением к нему учителя и уровнем успеваемости, а выбор друга определяется внешними обстоятельствами (оказался рядом за одной партой, живут поблизости). Постепенно, к 10-11 годам, приобретают значимость личностные качества учащегося (внимательность, самостоятельность, уверенность в себе, честность), его организаторские способности.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Общение признается одним из необходимых и всеобщих условий формирования и развития общества и личности. Для процессов обучения и воспитания в школе общение имеет познавательную ценность: позволяет </w:t>
      </w:r>
      <w:r w:rsidRPr="00B27B43">
        <w:rPr>
          <w:color w:val="000000"/>
          <w:sz w:val="28"/>
          <w:szCs w:val="28"/>
        </w:rPr>
        <w:lastRenderedPageBreak/>
        <w:t>всматриваться в другого человека и при помощи этого оценивать собственные мотивы, стремление, человеческие качества. Безусловно, можно утверждать, что общение представляет собой очень важный вид деятельности, ставящий цели и влияющий на изменение окружающей среды.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Выделяя труд, познание и общение как основу развития человека и формирование личности школьника, можно увидеть главную силу в их взаимодействии. В общении как процессе отношений между людьми развиваются отношения школьника к людям, совместной деятельности, себе, что влияет и на интерес к учению. Эти отношения неразрывно связаны с теми отношениями к внешнему миру, которые возникают в процессе познания. 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Игровая деятельность. Игра в этом возрасте занимает второе место после учебной деятельности как ведуще</w:t>
      </w:r>
      <w:r w:rsidR="00460EAE">
        <w:rPr>
          <w:color w:val="000000"/>
          <w:sz w:val="28"/>
          <w:szCs w:val="28"/>
        </w:rPr>
        <w:t>й и существенно влияет на разви</w:t>
      </w:r>
      <w:r w:rsidRPr="00B27B43">
        <w:rPr>
          <w:color w:val="000000"/>
          <w:sz w:val="28"/>
          <w:szCs w:val="28"/>
        </w:rPr>
        <w:t>тие детей. Становление учебных мотивов оказывают влияние на развитие игровой деятельности. Дети 3-5 лет получают удовольствие от процесса игры, а в 5-6 лет — не</w:t>
      </w:r>
      <w:r w:rsidR="00460EAE">
        <w:rPr>
          <w:color w:val="000000"/>
          <w:sz w:val="28"/>
          <w:szCs w:val="28"/>
        </w:rPr>
        <w:t xml:space="preserve"> только от процесса, но и от ре</w:t>
      </w:r>
      <w:r w:rsidRPr="00B27B43">
        <w:rPr>
          <w:color w:val="000000"/>
          <w:sz w:val="28"/>
          <w:szCs w:val="28"/>
        </w:rPr>
        <w:t>зультата, т.е. выигрыша. В игровой мотивации см</w:t>
      </w:r>
      <w:r w:rsidR="00460EAE">
        <w:rPr>
          <w:color w:val="000000"/>
          <w:sz w:val="28"/>
          <w:szCs w:val="28"/>
        </w:rPr>
        <w:t>ещается акцент с процесса на ре</w:t>
      </w:r>
      <w:r w:rsidRPr="00B27B43">
        <w:rPr>
          <w:color w:val="000000"/>
          <w:sz w:val="28"/>
          <w:szCs w:val="28"/>
        </w:rPr>
        <w:t>зультат; кроме того, развивается мотивация достижения. В играх по правилам, характерных для старшего дошкольного и мла</w:t>
      </w:r>
      <w:r w:rsidR="00460EAE">
        <w:rPr>
          <w:color w:val="000000"/>
          <w:sz w:val="28"/>
          <w:szCs w:val="28"/>
        </w:rPr>
        <w:t>дшего школьного возрастов, выиг</w:t>
      </w:r>
      <w:r w:rsidRPr="00B27B43">
        <w:rPr>
          <w:color w:val="000000"/>
          <w:sz w:val="28"/>
          <w:szCs w:val="28"/>
        </w:rPr>
        <w:t>рывает тот, кто лучше освоил иг</w:t>
      </w:r>
      <w:r w:rsidR="00460EAE">
        <w:rPr>
          <w:color w:val="000000"/>
          <w:sz w:val="28"/>
          <w:szCs w:val="28"/>
        </w:rPr>
        <w:t>ру. Например, для игры в класси</w:t>
      </w:r>
      <w:r w:rsidRPr="00B27B43">
        <w:rPr>
          <w:color w:val="000000"/>
          <w:sz w:val="28"/>
          <w:szCs w:val="28"/>
        </w:rPr>
        <w:t>ки нужна специальная тренировка.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Индивидуальные предметные игры приобретают конструктивный характер, в них широко используются новые знания, особенно из области естественных наук, а также те знания, которые приобретены детьми на занятиях трудом в школе. Интеллектуализируются групповые, коллективные игры.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Сам ход развития детской игры приводит к тому, что игровая мотивация постепенно уступает место учеб</w:t>
      </w:r>
      <w:r w:rsidR="00460EAE">
        <w:rPr>
          <w:color w:val="000000"/>
          <w:sz w:val="28"/>
          <w:szCs w:val="28"/>
        </w:rPr>
        <w:t>ной, при которой действия выпол</w:t>
      </w:r>
      <w:r w:rsidRPr="00B27B43">
        <w:rPr>
          <w:color w:val="000000"/>
          <w:sz w:val="28"/>
          <w:szCs w:val="28"/>
        </w:rPr>
        <w:t>няются ради конкретных знаний и умений, что, в свою очередь, дает возможность получить одобрение, признание взрослых и сверстников, особый статус.</w:t>
      </w:r>
      <w:r w:rsidR="00460EAE">
        <w:rPr>
          <w:color w:val="000000"/>
          <w:sz w:val="28"/>
          <w:szCs w:val="28"/>
        </w:rPr>
        <w:t xml:space="preserve"> </w:t>
      </w:r>
      <w:r w:rsidRPr="00B27B43">
        <w:rPr>
          <w:color w:val="000000"/>
          <w:sz w:val="28"/>
          <w:szCs w:val="28"/>
        </w:rPr>
        <w:t>В этом возрасте важно, чтобы младший школьник был обеспечен достаточным количеством развивающих игр и имел время для занятий ими.</w:t>
      </w:r>
      <w:r w:rsidR="00460EAE">
        <w:rPr>
          <w:color w:val="000000"/>
          <w:sz w:val="28"/>
          <w:szCs w:val="28"/>
        </w:rPr>
        <w:t xml:space="preserve"> </w:t>
      </w:r>
      <w:r w:rsidRPr="00B27B43">
        <w:rPr>
          <w:color w:val="000000"/>
          <w:sz w:val="28"/>
          <w:szCs w:val="28"/>
        </w:rPr>
        <w:t xml:space="preserve">Таким образом, смысл и </w:t>
      </w:r>
      <w:r w:rsidRPr="00B27B43">
        <w:rPr>
          <w:color w:val="000000"/>
          <w:sz w:val="28"/>
          <w:szCs w:val="28"/>
        </w:rPr>
        <w:lastRenderedPageBreak/>
        <w:t>значение включения в учебный процесс многообразия видов деятельности состоит в том, чтобы обогатить учебно-познавательную деятельность, а весь учебный процесс выявлением разносторонних связей и зависимостей между трудом, познанием и общением, составляющими деятельную основу обучения и учения; доказать, что включение различных видов деятельности в учебный процесс содействует его эффективности, поскольку каждый раз из них по-своему активизирует учащихся, побуждает их к самостоятельности, содействует развитию склонностей в определенной предметной области, углубляет интерес к знаниям, учению в целом.</w:t>
      </w:r>
      <w:r w:rsidR="00460EAE">
        <w:rPr>
          <w:color w:val="000000"/>
          <w:sz w:val="28"/>
          <w:szCs w:val="28"/>
        </w:rPr>
        <w:t xml:space="preserve"> </w:t>
      </w:r>
      <w:r w:rsidRPr="00B27B43">
        <w:rPr>
          <w:color w:val="000000"/>
          <w:sz w:val="28"/>
          <w:szCs w:val="28"/>
        </w:rPr>
        <w:t xml:space="preserve">Взаимосвязь всех видов деятельности, включенных в учебный процесс, должна содействовать не только приобретению знаний, но и воспитанию, развитию многих необходимых качеств учащихся. 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В </w:t>
      </w:r>
      <w:r w:rsidRPr="00B27B43">
        <w:rPr>
          <w:color w:val="000000"/>
          <w:sz w:val="28"/>
          <w:szCs w:val="28"/>
          <w:lang w:val="en-US"/>
        </w:rPr>
        <w:t>XXI</w:t>
      </w:r>
      <w:r w:rsidRPr="00B27B43">
        <w:rPr>
          <w:color w:val="000000"/>
          <w:sz w:val="28"/>
          <w:szCs w:val="28"/>
        </w:rPr>
        <w:t xml:space="preserve"> веке общество предъявляет новые требования к образованию в плане формирования личности, готовой к действию, личности, способной подходить к решению задач с позиции личностной сопричастности.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В последние годы в обществе сложилось новое понимание главной цели образования: формирование готовности к саморазвитию, что обеспечивает интеграцию личности в национальную и мировую культуру, освоение ее прошлого, настоящего и будущего, вхождение в ее создания. Центральным механизмом, который регулирует взаимоотношения личности и окружающего мира, является самооценка человека - представление человека о самом себе, образ самого себя, образ "Я" и свое отношение к нему. 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 xml:space="preserve">Обучение развивает школьников, прежде всего, своим содержанием. Однако содержание обучения по-разному усваивается школьниками и влияет на их развитие в зависимости от метода обучения. Методы обучения должны предусматривать построение на каждом этапе обучения и по каждому предмету системы учебных задач, усложняются, формирование необходимых для их решения действий, преобразования этих действий в операции более сложных действий, образование обобщений и их применение к новым конкретным ситуациям. Обучение влияет на развитие младших школьников и всей своей </w:t>
      </w:r>
      <w:r w:rsidRPr="00B27B43">
        <w:rPr>
          <w:color w:val="000000"/>
          <w:sz w:val="28"/>
          <w:szCs w:val="28"/>
        </w:rPr>
        <w:lastRenderedPageBreak/>
        <w:t xml:space="preserve">организацией. Оно является формой их коллективной жизни, общения с учителем и друг с другом. В классном коллективе складываются определенные взаимоотношения, в нем формируется общественное мнение, которое определенным образом влияет на развитие младшего школьника. </w:t>
      </w:r>
    </w:p>
    <w:p w:rsidR="00B27B43" w:rsidRPr="00B27B43" w:rsidRDefault="00B27B43" w:rsidP="00B27B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В результате собственного наблюдения, я выяснила, что проблема формирования у младших школьников умений учебной деятельности является одной из главных, от решения которой во многом зависит совершенствование всего учебно-воспитательного процесса школы, направленного на всестороннее развитие личности. Сформированность умений создает предпосылку для полного применения учащимися своих творческих сил, способностей, дарований. Происходит и определенная динамика отношения детей к учебе. Если сначала дети оценивают его просто как деятельность, к которой одобрительно относятся взрослые, то потом их привлекают отдельные учебные действия, наконец, они начинают самостоятельно преобразовывать конкретно-практические задачи на учебно-теоретические, интересуясь внутренним содержанием учебной деятельности.</w:t>
      </w:r>
    </w:p>
    <w:p w:rsidR="00D7263D" w:rsidRPr="00B27B43" w:rsidRDefault="00D7263D" w:rsidP="00B27B4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Разные виды отношений не существуют изолированно друг от друга, а всегда взаимно дополняют, взаимно обогащают друг друга в реальном поведении школьника.</w:t>
      </w:r>
    </w:p>
    <w:p w:rsidR="00D7263D" w:rsidRPr="00B27B43" w:rsidRDefault="00D7263D" w:rsidP="00B27B43">
      <w:pPr>
        <w:pStyle w:val="a3"/>
        <w:shd w:val="clear" w:color="auto" w:fill="FFFFFF"/>
        <w:spacing w:after="240" w:line="360" w:lineRule="auto"/>
        <w:jc w:val="both"/>
        <w:rPr>
          <w:color w:val="000000"/>
          <w:sz w:val="28"/>
          <w:szCs w:val="28"/>
        </w:rPr>
      </w:pPr>
    </w:p>
    <w:p w:rsidR="00D7263D" w:rsidRPr="00B27B43" w:rsidRDefault="00D7263D" w:rsidP="00B27B43">
      <w:pPr>
        <w:pStyle w:val="a3"/>
        <w:shd w:val="clear" w:color="auto" w:fill="FFFFFF"/>
        <w:spacing w:after="240" w:line="360" w:lineRule="auto"/>
        <w:jc w:val="both"/>
        <w:rPr>
          <w:color w:val="000000"/>
          <w:sz w:val="28"/>
          <w:szCs w:val="28"/>
        </w:rPr>
      </w:pPr>
    </w:p>
    <w:p w:rsidR="00D20D4F" w:rsidRPr="00D20D4F" w:rsidRDefault="00D20D4F" w:rsidP="00D20D4F">
      <w:pPr>
        <w:pStyle w:val="a3"/>
        <w:shd w:val="clear" w:color="auto" w:fill="FFFFFF"/>
        <w:spacing w:after="240" w:line="360" w:lineRule="auto"/>
        <w:jc w:val="both"/>
        <w:rPr>
          <w:color w:val="000000"/>
          <w:sz w:val="28"/>
          <w:szCs w:val="28"/>
        </w:rPr>
      </w:pPr>
    </w:p>
    <w:p w:rsidR="00D20D4F" w:rsidRDefault="00D20D4F" w:rsidP="00D20D4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D20D4F">
        <w:rPr>
          <w:color w:val="000000"/>
          <w:sz w:val="28"/>
          <w:szCs w:val="28"/>
        </w:rPr>
        <w:t xml:space="preserve">Учитель начальных классов </w:t>
      </w:r>
    </w:p>
    <w:p w:rsidR="00D20D4F" w:rsidRPr="00D20D4F" w:rsidRDefault="00D20D4F" w:rsidP="00D20D4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D20D4F">
        <w:rPr>
          <w:color w:val="000000"/>
          <w:sz w:val="28"/>
          <w:szCs w:val="28"/>
        </w:rPr>
        <w:t xml:space="preserve">МОУ Лицей №5 имени Ю.А.Гагарина </w:t>
      </w:r>
    </w:p>
    <w:p w:rsidR="00D20D4F" w:rsidRPr="00D20D4F" w:rsidRDefault="00D20D4F" w:rsidP="00D20D4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D20D4F">
        <w:rPr>
          <w:color w:val="000000"/>
          <w:sz w:val="28"/>
          <w:szCs w:val="28"/>
        </w:rPr>
        <w:t>Куринкова Екатерина Александровна</w:t>
      </w:r>
    </w:p>
    <w:p w:rsidR="007E5BE2" w:rsidRPr="00B27B43" w:rsidRDefault="00D20D4F" w:rsidP="00D20D4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D20D4F">
        <w:rPr>
          <w:color w:val="000000"/>
          <w:sz w:val="28"/>
          <w:szCs w:val="28"/>
        </w:rPr>
        <w:t>Kurinkova2016@yadex.ru</w:t>
      </w:r>
    </w:p>
    <w:p w:rsidR="007E5BE2" w:rsidRDefault="007E5BE2" w:rsidP="00B27B43">
      <w:pPr>
        <w:pStyle w:val="a3"/>
        <w:shd w:val="clear" w:color="auto" w:fill="FFFFFF"/>
        <w:spacing w:after="240" w:line="360" w:lineRule="auto"/>
        <w:jc w:val="both"/>
        <w:rPr>
          <w:color w:val="000000"/>
          <w:sz w:val="28"/>
          <w:szCs w:val="28"/>
        </w:rPr>
      </w:pPr>
    </w:p>
    <w:p w:rsidR="00D20D4F" w:rsidRDefault="00D20D4F" w:rsidP="00B27B43">
      <w:pPr>
        <w:pStyle w:val="a3"/>
        <w:shd w:val="clear" w:color="auto" w:fill="FFFFFF"/>
        <w:spacing w:after="240" w:line="360" w:lineRule="auto"/>
        <w:jc w:val="both"/>
        <w:rPr>
          <w:color w:val="000000"/>
          <w:sz w:val="28"/>
          <w:szCs w:val="28"/>
        </w:rPr>
      </w:pPr>
    </w:p>
    <w:p w:rsidR="00D20D4F" w:rsidRPr="00B27B43" w:rsidRDefault="00D20D4F" w:rsidP="00B27B43">
      <w:pPr>
        <w:pStyle w:val="a3"/>
        <w:shd w:val="clear" w:color="auto" w:fill="FFFFFF"/>
        <w:spacing w:after="240" w:line="360" w:lineRule="auto"/>
        <w:jc w:val="both"/>
        <w:rPr>
          <w:color w:val="000000"/>
          <w:sz w:val="28"/>
          <w:szCs w:val="28"/>
        </w:rPr>
      </w:pPr>
    </w:p>
    <w:p w:rsidR="00D7263D" w:rsidRDefault="00D7263D" w:rsidP="00D20D4F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27B43">
        <w:rPr>
          <w:color w:val="000000"/>
          <w:sz w:val="28"/>
          <w:szCs w:val="28"/>
        </w:rPr>
        <w:t>Литература:</w:t>
      </w:r>
    </w:p>
    <w:p w:rsidR="00A67893" w:rsidRDefault="00D20D4F" w:rsidP="00D20D4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67893">
        <w:rPr>
          <w:color w:val="000000"/>
          <w:sz w:val="28"/>
          <w:szCs w:val="28"/>
        </w:rPr>
        <w:t xml:space="preserve">Федеральный закон от 29.12.2012 №273-ФЗ «Об образовании в Российской Федерации» </w:t>
      </w:r>
      <w:r w:rsidR="00A67893" w:rsidRPr="00A67893">
        <w:rPr>
          <w:color w:val="000000"/>
          <w:sz w:val="28"/>
          <w:szCs w:val="28"/>
        </w:rPr>
        <w:t>[</w:t>
      </w:r>
      <w:r w:rsidR="00A67893">
        <w:rPr>
          <w:color w:val="000000"/>
          <w:sz w:val="28"/>
          <w:szCs w:val="28"/>
        </w:rPr>
        <w:t>Электронный ресурс</w:t>
      </w:r>
      <w:r w:rsidR="00A67893" w:rsidRPr="00A67893">
        <w:rPr>
          <w:color w:val="000000"/>
          <w:sz w:val="28"/>
          <w:szCs w:val="28"/>
        </w:rPr>
        <w:t xml:space="preserve">] – </w:t>
      </w:r>
      <w:r w:rsidR="00A67893">
        <w:rPr>
          <w:color w:val="000000"/>
          <w:sz w:val="28"/>
          <w:szCs w:val="28"/>
        </w:rPr>
        <w:t xml:space="preserve">Режим доступа // </w:t>
      </w:r>
      <w:r w:rsidR="000E17B3" w:rsidRPr="000E17B3">
        <w:rPr>
          <w:color w:val="000000"/>
          <w:sz w:val="28"/>
          <w:szCs w:val="28"/>
        </w:rPr>
        <w:t>https://sch1213s.mskobr.ru/#/</w:t>
      </w:r>
    </w:p>
    <w:p w:rsidR="000E17B3" w:rsidRDefault="000E17B3" w:rsidP="000E17B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27B43">
        <w:rPr>
          <w:color w:val="000000"/>
          <w:sz w:val="28"/>
          <w:szCs w:val="28"/>
        </w:rPr>
        <w:t>Маркова</w:t>
      </w:r>
      <w:r>
        <w:rPr>
          <w:color w:val="000000"/>
          <w:sz w:val="28"/>
          <w:szCs w:val="28"/>
        </w:rPr>
        <w:t xml:space="preserve"> А.К. </w:t>
      </w:r>
      <w:r w:rsidRPr="00B27B43">
        <w:rPr>
          <w:color w:val="000000"/>
          <w:sz w:val="28"/>
          <w:szCs w:val="28"/>
        </w:rPr>
        <w:t>Вид</w:t>
      </w:r>
      <w:r>
        <w:rPr>
          <w:color w:val="000000"/>
          <w:sz w:val="28"/>
          <w:szCs w:val="28"/>
        </w:rPr>
        <w:t xml:space="preserve">ы отношений школьников к учению / А.К. Маркова // </w:t>
      </w:r>
      <w:r w:rsidRPr="00B27B43">
        <w:rPr>
          <w:color w:val="000000"/>
          <w:sz w:val="28"/>
          <w:szCs w:val="28"/>
        </w:rPr>
        <w:t>Современная</w:t>
      </w:r>
      <w:r>
        <w:rPr>
          <w:color w:val="000000"/>
          <w:sz w:val="28"/>
          <w:szCs w:val="28"/>
        </w:rPr>
        <w:t xml:space="preserve"> педагогика. – 1984. – № 11.</w:t>
      </w:r>
    </w:p>
    <w:p w:rsidR="00D7263D" w:rsidRDefault="000E17B3" w:rsidP="00B27B4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7263D" w:rsidRPr="00B27B43">
        <w:rPr>
          <w:color w:val="000000"/>
          <w:sz w:val="28"/>
          <w:szCs w:val="28"/>
        </w:rPr>
        <w:t>Щукина</w:t>
      </w:r>
      <w:r>
        <w:rPr>
          <w:color w:val="000000"/>
          <w:sz w:val="28"/>
          <w:szCs w:val="28"/>
        </w:rPr>
        <w:t xml:space="preserve"> Г.И. </w:t>
      </w:r>
      <w:r w:rsidR="00D7263D" w:rsidRPr="00B27B43">
        <w:rPr>
          <w:color w:val="000000"/>
          <w:sz w:val="28"/>
          <w:szCs w:val="28"/>
        </w:rPr>
        <w:t>Педагогические проблемы формирования по</w:t>
      </w:r>
      <w:r>
        <w:rPr>
          <w:color w:val="000000"/>
          <w:sz w:val="28"/>
          <w:szCs w:val="28"/>
        </w:rPr>
        <w:t>знавательных интересов учащихся. –</w:t>
      </w:r>
      <w:r w:rsidR="00D7263D" w:rsidRPr="00B27B43">
        <w:rPr>
          <w:color w:val="000000"/>
          <w:sz w:val="28"/>
          <w:szCs w:val="28"/>
        </w:rPr>
        <w:t xml:space="preserve"> Москва</w:t>
      </w:r>
      <w:r>
        <w:rPr>
          <w:color w:val="000000"/>
          <w:sz w:val="28"/>
          <w:szCs w:val="28"/>
        </w:rPr>
        <w:t xml:space="preserve">: </w:t>
      </w:r>
      <w:r w:rsidR="00D7263D" w:rsidRPr="00B27B43">
        <w:rPr>
          <w:color w:val="000000"/>
          <w:sz w:val="28"/>
          <w:szCs w:val="28"/>
        </w:rPr>
        <w:t>«Педагогика»</w:t>
      </w:r>
      <w:r>
        <w:rPr>
          <w:color w:val="000000"/>
          <w:sz w:val="28"/>
          <w:szCs w:val="28"/>
        </w:rPr>
        <w:t>,</w:t>
      </w:r>
      <w:r w:rsidR="00D7263D" w:rsidRPr="00B27B43">
        <w:rPr>
          <w:color w:val="000000"/>
          <w:sz w:val="28"/>
          <w:szCs w:val="28"/>
        </w:rPr>
        <w:t xml:space="preserve"> 1988 г.</w:t>
      </w:r>
    </w:p>
    <w:p w:rsidR="00B51829" w:rsidRPr="00B27B43" w:rsidRDefault="000E17B3" w:rsidP="00B27B4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Эльконин Д.Б. Вопросы психологии учебной деятельности младших школьников</w:t>
      </w:r>
      <w:r w:rsidR="00B51829">
        <w:rPr>
          <w:color w:val="000000"/>
          <w:sz w:val="28"/>
          <w:szCs w:val="28"/>
        </w:rPr>
        <w:t>. – Москва: «Москва», 1962 г.</w:t>
      </w:r>
    </w:p>
    <w:p w:rsidR="00D526FC" w:rsidRPr="00B27B43" w:rsidRDefault="00D526FC" w:rsidP="00B27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6FC" w:rsidRPr="00B27B43" w:rsidSect="00B27B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1B" w:rsidRDefault="00925A1B" w:rsidP="009A14FE">
      <w:pPr>
        <w:spacing w:after="0" w:line="240" w:lineRule="auto"/>
      </w:pPr>
      <w:r>
        <w:separator/>
      </w:r>
    </w:p>
  </w:endnote>
  <w:endnote w:type="continuationSeparator" w:id="0">
    <w:p w:rsidR="00925A1B" w:rsidRDefault="00925A1B" w:rsidP="009A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1B" w:rsidRDefault="00925A1B" w:rsidP="009A14FE">
      <w:pPr>
        <w:spacing w:after="0" w:line="240" w:lineRule="auto"/>
      </w:pPr>
      <w:r>
        <w:separator/>
      </w:r>
    </w:p>
  </w:footnote>
  <w:footnote w:type="continuationSeparator" w:id="0">
    <w:p w:rsidR="00925A1B" w:rsidRDefault="00925A1B" w:rsidP="009A1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3A"/>
    <w:rsid w:val="0005285A"/>
    <w:rsid w:val="0006719B"/>
    <w:rsid w:val="00067779"/>
    <w:rsid w:val="000E17B3"/>
    <w:rsid w:val="00171051"/>
    <w:rsid w:val="001C7DAB"/>
    <w:rsid w:val="001E71A3"/>
    <w:rsid w:val="003051CA"/>
    <w:rsid w:val="003C1286"/>
    <w:rsid w:val="00460EAE"/>
    <w:rsid w:val="004805A1"/>
    <w:rsid w:val="00586175"/>
    <w:rsid w:val="007E5BE2"/>
    <w:rsid w:val="00912146"/>
    <w:rsid w:val="00925A1B"/>
    <w:rsid w:val="009A14FE"/>
    <w:rsid w:val="00A67893"/>
    <w:rsid w:val="00A71753"/>
    <w:rsid w:val="00AB7248"/>
    <w:rsid w:val="00B27B43"/>
    <w:rsid w:val="00B51829"/>
    <w:rsid w:val="00CF695E"/>
    <w:rsid w:val="00D20D4F"/>
    <w:rsid w:val="00D4483A"/>
    <w:rsid w:val="00D45E57"/>
    <w:rsid w:val="00D526FC"/>
    <w:rsid w:val="00D7263D"/>
    <w:rsid w:val="00E1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86ACC-7CBB-4786-85A0-AB7A45C9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E57"/>
    <w:rPr>
      <w:b/>
      <w:bCs/>
    </w:rPr>
  </w:style>
  <w:style w:type="character" w:styleId="a5">
    <w:name w:val="Hyperlink"/>
    <w:basedOn w:val="a0"/>
    <w:uiPriority w:val="99"/>
    <w:unhideWhenUsed/>
    <w:rsid w:val="000E17B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A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4FE"/>
  </w:style>
  <w:style w:type="paragraph" w:styleId="a8">
    <w:name w:val="footer"/>
    <w:basedOn w:val="a"/>
    <w:link w:val="a9"/>
    <w:uiPriority w:val="99"/>
    <w:unhideWhenUsed/>
    <w:rsid w:val="009A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145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5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0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2019-09-29T16:32:00Z</dcterms:created>
  <dcterms:modified xsi:type="dcterms:W3CDTF">2019-11-23T06:30:00Z</dcterms:modified>
</cp:coreProperties>
</file>