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4E9917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keepNext w:val="0"/>
        <w:widowControl w:val="1"/>
        <w:shd w:val="clear" w:fill="auto"/>
        <w:spacing w:lineRule="auto" w:line="240" w:beforeAutospacing="0" w:afterAutospacing="0"/>
        <w:jc w:val="center"/>
        <w:rPr>
          <w:rFonts w:ascii="Times New Roman" w:hAnsi="Times New Roman"/>
          <w:b w:val="0"/>
          <w:i w:val="0"/>
          <w:color w:val="auto"/>
          <w:sz w:val="28"/>
          <w:shd w:val="clear" w:fill="FFFFFF"/>
        </w:rPr>
      </w:pPr>
      <w:bookmarkStart w:id="0" w:name="_dx_frag_StartFragment"/>
      <w:bookmarkEnd w:id="0"/>
      <w:r>
        <w:rPr>
          <w:rFonts w:ascii="Times New Roman" w:hAnsi="Times New Roman"/>
          <w:b w:val="0"/>
          <w:i w:val="0"/>
          <w:color w:val="auto"/>
          <w:sz w:val="28"/>
          <w:shd w:val="clear" w:fill="FFFFFF"/>
        </w:rPr>
        <w:t>Туризм - в ногу со временем.</w:t>
      </w:r>
    </w:p>
    <w:p>
      <w:pPr>
        <w:keepNext w:val="0"/>
        <w:widowControl w:val="1"/>
        <w:shd w:val="clear" w:fill="auto"/>
        <w:spacing w:lineRule="auto" w:line="240" w:beforeAutospacing="0" w:afterAutospacing="0"/>
        <w:rPr>
          <w:rFonts w:ascii="Times New Roman" w:hAnsi="Times New Roman"/>
          <w:b w:val="0"/>
          <w:i w:val="0"/>
          <w:color w:val="auto"/>
          <w:sz w:val="28"/>
        </w:rPr>
      </w:pPr>
      <w:r>
        <w:rPr>
          <w:rFonts w:ascii="Times New Roman" w:hAnsi="Times New Roman"/>
          <w:b w:val="0"/>
          <w:i w:val="0"/>
          <w:color w:val="auto"/>
          <w:sz w:val="28"/>
          <w:shd w:val="clear" w:fill="FFFFFF"/>
        </w:rPr>
        <w:t xml:space="preserve">        Информационные ресурсы - это вся накопленная информация об окружающей нас действительности, зафиксированная на материальных носителях и в любой другой форме, обеспечивающей ее передачу во времени и пространстве между различными потребителями для решения научных, производственных, управленческих и других задач. Вот и в сфере детского туризма в нашей Челутаевской основной образовательной школе мы используем различные носители информации. В настоящее время практически все дети пользуются современными гаджетами. И поэтому мы стали применять современные технологии на занятиях туризмом. В сегодняшней ситуации в нашей республике соревнования по спортивному ориентированию проводятся виртуально или дистанционно. Также на соревнованиях по спортивному туризму учащиеся школы используют электронные носители для того, чтобы можно было просмотреть правильность выполнения действий участника, и по необходимости подать протест. И благодаря таким носителям учащиеся могут фиксировать свои действия и соперников, для дальнейшей ее обработки и совершенствования своих навыков и умений. Что очень актуально в наше время. </w:t>
      </w:r>
      <w:r>
        <w:rPr>
          <w:rFonts w:ascii="Times New Roman" w:hAnsi="Times New Roman"/>
          <w:b w:val="0"/>
          <w:i w:val="0"/>
          <w:color w:val="auto"/>
          <w:sz w:val="28"/>
        </w:rPr>
        <w:t>Сами школьники, наделенные естественной жаждой знаний, повышенной, по отношению к взрослым, двигательной активностью, стремлением увеличить объем знаний и расширить свой кругозор не только через обучение за школьной партой, всегда проявляют интерес к самым разнообразным путешествиям. Поскольку туризм предоставляет возможность организовывать досуг школьников, совмещая отдых с оздоровлением и познанием, то использование информационных носителей позволяет объединить их в этом деле. Находясь вдали от дома и родительской опеки, школьник ощущает и понимает значение коллектива, учится принимать решения и нести за них ответственность, чувствует влияние положительных нравственных качеств окружающих людей, оценивает этих людей и сравнивает себя с ними. Это значит, что туризм является надежной и эффективной формой воспитательного процесса. Образовательная функция туризма школьников заключается в том, что во время путешествий закрепляются школьные знания по географии, истории, обществоведению, социологии, политологии, приобретаются новые знания. Школьник во время путешествий знакомится с культурой и обычаями разных народов, изучает родной край, пополняет знания в области краеведения.А информационные носители позволяют все это зафиксировать, обработать и поделится полезной информацией с друзьями. Также благодаря информационной технологии легко обратиться в случае непредвиденных обстоятельств. Наиболее важной функцией туризма, по моему мнению является оздоровительная функция. Смена привычной обстановки, влияние естественных факторов на организм подростка, повышенная двигательная активность, развитие возможностей адаптации в сложных условиях смены климата, применение активных способов передвижения, самых разнообразных двигательных действий, соблюдение правил личной гигиены в условиях самоконтроля способствуют укреплению здоровья ребенка, повышению функциональных возможностей его организма. В целом, школьник решает во время туристских поездок задачи физического воспитания, соблюдая баланс повышения уровня развития двигательных качеств, умений, навыков, умственного, эстетического и нравственного развития. А также благодаря информационным носителям фиксирует полученную информацию, обрабатывает ее и сохраняет для дальнейшего изучения. В связи с этим, можно утверждать, что возможности влияния туризма на школьников весьма велики. Туризм является наиболее комплексным видом воспитания здорового закаленного человека. Он учит дружбе, трудолюбию, дисциплинированности, инициативе, взаимопомощи. "Информационный туризм" расширяет кругозор, обогащает духовную жизнь, является прекрасным средством познания красоты природы. Он помогает при выборе профессии, оказывает положительное влияние на организм школьника.</w:t>
      </w:r>
    </w:p>
    <w:p>
      <w:pPr>
        <w:keepNext w:val="0"/>
        <w:widowControl w:val="1"/>
        <w:shd w:val="clear" w:fill="auto"/>
        <w:spacing w:lineRule="auto" w:line="240" w:beforeAutospacing="0" w:afterAutospacing="0"/>
        <w:rPr>
          <w:rFonts w:ascii="Times New Roman" w:hAnsi="Times New Roman"/>
          <w:color w:val="auto"/>
          <w:sz w:val="28"/>
        </w:rPr>
      </w:pPr>
    </w:p>
    <w:sectPr>
      <w:type w:val="nextPage"/>
      <w:pgMar w:left="1133" w:right="850" w:top="566" w:bottom="850"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