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D3" w:rsidRDefault="001104D3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a5"/>
        <w:tblW w:w="0" w:type="auto"/>
        <w:tblInd w:w="4785" w:type="dxa"/>
        <w:tblLook w:val="04A0"/>
      </w:tblPr>
      <w:tblGrid>
        <w:gridCol w:w="4786"/>
      </w:tblGrid>
      <w:tr w:rsidR="001104D3" w:rsidRPr="001F50B4" w:rsidTr="007C0C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D3" w:rsidRPr="001F50B4" w:rsidRDefault="001104D3" w:rsidP="001104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50B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104D3" w:rsidRPr="001F50B4" w:rsidRDefault="00DB7FA6" w:rsidP="00DB7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 МБУО «СОШ № 4 »</w:t>
            </w:r>
          </w:p>
          <w:p w:rsidR="001104D3" w:rsidRDefault="001104D3" w:rsidP="001104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B7F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И.Н </w:t>
            </w:r>
            <w:proofErr w:type="spellStart"/>
            <w:r w:rsidR="00DB7FA6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</w:p>
          <w:p w:rsidR="001104D3" w:rsidRDefault="001104D3" w:rsidP="00884A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D3" w:rsidRDefault="001104D3" w:rsidP="001104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D3" w:rsidRPr="001F50B4" w:rsidRDefault="001104D3" w:rsidP="001104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1104D3" w:rsidRPr="001F50B4" w:rsidRDefault="001104D3" w:rsidP="00110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Составитель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B7FA6">
        <w:rPr>
          <w:rFonts w:ascii="Times New Roman" w:hAnsi="Times New Roman" w:cs="Times New Roman"/>
          <w:sz w:val="24"/>
          <w:szCs w:val="24"/>
        </w:rPr>
        <w:t>ветлана Владимировна, учитель музыки  МБОУ «СОШ №4»</w:t>
      </w:r>
    </w:p>
    <w:p w:rsidR="001104D3" w:rsidRDefault="001104D3" w:rsidP="001104D3">
      <w:pPr>
        <w:pStyle w:val="a4"/>
        <w:rPr>
          <w:rFonts w:asciiTheme="majorHAnsi" w:hAnsiTheme="majorHAnsi"/>
          <w:b/>
          <w:sz w:val="32"/>
          <w:szCs w:val="32"/>
        </w:rPr>
      </w:pPr>
    </w:p>
    <w:p w:rsidR="00977D59" w:rsidRPr="00B81791" w:rsidRDefault="00B81791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 xml:space="preserve"> </w:t>
      </w:r>
      <w:r w:rsidR="00977D59" w:rsidRPr="00B81791">
        <w:rPr>
          <w:rFonts w:asciiTheme="majorHAnsi" w:hAnsiTheme="majorHAnsi"/>
          <w:b/>
          <w:sz w:val="32"/>
          <w:szCs w:val="32"/>
        </w:rPr>
        <w:t>«Мы обязаны гордиться»</w:t>
      </w:r>
    </w:p>
    <w:p w:rsidR="00977D59" w:rsidRPr="00B81791" w:rsidRDefault="00977D59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 xml:space="preserve">СЦЕНАРИЙ </w:t>
      </w:r>
    </w:p>
    <w:p w:rsidR="004E1B56" w:rsidRPr="00B81791" w:rsidRDefault="005D2240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торжественной линейки</w:t>
      </w:r>
    </w:p>
    <w:p w:rsidR="005D2240" w:rsidRPr="00B81791" w:rsidRDefault="005D2240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B81791">
        <w:rPr>
          <w:rFonts w:asciiTheme="majorHAnsi" w:hAnsiTheme="majorHAnsi"/>
          <w:b/>
          <w:sz w:val="32"/>
          <w:szCs w:val="32"/>
        </w:rPr>
        <w:t>посвящённой</w:t>
      </w:r>
      <w:proofErr w:type="gramEnd"/>
      <w:r w:rsidRPr="00B81791">
        <w:rPr>
          <w:rFonts w:asciiTheme="majorHAnsi" w:hAnsiTheme="majorHAnsi"/>
          <w:b/>
          <w:sz w:val="32"/>
          <w:szCs w:val="32"/>
        </w:rPr>
        <w:t>,</w:t>
      </w:r>
      <w:r w:rsidR="004E1B56" w:rsidRPr="00B81791">
        <w:rPr>
          <w:rFonts w:asciiTheme="majorHAnsi" w:hAnsiTheme="majorHAnsi"/>
          <w:b/>
          <w:sz w:val="32"/>
          <w:szCs w:val="32"/>
        </w:rPr>
        <w:t xml:space="preserve"> открытию месячника </w:t>
      </w:r>
    </w:p>
    <w:p w:rsidR="004E1B56" w:rsidRDefault="004E1B56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 xml:space="preserve">оборонно-массовой и военно-патриотической работы </w:t>
      </w:r>
    </w:p>
    <w:p w:rsidR="001104D3" w:rsidRDefault="001104D3" w:rsidP="004E1B56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</w:p>
    <w:p w:rsidR="001104D3" w:rsidRDefault="001104D3" w:rsidP="001104D3">
      <w:pPr>
        <w:pStyle w:val="a4"/>
        <w:rPr>
          <w:rFonts w:asciiTheme="majorHAnsi" w:hAnsiTheme="majorHAnsi"/>
          <w:b/>
          <w:sz w:val="32"/>
          <w:szCs w:val="32"/>
        </w:rPr>
      </w:pPr>
    </w:p>
    <w:p w:rsidR="001104D3" w:rsidRPr="00931979" w:rsidRDefault="001104D3" w:rsidP="001104D3">
      <w:pPr>
        <w:pStyle w:val="a4"/>
        <w:rPr>
          <w:rFonts w:asciiTheme="majorHAnsi" w:hAnsiTheme="majorHAnsi"/>
          <w:sz w:val="32"/>
          <w:szCs w:val="32"/>
        </w:rPr>
      </w:pPr>
      <w:r w:rsidRPr="00931979">
        <w:rPr>
          <w:rFonts w:asciiTheme="majorHAnsi" w:hAnsiTheme="majorHAnsi"/>
          <w:sz w:val="32"/>
          <w:szCs w:val="32"/>
        </w:rPr>
        <w:t xml:space="preserve">с. </w:t>
      </w:r>
      <w:proofErr w:type="spellStart"/>
      <w:r w:rsidRPr="00931979">
        <w:rPr>
          <w:rFonts w:asciiTheme="majorHAnsi" w:hAnsiTheme="majorHAnsi"/>
          <w:sz w:val="32"/>
          <w:szCs w:val="32"/>
        </w:rPr>
        <w:t>Ванновское</w:t>
      </w:r>
      <w:proofErr w:type="spellEnd"/>
      <w:r w:rsidRPr="00931979">
        <w:rPr>
          <w:rFonts w:asciiTheme="majorHAnsi" w:hAnsiTheme="majorHAnsi"/>
          <w:sz w:val="32"/>
          <w:szCs w:val="32"/>
        </w:rPr>
        <w:t xml:space="preserve">                                                     08.30 час</w:t>
      </w:r>
    </w:p>
    <w:p w:rsidR="001104D3" w:rsidRPr="00931979" w:rsidRDefault="001104D3" w:rsidP="001104D3">
      <w:pPr>
        <w:pStyle w:val="a4"/>
        <w:rPr>
          <w:rFonts w:asciiTheme="majorHAnsi" w:hAnsiTheme="majorHAnsi"/>
          <w:sz w:val="32"/>
          <w:szCs w:val="32"/>
        </w:rPr>
      </w:pPr>
      <w:r w:rsidRPr="00931979">
        <w:rPr>
          <w:rFonts w:asciiTheme="majorHAnsi" w:hAnsiTheme="majorHAnsi"/>
          <w:sz w:val="32"/>
          <w:szCs w:val="32"/>
        </w:rPr>
        <w:t xml:space="preserve">ул. Гагарина 4                               </w:t>
      </w:r>
      <w:r w:rsidR="00851676">
        <w:rPr>
          <w:rFonts w:asciiTheme="majorHAnsi" w:hAnsiTheme="majorHAnsi"/>
          <w:sz w:val="32"/>
          <w:szCs w:val="32"/>
        </w:rPr>
        <w:t xml:space="preserve">                      22.02.2020</w:t>
      </w:r>
      <w:r w:rsidRPr="00931979">
        <w:rPr>
          <w:rFonts w:asciiTheme="majorHAnsi" w:hAnsiTheme="majorHAnsi"/>
          <w:sz w:val="32"/>
          <w:szCs w:val="32"/>
        </w:rPr>
        <w:t>г</w:t>
      </w:r>
    </w:p>
    <w:p w:rsidR="00977D59" w:rsidRPr="00B81791" w:rsidRDefault="00977D59" w:rsidP="00977D59">
      <w:pPr>
        <w:pStyle w:val="a4"/>
        <w:rPr>
          <w:rFonts w:asciiTheme="majorHAnsi" w:hAnsiTheme="majorHAnsi"/>
          <w:b/>
          <w:sz w:val="32"/>
          <w:szCs w:val="32"/>
        </w:rPr>
      </w:pPr>
    </w:p>
    <w:p w:rsidR="00977D59" w:rsidRPr="00B81791" w:rsidRDefault="00977D59" w:rsidP="00977D59">
      <w:pPr>
        <w:pStyle w:val="a4"/>
        <w:rPr>
          <w:rFonts w:asciiTheme="majorHAnsi" w:hAnsiTheme="majorHAnsi"/>
          <w:b/>
          <w:sz w:val="32"/>
          <w:szCs w:val="32"/>
        </w:rPr>
      </w:pPr>
    </w:p>
    <w:p w:rsidR="00931979" w:rsidRPr="00931979" w:rsidRDefault="00931979" w:rsidP="00977D59">
      <w:pPr>
        <w:pStyle w:val="a4"/>
        <w:rPr>
          <w:rFonts w:asciiTheme="majorHAnsi" w:hAnsiTheme="majorHAnsi"/>
          <w:sz w:val="32"/>
          <w:szCs w:val="32"/>
        </w:rPr>
      </w:pPr>
      <w:r w:rsidRPr="00931979">
        <w:rPr>
          <w:rFonts w:asciiTheme="majorHAnsi" w:hAnsiTheme="majorHAnsi"/>
          <w:sz w:val="32"/>
          <w:szCs w:val="32"/>
        </w:rPr>
        <w:t>Ход мероприятия</w:t>
      </w:r>
    </w:p>
    <w:p w:rsidR="00977D59" w:rsidRDefault="00931979" w:rsidP="00977D59">
      <w:pPr>
        <w:pStyle w:val="a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931979" w:rsidRPr="00931979" w:rsidRDefault="00931979" w:rsidP="00977D59">
      <w:pPr>
        <w:pStyle w:val="a4"/>
        <w:rPr>
          <w:rFonts w:asciiTheme="majorHAnsi" w:hAnsiTheme="majorHAnsi"/>
          <w:i/>
          <w:sz w:val="32"/>
          <w:szCs w:val="32"/>
        </w:rPr>
      </w:pPr>
      <w:r w:rsidRPr="00931979">
        <w:rPr>
          <w:rFonts w:asciiTheme="majorHAnsi" w:hAnsiTheme="majorHAnsi"/>
          <w:i/>
          <w:sz w:val="32"/>
          <w:szCs w:val="32"/>
        </w:rPr>
        <w:t>Звучат фанфары  - выходят ведущие</w:t>
      </w:r>
    </w:p>
    <w:p w:rsidR="00931979" w:rsidRDefault="00931979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Pr="00B81791" w:rsidRDefault="004E1B56" w:rsidP="004E1B56">
      <w:pPr>
        <w:pStyle w:val="a4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</w:t>
      </w:r>
      <w:r w:rsidR="00DF5C11" w:rsidRPr="00B81791">
        <w:rPr>
          <w:rFonts w:asciiTheme="majorHAnsi" w:hAnsiTheme="majorHAnsi"/>
          <w:b/>
          <w:sz w:val="32"/>
          <w:szCs w:val="32"/>
        </w:rPr>
        <w:t xml:space="preserve"> - 1:</w:t>
      </w:r>
      <w:r w:rsidR="00115A74" w:rsidRPr="00B81791">
        <w:rPr>
          <w:rFonts w:asciiTheme="majorHAnsi" w:hAnsiTheme="majorHAnsi"/>
          <w:b/>
          <w:sz w:val="32"/>
          <w:szCs w:val="32"/>
        </w:rPr>
        <w:t xml:space="preserve"> </w:t>
      </w:r>
    </w:p>
    <w:p w:rsidR="004E1B56" w:rsidRPr="00B81791" w:rsidRDefault="004E1B56" w:rsidP="004E1B56">
      <w:pPr>
        <w:pStyle w:val="a4"/>
        <w:rPr>
          <w:rFonts w:asciiTheme="majorHAnsi" w:hAnsiTheme="majorHAnsi"/>
          <w:b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Из чистых-чистых поднебесных далей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На внуков и на правнуков глядят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Те, кто за нас бесстрашно воевали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Во имя мира, </w:t>
      </w:r>
      <w:proofErr w:type="gramStart"/>
      <w:r w:rsidRPr="00B81791">
        <w:rPr>
          <w:rFonts w:asciiTheme="majorHAnsi" w:hAnsiTheme="majorHAnsi"/>
          <w:sz w:val="32"/>
          <w:szCs w:val="32"/>
        </w:rPr>
        <w:t>жизни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 не щадя.</w:t>
      </w:r>
    </w:p>
    <w:p w:rsidR="00DF5C11" w:rsidRP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</w:p>
    <w:p w:rsidR="004E1B56" w:rsidRP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 xml:space="preserve">Ведущий 2: </w:t>
      </w:r>
      <w:r w:rsidR="004E1B56" w:rsidRPr="00B81791">
        <w:rPr>
          <w:rFonts w:asciiTheme="majorHAnsi" w:hAnsiTheme="majorHAnsi"/>
          <w:sz w:val="32"/>
          <w:szCs w:val="32"/>
        </w:rPr>
        <w:t>Каких нечеловеческих усилий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Потребовала Родина от них!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Как беспощадно пули их косили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Всех без разбора – старых, молодых…</w:t>
      </w:r>
    </w:p>
    <w:p w:rsidR="00DF5C11" w:rsidRP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</w:p>
    <w:p w:rsidR="004E1B56" w:rsidRP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 xml:space="preserve">Ведущий 3: </w:t>
      </w:r>
      <w:r w:rsidR="004E1B56" w:rsidRPr="00B81791">
        <w:rPr>
          <w:rFonts w:asciiTheme="majorHAnsi" w:hAnsiTheme="majorHAnsi"/>
          <w:sz w:val="32"/>
          <w:szCs w:val="32"/>
        </w:rPr>
        <w:t>Далёкие военные страницы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Нам открывает жизнь из года в год,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И мы с тобой обязаны гордиться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lastRenderedPageBreak/>
        <w:t>Тем подвигом, что совершил народ!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</w:t>
      </w:r>
      <w:r w:rsidRPr="00B81791">
        <w:rPr>
          <w:rFonts w:asciiTheme="majorHAnsi" w:hAnsiTheme="majorHAnsi"/>
          <w:sz w:val="32"/>
          <w:szCs w:val="32"/>
        </w:rPr>
        <w:t>: Торжественная линейка, посвящённая открытию месячника оборонно-массовой и военно-патриотической работы, объявляется открытой!</w:t>
      </w:r>
    </w:p>
    <w:p w:rsidR="00977D59" w:rsidRPr="00B81791" w:rsidRDefault="00977D59" w:rsidP="004E1B56">
      <w:pPr>
        <w:pStyle w:val="a4"/>
        <w:rPr>
          <w:rFonts w:asciiTheme="majorHAnsi" w:hAnsiTheme="majorHAnsi"/>
          <w:sz w:val="32"/>
          <w:szCs w:val="32"/>
        </w:rPr>
      </w:pPr>
    </w:p>
    <w:p w:rsidR="004E1B56" w:rsidRPr="00B81791" w:rsidRDefault="00977D59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i/>
          <w:sz w:val="32"/>
          <w:szCs w:val="32"/>
        </w:rPr>
        <w:t>Звучат гимны</w:t>
      </w:r>
    </w:p>
    <w:p w:rsidR="00977D59" w:rsidRPr="00B81791" w:rsidRDefault="00977D59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Pr="00B81791">
        <w:rPr>
          <w:rFonts w:asciiTheme="majorHAnsi" w:hAnsiTheme="majorHAnsi"/>
          <w:sz w:val="32"/>
          <w:szCs w:val="32"/>
        </w:rPr>
        <w:t>: Как белые птицы года пролетели.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 Но память не скрылась во мгле!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Она, как и прежде, в солдатской шинели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Шагает по русской земле.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Default="00B8179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Default="00B8179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</w:t>
      </w:r>
      <w:r w:rsidRPr="00B81791">
        <w:rPr>
          <w:rFonts w:asciiTheme="majorHAnsi" w:hAnsiTheme="majorHAnsi"/>
          <w:sz w:val="32"/>
          <w:szCs w:val="32"/>
        </w:rPr>
        <w:t xml:space="preserve">: Военная память о городе милом,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О тех, кто её защищал,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О тех, кто в объятия братской могилы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Безвестным солдатом упал… 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 3:</w:t>
      </w:r>
      <w:r w:rsidRPr="00B81791">
        <w:rPr>
          <w:rFonts w:asciiTheme="majorHAnsi" w:hAnsiTheme="majorHAnsi"/>
          <w:sz w:val="32"/>
          <w:szCs w:val="32"/>
        </w:rPr>
        <w:t xml:space="preserve">Нельзя забывать всё, что было когда-то.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Сердца наши – вот наша цель!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Давайте же с памяти нашей, ребята,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Вовеки не снимем шинель.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Pr="00B81791">
        <w:rPr>
          <w:rFonts w:asciiTheme="majorHAnsi" w:hAnsiTheme="majorHAnsi"/>
          <w:sz w:val="32"/>
          <w:szCs w:val="32"/>
        </w:rPr>
        <w:t xml:space="preserve">: Отгремели боевые канонады.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День за днём – десятилетия прошли…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Постарели тех военных лет ребята,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А постарше поколения ушли.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2:</w:t>
      </w:r>
      <w:r w:rsidRPr="00B81791">
        <w:rPr>
          <w:rFonts w:asciiTheme="majorHAnsi" w:hAnsiTheme="majorHAnsi"/>
          <w:sz w:val="32"/>
          <w:szCs w:val="32"/>
        </w:rPr>
        <w:t xml:space="preserve"> Только память о войне не постарела,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До сих пор она живее всех живых,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Ведь война бедою каждого задела,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Каждый дом лишился близких и родных…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3</w:t>
      </w:r>
      <w:r w:rsidRPr="00B81791">
        <w:rPr>
          <w:rFonts w:asciiTheme="majorHAnsi" w:hAnsiTheme="majorHAnsi"/>
          <w:sz w:val="32"/>
          <w:szCs w:val="32"/>
        </w:rPr>
        <w:t xml:space="preserve">: На долю русской, советской и российской армии выпадали великие испытания на твердость, прочность и </w:t>
      </w:r>
      <w:r w:rsidRPr="00B81791">
        <w:rPr>
          <w:rFonts w:asciiTheme="majorHAnsi" w:hAnsiTheme="majorHAnsi"/>
          <w:sz w:val="32"/>
          <w:szCs w:val="32"/>
        </w:rPr>
        <w:lastRenderedPageBreak/>
        <w:t>выдержку. История нашей родины знает сотни великих сражений во время войн.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Pr="00B81791">
        <w:rPr>
          <w:rFonts w:asciiTheme="majorHAnsi" w:hAnsiTheme="majorHAnsi"/>
          <w:sz w:val="32"/>
          <w:szCs w:val="32"/>
        </w:rPr>
        <w:t xml:space="preserve">: </w:t>
      </w:r>
      <w:proofErr w:type="gramStart"/>
      <w:r w:rsidRPr="00B81791">
        <w:rPr>
          <w:rFonts w:asciiTheme="majorHAnsi" w:hAnsiTheme="majorHAnsi"/>
          <w:sz w:val="32"/>
          <w:szCs w:val="32"/>
        </w:rPr>
        <w:t>Великая Отечественная война, начавшаяся 22 июня 1941 года шла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 4 года – это 1418 дней, 34 тысячи часов.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</w:t>
      </w:r>
      <w:r w:rsidRPr="00B81791">
        <w:rPr>
          <w:rFonts w:asciiTheme="majorHAnsi" w:hAnsiTheme="majorHAnsi"/>
          <w:sz w:val="32"/>
          <w:szCs w:val="32"/>
        </w:rPr>
        <w:t>: Тысячи добровольцев сражались за Родину. Среди них были и выпускники нашей школы.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AD6ABD" w:rsidRPr="00B81791" w:rsidRDefault="004E1B56" w:rsidP="00AD6ABD">
      <w:pPr>
        <w:pStyle w:val="a4"/>
        <w:rPr>
          <w:rFonts w:asciiTheme="majorHAnsi" w:hAnsiTheme="majorHAnsi" w:cs="Times New Roman"/>
          <w:b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3</w:t>
      </w:r>
      <w:r w:rsidRPr="00B81791">
        <w:rPr>
          <w:rFonts w:asciiTheme="majorHAnsi" w:hAnsiTheme="majorHAnsi"/>
          <w:sz w:val="32"/>
          <w:szCs w:val="32"/>
        </w:rPr>
        <w:t xml:space="preserve">: </w:t>
      </w:r>
      <w:r w:rsidR="00AD6ABD" w:rsidRPr="00B81791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AD6ABD" w:rsidRPr="00B81791">
        <w:rPr>
          <w:rFonts w:asciiTheme="majorHAnsi" w:hAnsiTheme="majorHAnsi" w:cs="Times New Roman"/>
          <w:sz w:val="32"/>
          <w:szCs w:val="32"/>
        </w:rPr>
        <w:t>Солдату я слагаю оду.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Был ратный путь его тяжёл.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Он всё прошёл: огонь и воду,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И трубы медные прошёл</w:t>
      </w:r>
    </w:p>
    <w:p w:rsidR="00AD6ABD" w:rsidRPr="00B81791" w:rsidRDefault="00AD6ABD" w:rsidP="00AD6ABD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Default="00B81791" w:rsidP="00AD6ABD">
      <w:pPr>
        <w:pStyle w:val="a4"/>
        <w:rPr>
          <w:rFonts w:asciiTheme="majorHAnsi" w:hAnsiTheme="majorHAnsi"/>
          <w:b/>
          <w:sz w:val="32"/>
          <w:szCs w:val="32"/>
        </w:rPr>
      </w:pPr>
    </w:p>
    <w:p w:rsidR="00AD6ABD" w:rsidRPr="00B81791" w:rsidRDefault="00AD6ABD" w:rsidP="00AD6ABD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1:</w:t>
      </w:r>
      <w:r w:rsidRPr="00B81791">
        <w:rPr>
          <w:rFonts w:asciiTheme="majorHAnsi" w:hAnsiTheme="majorHAnsi"/>
          <w:sz w:val="32"/>
          <w:szCs w:val="32"/>
        </w:rPr>
        <w:t xml:space="preserve">Врагу не сдали Ленинград </w:t>
      </w:r>
      <w:r w:rsidRPr="00B81791">
        <w:rPr>
          <w:rFonts w:asciiTheme="majorHAnsi" w:hAnsiTheme="majorHAnsi"/>
          <w:sz w:val="32"/>
          <w:szCs w:val="32"/>
        </w:rPr>
        <w:br/>
        <w:t xml:space="preserve">и под Москвой врага разбили, </w:t>
      </w:r>
      <w:r w:rsidRPr="00B81791">
        <w:rPr>
          <w:rFonts w:asciiTheme="majorHAnsi" w:hAnsiTheme="majorHAnsi"/>
          <w:sz w:val="32"/>
          <w:szCs w:val="32"/>
        </w:rPr>
        <w:br/>
        <w:t xml:space="preserve">и отстояли Сталинград, </w:t>
      </w:r>
      <w:r w:rsidRPr="00B81791">
        <w:rPr>
          <w:rFonts w:asciiTheme="majorHAnsi" w:hAnsiTheme="majorHAnsi"/>
          <w:sz w:val="32"/>
          <w:szCs w:val="32"/>
        </w:rPr>
        <w:br/>
        <w:t>и ход войны переломили.</w:t>
      </w:r>
    </w:p>
    <w:p w:rsidR="00AD6ABD" w:rsidRPr="00B81791" w:rsidRDefault="00AD6ABD" w:rsidP="00AD6ABD">
      <w:pPr>
        <w:pStyle w:val="a4"/>
        <w:rPr>
          <w:rFonts w:asciiTheme="majorHAnsi" w:hAnsiTheme="majorHAnsi"/>
          <w:b/>
          <w:color w:val="000000"/>
          <w:sz w:val="32"/>
          <w:szCs w:val="32"/>
        </w:rPr>
      </w:pPr>
      <w:r w:rsidRPr="00B81791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</w:p>
    <w:p w:rsidR="00AD6ABD" w:rsidRPr="00B81791" w:rsidRDefault="00AD6ABD" w:rsidP="00AD6ABD">
      <w:pPr>
        <w:pStyle w:val="a4"/>
        <w:rPr>
          <w:rFonts w:asciiTheme="majorHAnsi" w:hAnsiTheme="majorHAnsi"/>
          <w:color w:val="000000"/>
          <w:sz w:val="32"/>
          <w:szCs w:val="32"/>
        </w:rPr>
      </w:pPr>
      <w:r w:rsidRPr="00B81791">
        <w:rPr>
          <w:rFonts w:asciiTheme="majorHAnsi" w:hAnsiTheme="majorHAnsi"/>
          <w:b/>
          <w:color w:val="000000"/>
          <w:sz w:val="32"/>
          <w:szCs w:val="32"/>
        </w:rPr>
        <w:t>Ведущий 2:</w:t>
      </w:r>
      <w:r w:rsidRPr="00B81791">
        <w:rPr>
          <w:rFonts w:asciiTheme="majorHAnsi" w:hAnsiTheme="majorHAnsi"/>
          <w:color w:val="000000"/>
          <w:sz w:val="32"/>
          <w:szCs w:val="32"/>
        </w:rPr>
        <w:t xml:space="preserve">В ходе Великой Отечественной войны Советскими Вооружёнными силами было проведено 6 гигантских битв и около 40 наступательных операций, которые заканчивались разгромом вражеских группировок и соединений, тем самым умножая героизм и подвиг солдата </w:t>
      </w:r>
    </w:p>
    <w:p w:rsidR="00AD6ABD" w:rsidRPr="00B81791" w:rsidRDefault="00AD6ABD" w:rsidP="00AD6ABD">
      <w:pPr>
        <w:pStyle w:val="a4"/>
        <w:rPr>
          <w:rFonts w:asciiTheme="majorHAnsi" w:hAnsiTheme="majorHAnsi"/>
          <w:b/>
          <w:color w:val="000000"/>
          <w:sz w:val="32"/>
          <w:szCs w:val="32"/>
        </w:rPr>
      </w:pP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/>
          <w:b/>
          <w:color w:val="000000"/>
          <w:sz w:val="32"/>
          <w:szCs w:val="32"/>
        </w:rPr>
        <w:t xml:space="preserve">Ведущий 3: </w:t>
      </w:r>
      <w:r w:rsidRPr="00B81791">
        <w:rPr>
          <w:rFonts w:asciiTheme="majorHAnsi" w:hAnsiTheme="majorHAnsi" w:cs="Times New Roman"/>
          <w:sz w:val="32"/>
          <w:szCs w:val="32"/>
        </w:rPr>
        <w:t>Нелегко досталась  Победа, но русский солдат  выстоял в жестокой  схватке с фашизмом. И хочется, низко поклонившись сказать: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 xml:space="preserve">«Слава тебе, победитель-солдат              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Ты прошел через все испытания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Не ради чинов и наград,</w:t>
      </w:r>
    </w:p>
    <w:p w:rsidR="00AD6ABD" w:rsidRPr="00B81791" w:rsidRDefault="00AD6ABD" w:rsidP="00AD6ABD">
      <w:pPr>
        <w:pStyle w:val="a4"/>
        <w:rPr>
          <w:rFonts w:asciiTheme="majorHAnsi" w:hAnsiTheme="majorHAnsi" w:cs="Times New Roman"/>
          <w:sz w:val="32"/>
          <w:szCs w:val="32"/>
        </w:rPr>
      </w:pPr>
      <w:r w:rsidRPr="00B81791">
        <w:rPr>
          <w:rFonts w:asciiTheme="majorHAnsi" w:hAnsiTheme="majorHAnsi" w:cs="Times New Roman"/>
          <w:sz w:val="32"/>
          <w:szCs w:val="32"/>
        </w:rPr>
        <w:t>А чтобы избавить народ от страдания!»</w:t>
      </w:r>
    </w:p>
    <w:p w:rsidR="00AD6ABD" w:rsidRPr="00B81791" w:rsidRDefault="00AD6ABD" w:rsidP="00AD6ABD">
      <w:pPr>
        <w:pStyle w:val="a4"/>
        <w:rPr>
          <w:rFonts w:asciiTheme="majorHAnsi" w:hAnsiTheme="majorHAnsi"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Pr="00B81791">
        <w:rPr>
          <w:rFonts w:asciiTheme="majorHAnsi" w:hAnsiTheme="majorHAnsi"/>
          <w:sz w:val="32"/>
          <w:szCs w:val="32"/>
        </w:rPr>
        <w:t>: Выполнение интернационального долга в Афганистане, защита конституционного строя России от незаконно сформированных подразделений в Чечне привели к Рождению Нового поколения Героев России.  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</w:t>
      </w:r>
      <w:r w:rsidRPr="00B81791">
        <w:rPr>
          <w:rFonts w:asciiTheme="majorHAnsi" w:hAnsiTheme="majorHAnsi"/>
          <w:sz w:val="32"/>
          <w:szCs w:val="32"/>
        </w:rPr>
        <w:t xml:space="preserve">: Война в Афганистане продолжалась с декабря 1979 года по февраль 1989 года. За это время военную службу на территории Афганистана прошли 620 тысяч советских граждан. 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3</w:t>
      </w:r>
      <w:r w:rsidRPr="00B81791">
        <w:rPr>
          <w:rFonts w:asciiTheme="majorHAnsi" w:hAnsiTheme="majorHAnsi"/>
          <w:sz w:val="32"/>
          <w:szCs w:val="32"/>
        </w:rPr>
        <w:t>: Всего в боевых действиях Афганистана, по официальным данным погибло 15 тыс. человек</w:t>
      </w:r>
      <w:proofErr w:type="gramStart"/>
      <w:r w:rsidRPr="00B81791">
        <w:rPr>
          <w:rFonts w:asciiTheme="majorHAnsi" w:hAnsiTheme="majorHAnsi"/>
          <w:sz w:val="32"/>
          <w:szCs w:val="32"/>
        </w:rPr>
        <w:t>.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 (</w:t>
      </w:r>
      <w:proofErr w:type="gramStart"/>
      <w:r w:rsidRPr="00B81791">
        <w:rPr>
          <w:rFonts w:asciiTheme="majorHAnsi" w:hAnsiTheme="majorHAnsi"/>
          <w:sz w:val="32"/>
          <w:szCs w:val="32"/>
        </w:rPr>
        <w:t>п</w:t>
      </w:r>
      <w:proofErr w:type="gramEnd"/>
      <w:r w:rsidRPr="00B81791">
        <w:rPr>
          <w:rFonts w:asciiTheme="majorHAnsi" w:hAnsiTheme="majorHAnsi"/>
          <w:sz w:val="32"/>
          <w:szCs w:val="32"/>
        </w:rPr>
        <w:t>о неофициальным - до 40 тысяч). Число раненых составило почти 54 тысячи человек (по неофициальным данным - до 90 тысяч)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Default="00B8179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B81791" w:rsidRDefault="00B8179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Pr="00B81791">
        <w:rPr>
          <w:rFonts w:asciiTheme="majorHAnsi" w:hAnsiTheme="majorHAnsi"/>
          <w:sz w:val="32"/>
          <w:szCs w:val="32"/>
        </w:rPr>
        <w:t>: У них нет своего Дня Победы. Эта война началась утром 11 декабря 1994 года. В этот день, который до сих пор не принято отмечать в календаре, началась</w:t>
      </w:r>
      <w:proofErr w:type="gramStart"/>
      <w:r w:rsidRPr="00B81791">
        <w:rPr>
          <w:rFonts w:asciiTheme="majorHAnsi" w:hAnsiTheme="majorHAnsi"/>
          <w:sz w:val="32"/>
          <w:szCs w:val="32"/>
        </w:rPr>
        <w:t xml:space="preserve"> П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ервая чеченская война. Она имеет разные названия и никогда не именовалась войной официально. Называемая как угодно— </w:t>
      </w:r>
      <w:proofErr w:type="gramStart"/>
      <w:r w:rsidRPr="00B81791">
        <w:rPr>
          <w:rFonts w:asciiTheme="majorHAnsi" w:hAnsiTheme="majorHAnsi"/>
          <w:sz w:val="32"/>
          <w:szCs w:val="32"/>
        </w:rPr>
        <w:t>бо</w:t>
      </w:r>
      <w:proofErr w:type="gramEnd"/>
      <w:r w:rsidRPr="00B81791">
        <w:rPr>
          <w:rFonts w:asciiTheme="majorHAnsi" w:hAnsiTheme="majorHAnsi"/>
          <w:sz w:val="32"/>
          <w:szCs w:val="32"/>
        </w:rPr>
        <w:t>евые действия, антитеррористическая операция, она уносила тысячи жизней ваших сверстников, ушедших выполнять свой Долг. Она имела начало, но не имеет конца. Первая Чеченская война - утро 11 декабря 1994. -1996</w:t>
      </w:r>
      <w:proofErr w:type="gramStart"/>
      <w:r w:rsidRPr="00B81791">
        <w:rPr>
          <w:rFonts w:asciiTheme="majorHAnsi" w:hAnsiTheme="majorHAnsi"/>
          <w:sz w:val="32"/>
          <w:szCs w:val="32"/>
        </w:rPr>
        <w:t xml:space="preserve"> В</w:t>
      </w:r>
      <w:proofErr w:type="gramEnd"/>
      <w:r w:rsidRPr="00B81791">
        <w:rPr>
          <w:rFonts w:asciiTheme="majorHAnsi" w:hAnsiTheme="majorHAnsi"/>
          <w:sz w:val="32"/>
          <w:szCs w:val="32"/>
        </w:rPr>
        <w:t>торая Чеченская война с 1 октября 1999 года по 29 февраля 2000 года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</w:t>
      </w:r>
      <w:r w:rsidRPr="00B81791">
        <w:rPr>
          <w:rFonts w:asciiTheme="majorHAnsi" w:hAnsiTheme="majorHAnsi"/>
          <w:sz w:val="32"/>
          <w:szCs w:val="32"/>
        </w:rPr>
        <w:t>: Всего в Чечне число убитых составляет более 4500 человек, в том числе 156 наших земляков кубанцев. Среди них 6 присвоено звание Герой России посмертно. 1211 павших на войне солдат до сих пор считаются пропавшими без вести.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2C2471" w:rsidRPr="00B81791" w:rsidRDefault="002C2471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3</w:t>
      </w:r>
      <w:r w:rsidR="004E1B56" w:rsidRPr="00B81791">
        <w:rPr>
          <w:rFonts w:asciiTheme="majorHAnsi" w:hAnsiTheme="majorHAnsi"/>
          <w:b/>
          <w:sz w:val="32"/>
          <w:szCs w:val="32"/>
        </w:rPr>
        <w:t>:</w:t>
      </w:r>
      <w:r w:rsidR="004E1B56" w:rsidRPr="00B81791">
        <w:rPr>
          <w:rFonts w:asciiTheme="majorHAnsi" w:hAnsiTheme="majorHAnsi"/>
          <w:sz w:val="32"/>
          <w:szCs w:val="32"/>
        </w:rPr>
        <w:t xml:space="preserve"> Тихо, ребята, минутой молчанья </w:t>
      </w:r>
    </w:p>
    <w:p w:rsidR="002C2471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Память героев почтим, </w:t>
      </w:r>
    </w:p>
    <w:p w:rsidR="002C2471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И их голоса когда-то звучали, </w:t>
      </w:r>
    </w:p>
    <w:p w:rsidR="002C2471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По утрам они солнце встречали,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Сверстники наши почти.</w:t>
      </w:r>
    </w:p>
    <w:p w:rsidR="002C2471" w:rsidRPr="00B81791" w:rsidRDefault="002C2471" w:rsidP="004E1B56">
      <w:pPr>
        <w:pStyle w:val="a4"/>
        <w:rPr>
          <w:rFonts w:asciiTheme="majorHAnsi" w:hAnsiTheme="majorHAnsi"/>
          <w:b/>
          <w:sz w:val="32"/>
          <w:szCs w:val="32"/>
        </w:rPr>
      </w:pPr>
    </w:p>
    <w:p w:rsidR="002C2471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lastRenderedPageBreak/>
        <w:t xml:space="preserve">Ведущий </w:t>
      </w:r>
      <w:r w:rsidR="002C2471" w:rsidRPr="00B81791">
        <w:rPr>
          <w:rFonts w:asciiTheme="majorHAnsi" w:hAnsiTheme="majorHAnsi"/>
          <w:b/>
          <w:sz w:val="32"/>
          <w:szCs w:val="32"/>
        </w:rPr>
        <w:t>1</w:t>
      </w:r>
      <w:r w:rsidRPr="00B81791">
        <w:rPr>
          <w:rFonts w:asciiTheme="majorHAnsi" w:hAnsiTheme="majorHAnsi"/>
          <w:sz w:val="32"/>
          <w:szCs w:val="32"/>
        </w:rPr>
        <w:t xml:space="preserve">: Прошу почтить память павших воинов на всех фронтах, и ветеранов, не доживших до сегодняшнего дня минутой молчания. </w:t>
      </w:r>
    </w:p>
    <w:p w:rsidR="004E1B56" w:rsidRPr="00B81791" w:rsidRDefault="004E1B56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i/>
          <w:sz w:val="32"/>
          <w:szCs w:val="32"/>
        </w:rPr>
        <w:t>минута молчания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2:</w:t>
      </w:r>
      <w:r w:rsidRPr="00B81791">
        <w:rPr>
          <w:rFonts w:asciiTheme="majorHAnsi" w:hAnsiTheme="majorHAnsi"/>
          <w:sz w:val="32"/>
          <w:szCs w:val="32"/>
        </w:rPr>
        <w:t xml:space="preserve">Прошла минута скорбного молчанья 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Но</w:t>
      </w:r>
      <w:proofErr w:type="gramStart"/>
      <w:r w:rsidRPr="00B81791">
        <w:rPr>
          <w:rFonts w:asciiTheme="majorHAnsi" w:hAnsiTheme="majorHAnsi"/>
          <w:sz w:val="32"/>
          <w:szCs w:val="32"/>
        </w:rPr>
        <w:t>.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B81791">
        <w:rPr>
          <w:rFonts w:asciiTheme="majorHAnsi" w:hAnsiTheme="majorHAnsi"/>
          <w:sz w:val="32"/>
          <w:szCs w:val="32"/>
        </w:rPr>
        <w:t>с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 нами остаются навсегда 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И вечно будут жить воспоминанья 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О </w:t>
      </w:r>
      <w:proofErr w:type="gramStart"/>
      <w:r w:rsidRPr="00B81791">
        <w:rPr>
          <w:rFonts w:asciiTheme="majorHAnsi" w:hAnsiTheme="majorHAnsi"/>
          <w:sz w:val="32"/>
          <w:szCs w:val="32"/>
        </w:rPr>
        <w:t>павших</w:t>
      </w:r>
      <w:proofErr w:type="gramEnd"/>
      <w:r w:rsidRPr="00B81791">
        <w:rPr>
          <w:rFonts w:asciiTheme="majorHAnsi" w:hAnsiTheme="majorHAnsi"/>
          <w:sz w:val="32"/>
          <w:szCs w:val="32"/>
        </w:rPr>
        <w:t xml:space="preserve">,  в эти грозные года. </w:t>
      </w:r>
    </w:p>
    <w:p w:rsidR="00DF5C11" w:rsidRPr="00B81791" w:rsidRDefault="00DF5C11" w:rsidP="00DF5C11">
      <w:pPr>
        <w:pStyle w:val="a4"/>
        <w:rPr>
          <w:rFonts w:asciiTheme="majorHAnsi" w:hAnsiTheme="majorHAnsi"/>
          <w:b/>
          <w:sz w:val="32"/>
          <w:szCs w:val="32"/>
        </w:rPr>
      </w:pP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3:</w:t>
      </w:r>
      <w:r w:rsidRPr="00B81791">
        <w:rPr>
          <w:rFonts w:asciiTheme="majorHAnsi" w:hAnsiTheme="majorHAnsi"/>
          <w:sz w:val="32"/>
          <w:szCs w:val="32"/>
        </w:rPr>
        <w:t xml:space="preserve">И отдавая почести погибшим 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Героям славным залпом боевым </w:t>
      </w:r>
    </w:p>
    <w:p w:rsidR="00DF5C11" w:rsidRPr="00B81791" w:rsidRDefault="00DF5C11" w:rsidP="00DF5C11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 xml:space="preserve">За то, что  счастьем полной грудью дышим </w:t>
      </w:r>
    </w:p>
    <w:p w:rsid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sz w:val="32"/>
          <w:szCs w:val="32"/>
        </w:rPr>
        <w:t>Свой труд живым героям отдадим</w:t>
      </w:r>
    </w:p>
    <w:p w:rsidR="004E1B56" w:rsidRPr="00B81791" w:rsidRDefault="00DF5C11" w:rsidP="004E1B56">
      <w:pPr>
        <w:pStyle w:val="a4"/>
        <w:rPr>
          <w:rFonts w:asciiTheme="majorHAnsi" w:hAnsiTheme="majorHAnsi"/>
          <w:sz w:val="32"/>
          <w:szCs w:val="32"/>
        </w:rPr>
      </w:pPr>
      <w:r w:rsidRPr="00B81791">
        <w:rPr>
          <w:rFonts w:asciiTheme="majorHAnsi" w:hAnsiTheme="majorHAnsi"/>
          <w:b/>
          <w:sz w:val="32"/>
          <w:szCs w:val="32"/>
        </w:rPr>
        <w:t>Ведущий 1</w:t>
      </w:r>
      <w:r w:rsidR="004E1B56" w:rsidRPr="00B81791">
        <w:rPr>
          <w:rFonts w:asciiTheme="majorHAnsi" w:hAnsiTheme="majorHAnsi"/>
          <w:b/>
          <w:sz w:val="32"/>
          <w:szCs w:val="32"/>
        </w:rPr>
        <w:t>:</w:t>
      </w:r>
      <w:r w:rsidR="004E1B56" w:rsidRPr="00B81791">
        <w:rPr>
          <w:rFonts w:asciiTheme="majorHAnsi" w:hAnsiTheme="majorHAnsi"/>
          <w:sz w:val="32"/>
          <w:szCs w:val="32"/>
        </w:rPr>
        <w:t xml:space="preserve"> Торжественная линейка, посвящённая открытию месячника оборонно-массовой и военно-патриотической работы, объявляю закрытой!  </w:t>
      </w:r>
    </w:p>
    <w:p w:rsidR="00677576" w:rsidRPr="00B81791" w:rsidRDefault="00677576" w:rsidP="004E1B56">
      <w:pPr>
        <w:pStyle w:val="a4"/>
        <w:rPr>
          <w:rFonts w:asciiTheme="majorHAnsi" w:hAnsiTheme="majorHAnsi"/>
          <w:sz w:val="32"/>
          <w:szCs w:val="32"/>
        </w:rPr>
      </w:pPr>
    </w:p>
    <w:sectPr w:rsidR="00677576" w:rsidRPr="00B81791" w:rsidSect="006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E1B56"/>
    <w:rsid w:val="001104D3"/>
    <w:rsid w:val="00115A74"/>
    <w:rsid w:val="001C2826"/>
    <w:rsid w:val="001E3FC1"/>
    <w:rsid w:val="001E5AFF"/>
    <w:rsid w:val="002C2471"/>
    <w:rsid w:val="002D19F3"/>
    <w:rsid w:val="00450864"/>
    <w:rsid w:val="004E1B56"/>
    <w:rsid w:val="005A2200"/>
    <w:rsid w:val="005D2240"/>
    <w:rsid w:val="005F5E6C"/>
    <w:rsid w:val="00601CE1"/>
    <w:rsid w:val="00677576"/>
    <w:rsid w:val="00717A67"/>
    <w:rsid w:val="00851676"/>
    <w:rsid w:val="00884A3D"/>
    <w:rsid w:val="00931979"/>
    <w:rsid w:val="00977D59"/>
    <w:rsid w:val="00AD6ABD"/>
    <w:rsid w:val="00B81791"/>
    <w:rsid w:val="00DB7FA6"/>
    <w:rsid w:val="00DD7F34"/>
    <w:rsid w:val="00D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1B56"/>
    <w:pPr>
      <w:spacing w:after="0" w:line="240" w:lineRule="auto"/>
    </w:pPr>
  </w:style>
  <w:style w:type="table" w:styleId="a5">
    <w:name w:val="Table Grid"/>
    <w:basedOn w:val="a1"/>
    <w:uiPriority w:val="59"/>
    <w:rsid w:val="00110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14</cp:revision>
  <cp:lastPrinted>2018-02-26T11:54:00Z</cp:lastPrinted>
  <dcterms:created xsi:type="dcterms:W3CDTF">2014-01-24T16:58:00Z</dcterms:created>
  <dcterms:modified xsi:type="dcterms:W3CDTF">2020-08-05T06:12:00Z</dcterms:modified>
</cp:coreProperties>
</file>