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5" w:rsidRPr="00E328E5" w:rsidRDefault="00E328E5" w:rsidP="00E3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E5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дошкольников средствами нетрадиционной техники рисования</w:t>
      </w:r>
      <w:r w:rsidRPr="00E328E5">
        <w:rPr>
          <w:rFonts w:ascii="Times New Roman" w:hAnsi="Times New Roman" w:cs="Times New Roman"/>
          <w:b/>
          <w:sz w:val="28"/>
          <w:szCs w:val="28"/>
        </w:rPr>
        <w:t>.</w:t>
      </w:r>
    </w:p>
    <w:p w:rsidR="00E328E5" w:rsidRDefault="00E328E5" w:rsidP="00E3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8E5">
        <w:rPr>
          <w:rFonts w:ascii="Times New Roman" w:hAnsi="Times New Roman" w:cs="Times New Roman"/>
          <w:sz w:val="28"/>
          <w:szCs w:val="28"/>
        </w:rPr>
        <w:t xml:space="preserve"> На занятиях по изобразительной деятельности,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 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</w:t>
      </w:r>
    </w:p>
    <w:p w:rsidR="00E328E5" w:rsidRDefault="00E328E5" w:rsidP="00E32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28E5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рождают у дошкольников желание рисовать, творить. У ребенка пропадает страх перед чистым листом и краской.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Проведение занятий с использованием нетрадиционных техник развивает уверенность в своих силах, учит свободно выражать свой замысел, учит работать с разнообразным материалом, развивает фантазию и полет фантазии. Техники изображения могут способствовать ослаблению возбуждения слишком эмоционально расторможенных детей. Хочу отметить, что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 </w:t>
      </w:r>
    </w:p>
    <w:p w:rsidR="00E328E5" w:rsidRPr="00E328E5" w:rsidRDefault="00E328E5" w:rsidP="00E32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E328E5">
        <w:rPr>
          <w:rFonts w:ascii="Times New Roman" w:hAnsi="Times New Roman" w:cs="Times New Roman"/>
          <w:sz w:val="28"/>
          <w:szCs w:val="28"/>
        </w:rPr>
        <w:t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</w:t>
      </w:r>
      <w:r w:rsidRPr="00E328E5">
        <w:rPr>
          <w:rFonts w:ascii="Times New Roman" w:hAnsi="Times New Roman" w:cs="Times New Roman"/>
          <w:sz w:val="28"/>
          <w:szCs w:val="28"/>
        </w:rPr>
        <w:t xml:space="preserve"> </w:t>
      </w:r>
      <w:r w:rsidRPr="00E328E5">
        <w:rPr>
          <w:rFonts w:ascii="Times New Roman" w:hAnsi="Times New Roman" w:cs="Times New Roman"/>
          <w:sz w:val="28"/>
          <w:szCs w:val="28"/>
        </w:rPr>
        <w:t xml:space="preserve">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</w:t>
      </w:r>
      <w:r w:rsidRPr="00E328E5">
        <w:rPr>
          <w:rFonts w:ascii="Times New Roman" w:hAnsi="Times New Roman" w:cs="Times New Roman"/>
          <w:sz w:val="28"/>
          <w:szCs w:val="28"/>
        </w:rPr>
        <w:lastRenderedPageBreak/>
        <w:t>целом. В своей работе я использую пальчиковую живопись, технику – кляксы, рисование мыльной пеной, рисование мятой бумагой, метод «тычка»</w:t>
      </w:r>
      <w:proofErr w:type="gramStart"/>
      <w:r w:rsidRPr="00E328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8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28E5">
        <w:rPr>
          <w:rFonts w:ascii="Times New Roman" w:hAnsi="Times New Roman" w:cs="Times New Roman"/>
          <w:sz w:val="28"/>
          <w:szCs w:val="28"/>
        </w:rPr>
        <w:t>раттаж</w:t>
      </w:r>
      <w:proofErr w:type="spellEnd"/>
      <w:r w:rsidRPr="00E328E5">
        <w:rPr>
          <w:rFonts w:ascii="Times New Roman" w:hAnsi="Times New Roman" w:cs="Times New Roman"/>
          <w:sz w:val="28"/>
          <w:szCs w:val="28"/>
        </w:rPr>
        <w:t>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</w:t>
      </w:r>
    </w:p>
    <w:sectPr w:rsidR="00E328E5" w:rsidRPr="00E3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E9" w:rsidRDefault="00A759E9" w:rsidP="00E328E5">
      <w:pPr>
        <w:spacing w:after="0" w:line="240" w:lineRule="auto"/>
      </w:pPr>
      <w:r>
        <w:separator/>
      </w:r>
    </w:p>
  </w:endnote>
  <w:endnote w:type="continuationSeparator" w:id="0">
    <w:p w:rsidR="00A759E9" w:rsidRDefault="00A759E9" w:rsidP="00E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E9" w:rsidRDefault="00A759E9" w:rsidP="00E328E5">
      <w:pPr>
        <w:spacing w:after="0" w:line="240" w:lineRule="auto"/>
      </w:pPr>
      <w:r>
        <w:separator/>
      </w:r>
    </w:p>
  </w:footnote>
  <w:footnote w:type="continuationSeparator" w:id="0">
    <w:p w:rsidR="00A759E9" w:rsidRDefault="00A759E9" w:rsidP="00E32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E5"/>
    <w:rsid w:val="00A759E9"/>
    <w:rsid w:val="00E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E5"/>
  </w:style>
  <w:style w:type="paragraph" w:styleId="a5">
    <w:name w:val="footer"/>
    <w:basedOn w:val="a"/>
    <w:link w:val="a6"/>
    <w:uiPriority w:val="99"/>
    <w:unhideWhenUsed/>
    <w:rsid w:val="00E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E5"/>
  </w:style>
  <w:style w:type="paragraph" w:styleId="a5">
    <w:name w:val="footer"/>
    <w:basedOn w:val="a"/>
    <w:link w:val="a6"/>
    <w:uiPriority w:val="99"/>
    <w:unhideWhenUsed/>
    <w:rsid w:val="00E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>Romeo1994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2020-08-20T10:08:00Z</dcterms:created>
  <dcterms:modified xsi:type="dcterms:W3CDTF">2020-08-20T10:15:00Z</dcterms:modified>
</cp:coreProperties>
</file>