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F5" w:rsidRPr="00F31E3A" w:rsidRDefault="001F7BF5" w:rsidP="007C23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33C" w:rsidRDefault="001F7BF5" w:rsidP="007C2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Примерный конспект родительского собрания</w:t>
      </w:r>
    </w:p>
    <w:p w:rsidR="001F7BF5" w:rsidRPr="007C233C" w:rsidRDefault="00A566EB" w:rsidP="007C2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сказкой в р</w:t>
      </w:r>
      <w:r w:rsidR="001F7BF5" w:rsidRPr="007C233C">
        <w:rPr>
          <w:rFonts w:ascii="Times New Roman" w:hAnsi="Times New Roman" w:cs="Times New Roman"/>
          <w:b/>
          <w:sz w:val="28"/>
          <w:szCs w:val="28"/>
        </w:rPr>
        <w:t>усскую избу»</w:t>
      </w:r>
    </w:p>
    <w:p w:rsidR="007C233C" w:rsidRDefault="001F7BF5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Цель</w:t>
      </w:r>
      <w:r w:rsidRPr="007C233C">
        <w:rPr>
          <w:rFonts w:ascii="Times New Roman" w:hAnsi="Times New Roman" w:cs="Times New Roman"/>
          <w:sz w:val="28"/>
          <w:szCs w:val="28"/>
        </w:rPr>
        <w:t>: расширение знаний родителей об особенностях</w:t>
      </w:r>
      <w:r w:rsidR="00F31E3A" w:rsidRPr="007C233C">
        <w:rPr>
          <w:rFonts w:ascii="Times New Roman" w:hAnsi="Times New Roman" w:cs="Times New Roman"/>
          <w:sz w:val="28"/>
          <w:szCs w:val="28"/>
        </w:rPr>
        <w:t xml:space="preserve"> малых фольклорных жанров.         </w:t>
      </w:r>
    </w:p>
    <w:p w:rsidR="007C233C" w:rsidRDefault="00F31E3A" w:rsidP="007C23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 </w:t>
      </w:r>
      <w:r w:rsidRPr="007C233C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</w:t>
      </w:r>
      <w:r w:rsidRPr="007C233C">
        <w:rPr>
          <w:rFonts w:ascii="Times New Roman" w:hAnsi="Times New Roman" w:cs="Times New Roman"/>
          <w:sz w:val="28"/>
          <w:szCs w:val="28"/>
        </w:rPr>
        <w:t xml:space="preserve">1. Уточнить названия жанров фольклорных произведений.                                                                         2. Помочь родителям понять, какое влияние оказывает фольклор на развитие детей.                         </w:t>
      </w:r>
    </w:p>
    <w:p w:rsidR="001F7BF5" w:rsidRDefault="00F31E3A" w:rsidP="007C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 3. Показать родителям разнообразные приемы работы с малыми фольклорными формами.</w:t>
      </w:r>
    </w:p>
    <w:p w:rsidR="007C233C" w:rsidRPr="007C233C" w:rsidRDefault="007C233C" w:rsidP="007C2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7C233C" w:rsidRDefault="00A1297B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Уважаемые родители, сегодня мы собрались поговорить </w:t>
      </w:r>
      <w:proofErr w:type="gramStart"/>
      <w:r w:rsidRPr="007C23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33C">
        <w:rPr>
          <w:rFonts w:ascii="Times New Roman" w:hAnsi="Times New Roman" w:cs="Times New Roman"/>
          <w:sz w:val="28"/>
          <w:szCs w:val="28"/>
        </w:rPr>
        <w:t xml:space="preserve"> самом интересном, занимательном, познавательном, игровом. Как вы думаете о чем? (ответы)                                                                         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  <w:r w:rsidR="00A1297B" w:rsidRPr="007C23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33C" w:rsidRDefault="00A1297B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Сегодня мы поговорим о русском народном творчестве. По результатам анкетирования мы узнали, что не все родители знают, что это такое. Давайте все вместе разберёмся, что же  такое фольклор?                                                                                                                                                                           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Выступление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3C" w:rsidRDefault="00A1297B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Фольклор включает в себя русские народные сказки, колыбельные песни, потешки, пословицы, загадки, </w:t>
      </w:r>
      <w:proofErr w:type="spellStart"/>
      <w:r w:rsidRPr="007C233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C233C">
        <w:rPr>
          <w:rFonts w:ascii="Times New Roman" w:hAnsi="Times New Roman" w:cs="Times New Roman"/>
          <w:sz w:val="28"/>
          <w:szCs w:val="28"/>
        </w:rPr>
        <w:t>, хороводы и др. В устном народном творчестве как нигде сохранились осо</w:t>
      </w:r>
      <w:r w:rsidR="009D68AD" w:rsidRPr="007C233C">
        <w:rPr>
          <w:rFonts w:ascii="Times New Roman" w:hAnsi="Times New Roman" w:cs="Times New Roman"/>
          <w:sz w:val="28"/>
          <w:szCs w:val="28"/>
        </w:rPr>
        <w:t>б</w:t>
      </w:r>
      <w:r w:rsidRPr="007C233C">
        <w:rPr>
          <w:rFonts w:ascii="Times New Roman" w:hAnsi="Times New Roman" w:cs="Times New Roman"/>
          <w:sz w:val="28"/>
          <w:szCs w:val="28"/>
        </w:rPr>
        <w:t>енные черты русского характера, присущие ему нравственные ценности, представления о доброте, красоте, правде,</w:t>
      </w:r>
      <w:r w:rsidR="009D68AD" w:rsidRPr="007C233C">
        <w:rPr>
          <w:rFonts w:ascii="Times New Roman" w:hAnsi="Times New Roman" w:cs="Times New Roman"/>
          <w:sz w:val="28"/>
          <w:szCs w:val="28"/>
        </w:rPr>
        <w:t xml:space="preserve"> храбрости, трудолюбии, верности. Знакомя детей с загадками, сказками мы тем самым приобщаем их к общечеловеческим нравственным ценностям. В русском фольклоре, </w:t>
      </w:r>
      <w:proofErr w:type="gramStart"/>
      <w:r w:rsidR="009D68AD" w:rsidRPr="007C233C"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 w:rsidR="009D68AD" w:rsidRPr="007C233C">
        <w:rPr>
          <w:rFonts w:ascii="Times New Roman" w:hAnsi="Times New Roman" w:cs="Times New Roman"/>
          <w:sz w:val="28"/>
          <w:szCs w:val="28"/>
        </w:rPr>
        <w:t xml:space="preserve"> особенным образом сочетаются слово и музыкальный ритм, напевность. </w:t>
      </w:r>
      <w:proofErr w:type="gramStart"/>
      <w:r w:rsidR="009D68AD" w:rsidRPr="007C233C">
        <w:rPr>
          <w:rFonts w:ascii="Times New Roman" w:hAnsi="Times New Roman" w:cs="Times New Roman"/>
          <w:sz w:val="28"/>
          <w:szCs w:val="28"/>
        </w:rPr>
        <w:t>Адресованные</w:t>
      </w:r>
      <w:proofErr w:type="gramEnd"/>
      <w:r w:rsidR="009D68AD" w:rsidRPr="007C233C">
        <w:rPr>
          <w:rFonts w:ascii="Times New Roman" w:hAnsi="Times New Roman" w:cs="Times New Roman"/>
          <w:sz w:val="28"/>
          <w:szCs w:val="28"/>
        </w:rPr>
        <w:t xml:space="preserve">  детям потешки звучат, как ласковый говорок, выражая заботу, нежность, веру в благополучное будущее. Особое место в произведениях устного народного творчества занимает уважительное  место к труду, восхищение мастерством человеческих рук</w:t>
      </w:r>
      <w:proofErr w:type="gramStart"/>
      <w:r w:rsidR="009D68AD" w:rsidRPr="007C23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D68AD" w:rsidRPr="007C233C">
        <w:rPr>
          <w:rFonts w:ascii="Times New Roman" w:hAnsi="Times New Roman" w:cs="Times New Roman"/>
          <w:sz w:val="28"/>
          <w:szCs w:val="28"/>
        </w:rPr>
        <w:t>агадывайте детям больше загадок – развивает в ребенке догадливость</w:t>
      </w:r>
      <w:r w:rsidR="00527C6C" w:rsidRPr="007C233C">
        <w:rPr>
          <w:rFonts w:ascii="Times New Roman" w:hAnsi="Times New Roman" w:cs="Times New Roman"/>
          <w:sz w:val="28"/>
          <w:szCs w:val="28"/>
        </w:rPr>
        <w:t xml:space="preserve">, сообразительность, открывает поэтическую сторону в самых, казалось бы, прозаических  вещах, предметах </w:t>
      </w:r>
      <w:r w:rsidR="00527C6C" w:rsidRPr="007C233C">
        <w:rPr>
          <w:rFonts w:ascii="Times New Roman" w:hAnsi="Times New Roman" w:cs="Times New Roman"/>
          <w:sz w:val="28"/>
          <w:szCs w:val="28"/>
        </w:rPr>
        <w:lastRenderedPageBreak/>
        <w:t>и явлениях. Благодаря этому фольклорные произведения являются богатейшим источником познавательного и нравственного развития детей</w:t>
      </w:r>
      <w:r w:rsidR="00404BDF" w:rsidRPr="007C233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Pr="007C233C">
        <w:rPr>
          <w:rFonts w:ascii="Times New Roman" w:hAnsi="Times New Roman" w:cs="Times New Roman"/>
          <w:b/>
          <w:sz w:val="28"/>
          <w:szCs w:val="28"/>
        </w:rPr>
        <w:t>:</w:t>
      </w:r>
      <w:r w:rsidR="00404BDF" w:rsidRPr="007C233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«Мамочка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спой колыбельную»</w:t>
      </w:r>
      <w:r w:rsidR="00404BDF" w:rsidRPr="007C2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BDF" w:rsidRPr="007C233C">
        <w:rPr>
          <w:rFonts w:ascii="Times New Roman" w:hAnsi="Times New Roman" w:cs="Times New Roman"/>
          <w:sz w:val="28"/>
          <w:szCs w:val="28"/>
        </w:rPr>
        <w:t>А сейчас я предлагаю отвлечься от теории, немного расслабиться и поиграть. Когда вы были маленькие, вам пели ваши мамочки, теперь вы напеваете вашим малышам, у кого - то получается лучше, у кого-то чуть хуже, ведь мы не артисты, но все хотим донести любовь до своего ребенка, сделать ему приятное, укачать. Среди присутствующих мамочек есть те</w:t>
      </w:r>
      <w:r w:rsidR="00112A7E" w:rsidRPr="007C233C">
        <w:rPr>
          <w:rFonts w:ascii="Times New Roman" w:hAnsi="Times New Roman" w:cs="Times New Roman"/>
          <w:sz w:val="28"/>
          <w:szCs w:val="28"/>
        </w:rPr>
        <w:t>, которые поют малышам. Есть мамы,</w:t>
      </w:r>
      <w:r w:rsidR="00404BDF" w:rsidRPr="007C233C">
        <w:rPr>
          <w:rFonts w:ascii="Times New Roman" w:hAnsi="Times New Roman" w:cs="Times New Roman"/>
          <w:sz w:val="28"/>
          <w:szCs w:val="28"/>
        </w:rPr>
        <w:t xml:space="preserve"> которые хотят поделиться опытом? Пожалуйста</w:t>
      </w:r>
      <w:r w:rsidR="00F0172E" w:rsidRPr="007C233C">
        <w:rPr>
          <w:rFonts w:ascii="Times New Roman" w:hAnsi="Times New Roman" w:cs="Times New Roman"/>
          <w:sz w:val="28"/>
          <w:szCs w:val="28"/>
        </w:rPr>
        <w:t>,</w:t>
      </w:r>
      <w:r w:rsidR="00404BDF" w:rsidRPr="007C233C">
        <w:rPr>
          <w:rFonts w:ascii="Times New Roman" w:hAnsi="Times New Roman" w:cs="Times New Roman"/>
          <w:sz w:val="28"/>
          <w:szCs w:val="28"/>
        </w:rPr>
        <w:t xml:space="preserve"> выходите, не стесняйтесь. Можно прижать ребеночка, посадив его на колени и покачать, можно положить в красив</w:t>
      </w:r>
      <w:r w:rsidR="00112A7E" w:rsidRPr="007C233C">
        <w:rPr>
          <w:rFonts w:ascii="Times New Roman" w:hAnsi="Times New Roman" w:cs="Times New Roman"/>
          <w:sz w:val="28"/>
          <w:szCs w:val="28"/>
        </w:rPr>
        <w:t xml:space="preserve">ую люльку, кто хочет в кроватку (используем куклу). Молодцы! А есть ещё желающие, кто поет или знает другие колыбельные песни? Пусть наши детки пока спят, а мы поиграем в другую игру.                     </w:t>
      </w:r>
    </w:p>
    <w:p w:rsidR="007C233C" w:rsidRDefault="007C233C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2. «Отгадай загадку»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7E" w:rsidRPr="007C2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85384" w:rsidRDefault="007C233C" w:rsidP="007C233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7E" w:rsidRPr="007C233C">
        <w:rPr>
          <w:rFonts w:ascii="Times New Roman" w:hAnsi="Times New Roman" w:cs="Times New Roman"/>
          <w:sz w:val="28"/>
          <w:szCs w:val="28"/>
        </w:rPr>
        <w:t>Уважаемые родители я попрошу вас встать в круг, сейчас  мы с вами немного подумаем, будем отгадывать загадки. Я начну первая, в руках у меня мяч, я загадываю загадку и кидаю мяч одному из вас</w:t>
      </w:r>
      <w:r w:rsidR="00503328" w:rsidRPr="007C233C">
        <w:rPr>
          <w:rFonts w:ascii="Times New Roman" w:hAnsi="Times New Roman" w:cs="Times New Roman"/>
          <w:sz w:val="28"/>
          <w:szCs w:val="28"/>
        </w:rPr>
        <w:t>, поймавший говорит отгадку, кто затрудняется ответить, не переживайте, мы поможем</w:t>
      </w:r>
      <w:r w:rsidR="00503328" w:rsidRPr="007C233C">
        <w:rPr>
          <w:rFonts w:ascii="Times New Roman" w:hAnsi="Times New Roman" w:cs="Times New Roman"/>
          <w:i/>
          <w:sz w:val="28"/>
          <w:szCs w:val="28"/>
        </w:rPr>
        <w:t>. Игра продолжается пока не примут участие все родители</w:t>
      </w:r>
      <w:r w:rsidR="00685384">
        <w:rPr>
          <w:rFonts w:ascii="Times New Roman" w:hAnsi="Times New Roman" w:cs="Times New Roman"/>
          <w:i/>
          <w:sz w:val="28"/>
          <w:szCs w:val="28"/>
        </w:rPr>
        <w:t>.</w:t>
      </w:r>
    </w:p>
    <w:p w:rsidR="00685384" w:rsidRDefault="00503328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sz w:val="28"/>
          <w:szCs w:val="28"/>
        </w:rPr>
        <w:t xml:space="preserve"> Очень хорошо, молодцы! Сейчас присаживайтесь</w:t>
      </w:r>
      <w:r w:rsidR="00F0172E" w:rsidRPr="007C233C">
        <w:rPr>
          <w:rFonts w:ascii="Times New Roman" w:hAnsi="Times New Roman" w:cs="Times New Roman"/>
          <w:sz w:val="28"/>
          <w:szCs w:val="28"/>
        </w:rPr>
        <w:t>,</w:t>
      </w:r>
      <w:r w:rsidRPr="007C233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F0172E" w:rsidRPr="007C233C">
        <w:rPr>
          <w:rFonts w:ascii="Times New Roman" w:hAnsi="Times New Roman" w:cs="Times New Roman"/>
          <w:sz w:val="28"/>
          <w:szCs w:val="28"/>
        </w:rPr>
        <w:t>,</w:t>
      </w:r>
      <w:r w:rsidRPr="007C233C">
        <w:rPr>
          <w:rFonts w:ascii="Times New Roman" w:hAnsi="Times New Roman" w:cs="Times New Roman"/>
          <w:sz w:val="28"/>
          <w:szCs w:val="28"/>
        </w:rPr>
        <w:t xml:space="preserve"> на свои места.    </w:t>
      </w:r>
    </w:p>
    <w:p w:rsidR="00685384" w:rsidRPr="00685384" w:rsidRDefault="00685384" w:rsidP="007C23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538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«Угадай потешку»</w:t>
      </w:r>
      <w:r w:rsidR="00503328" w:rsidRPr="006853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</w:p>
    <w:p w:rsidR="0040008F" w:rsidRPr="007C233C" w:rsidRDefault="00685384" w:rsidP="007C23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28" w:rsidRPr="007C233C">
        <w:rPr>
          <w:rFonts w:ascii="Times New Roman" w:hAnsi="Times New Roman" w:cs="Times New Roman"/>
          <w:sz w:val="28"/>
          <w:szCs w:val="28"/>
        </w:rPr>
        <w:t>Давайте ещё немного поиграем. Я приготовила карточки,  на которых написаны словосочетания, постарайтесь вспомнить потешку, которая соответст</w:t>
      </w:r>
      <w:r>
        <w:rPr>
          <w:rFonts w:ascii="Times New Roman" w:hAnsi="Times New Roman" w:cs="Times New Roman"/>
          <w:sz w:val="28"/>
          <w:szCs w:val="28"/>
        </w:rPr>
        <w:t>вует этому действию.</w:t>
      </w:r>
      <w:r w:rsidR="00503328" w:rsidRPr="007C233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Ind w:w="817" w:type="dxa"/>
        <w:tblLook w:val="04A0"/>
      </w:tblPr>
      <w:tblGrid>
        <w:gridCol w:w="3544"/>
        <w:gridCol w:w="4111"/>
      </w:tblGrid>
      <w:tr w:rsidR="0040008F" w:rsidRPr="007C233C" w:rsidTr="00F0172E">
        <w:trPr>
          <w:trHeight w:val="300"/>
        </w:trPr>
        <w:tc>
          <w:tcPr>
            <w:tcW w:w="3544" w:type="dxa"/>
          </w:tcPr>
          <w:p w:rsidR="0040008F" w:rsidRPr="007C233C" w:rsidRDefault="00F0172E" w:rsidP="007C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Словосочетания</w:t>
            </w:r>
          </w:p>
        </w:tc>
        <w:tc>
          <w:tcPr>
            <w:tcW w:w="4111" w:type="dxa"/>
          </w:tcPr>
          <w:p w:rsidR="0040008F" w:rsidRPr="007C233C" w:rsidRDefault="00F0172E" w:rsidP="007C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</w:p>
        </w:tc>
      </w:tr>
      <w:tr w:rsidR="00F0172E" w:rsidRPr="007C233C" w:rsidTr="00F0172E">
        <w:trPr>
          <w:trHeight w:val="1567"/>
        </w:trPr>
        <w:tc>
          <w:tcPr>
            <w:tcW w:w="3544" w:type="dxa"/>
          </w:tcPr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Ребенок умывается</w:t>
            </w:r>
          </w:p>
        </w:tc>
        <w:tc>
          <w:tcPr>
            <w:tcW w:w="4111" w:type="dxa"/>
          </w:tcPr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Водичка – водичка</w:t>
            </w:r>
          </w:p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Умой Саше личико</w:t>
            </w:r>
          </w:p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Чтобы глазки блестели,</w:t>
            </w:r>
          </w:p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Чтобы щечки краснели,</w:t>
            </w:r>
          </w:p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Чтоб смеялся роток,</w:t>
            </w:r>
          </w:p>
          <w:p w:rsidR="00F0172E" w:rsidRPr="007C233C" w:rsidRDefault="00F0172E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И кусался зубок</w:t>
            </w: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Ребенок одевается</w:t>
            </w:r>
          </w:p>
        </w:tc>
        <w:tc>
          <w:tcPr>
            <w:tcW w:w="4111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Вот они сапожки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с левой ножки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Этот с правой ножки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Если дождичек пойдет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Наденем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калошки</w:t>
            </w:r>
            <w:proofErr w:type="spellEnd"/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плачет</w:t>
            </w:r>
          </w:p>
        </w:tc>
        <w:tc>
          <w:tcPr>
            <w:tcW w:w="4111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Не плачь, не плачь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Куплю калач.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Не плачь дорогой,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Куплю другой.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Не плачь не кричи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Куплю тебе три.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Девочка причесывается</w:t>
            </w:r>
          </w:p>
        </w:tc>
        <w:tc>
          <w:tcPr>
            <w:tcW w:w="4111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Расти коса до пояса,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Не вырони ни волоса, 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Расти,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косонька</w:t>
            </w:r>
            <w:proofErr w:type="spellEnd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, до пят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волосоньки</w:t>
            </w:r>
            <w:proofErr w:type="spellEnd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 вряд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Расти, коса, не путайся,</w:t>
            </w:r>
          </w:p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Дочка маму слушайся</w:t>
            </w: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40008F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Ребенок ест</w:t>
            </w:r>
          </w:p>
        </w:tc>
        <w:tc>
          <w:tcPr>
            <w:tcW w:w="4111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Умница, Катенька,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Ешь кашу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сладеньку</w:t>
            </w:r>
            <w:proofErr w:type="spellEnd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Вкусную душистую</w:t>
            </w: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Ложится спать</w:t>
            </w:r>
          </w:p>
        </w:tc>
        <w:tc>
          <w:tcPr>
            <w:tcW w:w="4111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Баю – бай, ты собачка не лай,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Белолоба</w:t>
            </w:r>
            <w:proofErr w:type="gramEnd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 не скули,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Нашу детку не буди</w:t>
            </w: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Игра с ручками</w:t>
            </w:r>
          </w:p>
        </w:tc>
        <w:tc>
          <w:tcPr>
            <w:tcW w:w="4111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Ладушки, ладушки,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Где были? У бабушки.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Чего ели? Кашку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Чего пили? Бражку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Попоили, поели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Кыш полетели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На головку сели, ладушки запели.</w:t>
            </w:r>
          </w:p>
        </w:tc>
      </w:tr>
      <w:tr w:rsidR="0040008F" w:rsidRPr="007C233C" w:rsidTr="00F0172E">
        <w:tc>
          <w:tcPr>
            <w:tcW w:w="3544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Игра с пальчиками</w:t>
            </w:r>
          </w:p>
        </w:tc>
        <w:tc>
          <w:tcPr>
            <w:tcW w:w="4111" w:type="dxa"/>
          </w:tcPr>
          <w:p w:rsidR="0040008F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Этот пальчик дедушка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абушка</w:t>
            </w:r>
            <w:proofErr w:type="spellEnd"/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spellStart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паьчик</w:t>
            </w:r>
            <w:proofErr w:type="spellEnd"/>
            <w:r w:rsidRPr="007C233C">
              <w:rPr>
                <w:rFonts w:ascii="Times New Roman" w:hAnsi="Times New Roman" w:cs="Times New Roman"/>
                <w:sz w:val="28"/>
                <w:szCs w:val="28"/>
              </w:rPr>
              <w:t xml:space="preserve">  папочка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Этот пальчик мамочка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Этот пальчик я</w:t>
            </w:r>
          </w:p>
          <w:p w:rsidR="00107530" w:rsidRPr="007C233C" w:rsidRDefault="00107530" w:rsidP="007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33C">
              <w:rPr>
                <w:rFonts w:ascii="Times New Roman" w:hAnsi="Times New Roman" w:cs="Times New Roman"/>
                <w:sz w:val="28"/>
                <w:szCs w:val="28"/>
              </w:rPr>
              <w:t>Вот и вся моя семья.</w:t>
            </w:r>
          </w:p>
        </w:tc>
      </w:tr>
    </w:tbl>
    <w:p w:rsidR="00A1297B" w:rsidRDefault="00A1297B" w:rsidP="007C233C">
      <w:pPr>
        <w:rPr>
          <w:rFonts w:ascii="Times New Roman" w:hAnsi="Times New Roman" w:cs="Times New Roman"/>
          <w:sz w:val="28"/>
          <w:szCs w:val="28"/>
        </w:rPr>
      </w:pPr>
    </w:p>
    <w:p w:rsidR="00685384" w:rsidRPr="00685384" w:rsidRDefault="00685384" w:rsidP="006853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5384">
        <w:rPr>
          <w:rFonts w:ascii="Times New Roman" w:hAnsi="Times New Roman" w:cs="Times New Roman"/>
          <w:b/>
          <w:sz w:val="28"/>
          <w:szCs w:val="28"/>
        </w:rPr>
        <w:t>4. Театрализация</w:t>
      </w:r>
    </w:p>
    <w:p w:rsidR="00685384" w:rsidRDefault="00685384" w:rsidP="006853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530" w:rsidRPr="007C233C">
        <w:rPr>
          <w:rFonts w:ascii="Times New Roman" w:hAnsi="Times New Roman" w:cs="Times New Roman"/>
          <w:sz w:val="28"/>
          <w:szCs w:val="28"/>
        </w:rPr>
        <w:t>Мы с вами пели песни, отгадывали загадки</w:t>
      </w:r>
      <w:r w:rsidR="0084526E" w:rsidRPr="007C233C">
        <w:rPr>
          <w:rFonts w:ascii="Times New Roman" w:hAnsi="Times New Roman" w:cs="Times New Roman"/>
          <w:sz w:val="28"/>
          <w:szCs w:val="28"/>
        </w:rPr>
        <w:t xml:space="preserve">, вспомнили </w:t>
      </w:r>
      <w:proofErr w:type="gramStart"/>
      <w:r w:rsidR="0084526E" w:rsidRPr="007C233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84526E" w:rsidRPr="007C233C">
        <w:rPr>
          <w:rFonts w:ascii="Times New Roman" w:hAnsi="Times New Roman" w:cs="Times New Roman"/>
          <w:sz w:val="28"/>
          <w:szCs w:val="28"/>
        </w:rPr>
        <w:t xml:space="preserve"> потешек,</w:t>
      </w:r>
      <w:r w:rsidR="00107530" w:rsidRPr="007C233C">
        <w:rPr>
          <w:rFonts w:ascii="Times New Roman" w:hAnsi="Times New Roman" w:cs="Times New Roman"/>
          <w:sz w:val="28"/>
          <w:szCs w:val="28"/>
        </w:rPr>
        <w:t xml:space="preserve"> а к</w:t>
      </w:r>
      <w:r w:rsidR="0084526E" w:rsidRPr="007C233C">
        <w:rPr>
          <w:rFonts w:ascii="Times New Roman" w:hAnsi="Times New Roman" w:cs="Times New Roman"/>
          <w:sz w:val="28"/>
          <w:szCs w:val="28"/>
        </w:rPr>
        <w:t>т</w:t>
      </w:r>
      <w:r w:rsidR="00107530" w:rsidRPr="007C233C">
        <w:rPr>
          <w:rFonts w:ascii="Times New Roman" w:hAnsi="Times New Roman" w:cs="Times New Roman"/>
          <w:sz w:val="28"/>
          <w:szCs w:val="28"/>
        </w:rPr>
        <w:t>о помнит, что еще относится к фольклору?</w:t>
      </w:r>
      <w:r w:rsidR="0084526E" w:rsidRPr="007C233C">
        <w:rPr>
          <w:rFonts w:ascii="Times New Roman" w:hAnsi="Times New Roman" w:cs="Times New Roman"/>
          <w:sz w:val="28"/>
          <w:szCs w:val="28"/>
        </w:rPr>
        <w:t xml:space="preserve"> Правильно, русские народные сказки. Как любят сказки ваши дети, особенно если их не читать, а смотреть, с замиранием сердца они сидят и ждут </w:t>
      </w:r>
      <w:r w:rsidR="0084526E" w:rsidRPr="007C233C">
        <w:rPr>
          <w:rFonts w:ascii="Times New Roman" w:hAnsi="Times New Roman" w:cs="Times New Roman"/>
          <w:sz w:val="28"/>
          <w:szCs w:val="28"/>
        </w:rPr>
        <w:lastRenderedPageBreak/>
        <w:t>представления, и поэтому я вас всех прошу пройти в нашу театральную студию. Вот здесь впервые дети становятся актерами, сами играют, инсценируют сказки. И  я  очень хотела бы пред</w:t>
      </w:r>
      <w:r>
        <w:rPr>
          <w:rFonts w:ascii="Times New Roman" w:hAnsi="Times New Roman" w:cs="Times New Roman"/>
          <w:sz w:val="28"/>
          <w:szCs w:val="28"/>
        </w:rPr>
        <w:t xml:space="preserve">ложить вам разыграть  сказку </w:t>
      </w:r>
      <w:r w:rsidR="0084526E" w:rsidRPr="007C2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526E" w:rsidRPr="007C233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4526E" w:rsidRPr="007C23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збушка»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5384">
        <w:rPr>
          <w:rFonts w:ascii="Times New Roman" w:hAnsi="Times New Roman" w:cs="Times New Roman"/>
          <w:i/>
          <w:sz w:val="28"/>
          <w:szCs w:val="28"/>
        </w:rPr>
        <w:t>Распределение ролей между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26E" w:rsidRPr="007C233C">
        <w:rPr>
          <w:rFonts w:ascii="Times New Roman" w:hAnsi="Times New Roman" w:cs="Times New Roman"/>
          <w:sz w:val="28"/>
          <w:szCs w:val="28"/>
        </w:rPr>
        <w:t xml:space="preserve"> </w:t>
      </w:r>
      <w:r w:rsidR="0084526E" w:rsidRPr="00685384">
        <w:rPr>
          <w:rFonts w:ascii="Times New Roman" w:hAnsi="Times New Roman" w:cs="Times New Roman"/>
          <w:i/>
          <w:sz w:val="28"/>
          <w:szCs w:val="28"/>
        </w:rPr>
        <w:t xml:space="preserve">остальные </w:t>
      </w:r>
      <w:r w:rsidR="00F0172E" w:rsidRPr="00685384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удут  </w:t>
      </w:r>
      <w:r w:rsidR="0084526E" w:rsidRPr="00685384">
        <w:rPr>
          <w:rFonts w:ascii="Times New Roman" w:hAnsi="Times New Roman" w:cs="Times New Roman"/>
          <w:i/>
          <w:sz w:val="28"/>
          <w:szCs w:val="28"/>
        </w:rPr>
        <w:t>зрителями)</w:t>
      </w:r>
      <w:r w:rsidR="0084526E" w:rsidRPr="007C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30" w:rsidRDefault="00685384" w:rsidP="006853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26E" w:rsidRPr="007C233C">
        <w:rPr>
          <w:rFonts w:ascii="Times New Roman" w:hAnsi="Times New Roman" w:cs="Times New Roman"/>
          <w:sz w:val="28"/>
          <w:szCs w:val="28"/>
        </w:rPr>
        <w:t>И стали зайчик да петушок вместе жить, чай пить. Я вас тоже приглашаю вернуться в мини музей «Русская изба» и попить чай из самовара</w:t>
      </w:r>
      <w:r w:rsidR="00F0172E" w:rsidRPr="007C233C">
        <w:rPr>
          <w:rFonts w:ascii="Times New Roman" w:hAnsi="Times New Roman" w:cs="Times New Roman"/>
          <w:sz w:val="28"/>
          <w:szCs w:val="28"/>
        </w:rPr>
        <w:t xml:space="preserve"> с баранками, пирогами, блинами. Приятного аппетита!</w:t>
      </w:r>
    </w:p>
    <w:p w:rsidR="00685384" w:rsidRPr="00685384" w:rsidRDefault="00685384" w:rsidP="006853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5384" w:rsidRPr="00685384" w:rsidSect="0084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48D3"/>
    <w:rsid w:val="00107530"/>
    <w:rsid w:val="00112A7E"/>
    <w:rsid w:val="001F7BF5"/>
    <w:rsid w:val="003648D3"/>
    <w:rsid w:val="003D3EA8"/>
    <w:rsid w:val="0040008F"/>
    <w:rsid w:val="00404BDF"/>
    <w:rsid w:val="00503328"/>
    <w:rsid w:val="00527A84"/>
    <w:rsid w:val="00527C6C"/>
    <w:rsid w:val="00685384"/>
    <w:rsid w:val="007C233C"/>
    <w:rsid w:val="0084526E"/>
    <w:rsid w:val="00846301"/>
    <w:rsid w:val="009D68AD"/>
    <w:rsid w:val="00A1297B"/>
    <w:rsid w:val="00A566EB"/>
    <w:rsid w:val="00D63C47"/>
    <w:rsid w:val="00F0172E"/>
    <w:rsid w:val="00F3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Пользователь</cp:lastModifiedBy>
  <cp:revision>5</cp:revision>
  <dcterms:created xsi:type="dcterms:W3CDTF">2020-10-23T14:03:00Z</dcterms:created>
  <dcterms:modified xsi:type="dcterms:W3CDTF">2020-10-25T18:21:00Z</dcterms:modified>
</cp:coreProperties>
</file>