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FF" w:rsidRPr="00DA20FF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повысить мотивацию коллег к овладению рефлексивной деятельностью учащихся.</w:t>
      </w:r>
    </w:p>
    <w:p w:rsidR="00DA20FF" w:rsidRPr="00DA20FF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DA20FF" w:rsidRPr="00DA20FF" w:rsidRDefault="00DA20FF" w:rsidP="00DA2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коллег с понятием рефлексия</w:t>
      </w:r>
    </w:p>
    <w:p w:rsidR="00DA20FF" w:rsidRPr="00DA20FF" w:rsidRDefault="00DA20FF" w:rsidP="00DA2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дать представление о классификации рефлексии</w:t>
      </w:r>
    </w:p>
    <w:p w:rsidR="00DA20FF" w:rsidRPr="00DA20FF" w:rsidRDefault="00DA20FF" w:rsidP="00DA2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показать конкретные варианты проведения рефлексии на уроках</w:t>
      </w:r>
    </w:p>
    <w:p w:rsidR="00DA20FF" w:rsidRPr="00DA20FF" w:rsidRDefault="00DA20FF" w:rsidP="00DA2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активного взаимодействия ведущего мастер-класс и участников мастер-класса.</w:t>
      </w:r>
    </w:p>
    <w:p w:rsidR="00DA20FF" w:rsidRDefault="00DA20FF" w:rsidP="00DA20FF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мастер-класса</w:t>
      </w:r>
    </w:p>
    <w:p w:rsidR="00E072AB" w:rsidRPr="00EF571C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EF571C">
        <w:rPr>
          <w:rFonts w:ascii="Times New Roman" w:hAnsi="Times New Roman"/>
          <w:color w:val="FF0000"/>
          <w:sz w:val="28"/>
          <w:szCs w:val="28"/>
        </w:rPr>
        <w:t>- Поговорим?</w:t>
      </w:r>
    </w:p>
    <w:p w:rsidR="00E072AB" w:rsidRPr="00EF571C" w:rsidRDefault="00E072AB" w:rsidP="00E072AB">
      <w:pPr>
        <w:pStyle w:val="a6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sz w:val="28"/>
          <w:szCs w:val="28"/>
        </w:rPr>
        <w:t>- О чём?</w:t>
      </w:r>
    </w:p>
    <w:p w:rsidR="00E072AB" w:rsidRPr="00EF571C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F571C">
        <w:rPr>
          <w:rFonts w:ascii="Times New Roman" w:hAnsi="Times New Roman"/>
          <w:color w:val="FF0000"/>
          <w:sz w:val="28"/>
          <w:szCs w:val="28"/>
        </w:rPr>
        <w:t>- О разном и о прочем.</w:t>
      </w:r>
      <w:proofErr w:type="gramEnd"/>
    </w:p>
    <w:p w:rsidR="00E072AB" w:rsidRPr="00EF571C" w:rsidRDefault="00E072AB" w:rsidP="00E072AB">
      <w:pPr>
        <w:pStyle w:val="a6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sz w:val="28"/>
          <w:szCs w:val="28"/>
        </w:rPr>
        <w:t>- О том, что хорошо.</w:t>
      </w:r>
    </w:p>
    <w:p w:rsidR="00E072AB" w:rsidRPr="00EF571C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EF571C">
        <w:rPr>
          <w:rFonts w:ascii="Times New Roman" w:hAnsi="Times New Roman"/>
          <w:color w:val="FF0000"/>
          <w:sz w:val="28"/>
          <w:szCs w:val="28"/>
        </w:rPr>
        <w:t>- И хорошо не очень.</w:t>
      </w:r>
    </w:p>
    <w:p w:rsidR="00E072AB" w:rsidRPr="00EF571C" w:rsidRDefault="00E072AB" w:rsidP="00E072AB">
      <w:pPr>
        <w:pStyle w:val="a6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sz w:val="28"/>
          <w:szCs w:val="28"/>
        </w:rPr>
        <w:t>- Чего-то знаешь ты.</w:t>
      </w:r>
    </w:p>
    <w:p w:rsidR="00E072AB" w:rsidRPr="00EF571C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EF571C">
        <w:rPr>
          <w:rFonts w:ascii="Times New Roman" w:hAnsi="Times New Roman"/>
          <w:color w:val="FF0000"/>
          <w:sz w:val="28"/>
          <w:szCs w:val="28"/>
        </w:rPr>
        <w:t>- А что-то мне известно.</w:t>
      </w:r>
    </w:p>
    <w:p w:rsidR="00E072AB" w:rsidRPr="00EF571C" w:rsidRDefault="00E072AB" w:rsidP="00E072AB">
      <w:pPr>
        <w:pStyle w:val="a6"/>
        <w:rPr>
          <w:rFonts w:ascii="Times New Roman" w:hAnsi="Times New Roman"/>
          <w:sz w:val="28"/>
          <w:szCs w:val="28"/>
        </w:rPr>
      </w:pPr>
      <w:r w:rsidRPr="00EF571C">
        <w:rPr>
          <w:rFonts w:ascii="Times New Roman" w:hAnsi="Times New Roman"/>
          <w:sz w:val="28"/>
          <w:szCs w:val="28"/>
        </w:rPr>
        <w:t>- Поговорим?</w:t>
      </w:r>
    </w:p>
    <w:p w:rsidR="00E072AB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EF571C">
        <w:rPr>
          <w:rFonts w:ascii="Times New Roman" w:hAnsi="Times New Roman"/>
          <w:color w:val="FF0000"/>
          <w:sz w:val="28"/>
          <w:szCs w:val="28"/>
        </w:rPr>
        <w:t>- Поговорим. Вдруг будет интересно…</w:t>
      </w:r>
    </w:p>
    <w:p w:rsidR="00E072AB" w:rsidRPr="00EF571C" w:rsidRDefault="00E072AB" w:rsidP="00E072AB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DA20FF" w:rsidRPr="00DA20FF" w:rsidRDefault="00E072AB" w:rsidP="00E072A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61D2">
        <w:rPr>
          <w:rFonts w:ascii="Times New Roman" w:hAnsi="Times New Roman" w:cs="Times New Roman"/>
          <w:sz w:val="28"/>
          <w:szCs w:val="28"/>
        </w:rPr>
        <w:t xml:space="preserve">- Добрый день, уважаемые коллеги! Приятно видеть  вас в этой аудитории, и очень  надеюсь, что сегодня у нас с вами </w:t>
      </w:r>
      <w:r>
        <w:rPr>
          <w:rFonts w:ascii="Times New Roman" w:hAnsi="Times New Roman" w:cs="Times New Roman"/>
          <w:sz w:val="28"/>
          <w:szCs w:val="28"/>
        </w:rPr>
        <w:t xml:space="preserve">получится интересный и полезный </w:t>
      </w:r>
      <w:r w:rsidRPr="004061D2">
        <w:rPr>
          <w:rFonts w:ascii="Times New Roman" w:hAnsi="Times New Roman" w:cs="Times New Roman"/>
          <w:sz w:val="28"/>
          <w:szCs w:val="28"/>
        </w:rPr>
        <w:t xml:space="preserve">разговор.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1D2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Актуализация мастер-класса.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За окном осень, а так хочется лета. Пусть эти маленькие бабочки напоминают вам о лете. </w:t>
      </w:r>
      <w:hyperlink r:id="rId5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1.</w:t>
        </w:r>
      </w:hyperlink>
      <w:r w:rsidRPr="00E072AB">
        <w:rPr>
          <w:rFonts w:ascii="Times New Roman" w:eastAsia="Times New Roman" w:hAnsi="Times New Roman" w:cs="Times New Roman"/>
          <w:sz w:val="28"/>
          <w:szCs w:val="28"/>
        </w:rPr>
        <w:t>Выберите одну и посадите ее на свою ладонь, а я вам в это время расскажу одну легенду:</w:t>
      </w:r>
    </w:p>
    <w:p w:rsidR="00DA20FF" w:rsidRPr="00E072AB" w:rsidRDefault="00DA20FF" w:rsidP="00DA20FF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Жил мудрец на свете, который знал всё. Но один его ученик захотел доказать обратное. Что он сделал? Зажав в ладонях бабочку, он спросил: “Скажи, мудрец, какая бабочка у меня в руках: мёртвая или живая?” А сам думает: “Скажет живая – я ее омертвлю, скажет мёртвая – выпущу”. Мудрец, подумав, ответил: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- Как вы считаете, что ответил мудрец? “Всё в твоих руках”.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 Важно, чтобы в наших руках ребенок чувствовал себя: любимым, нужным, а главное – успешным. Действительно, все в наших руках. 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 успех.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Раскрытие темы мастер-класса.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 Тема нашего мастер-класса “Рефлексия как этап современного урока в условиях ФГОС”. ФГОС нам всем известно. Этапы современного 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 нам знакомы. А вот что такое “рефлексия”? Знакомо ли вам значение этого понятия? А может, вы что-то уже, знаете?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содержания мастер класса.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7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>еред вами лежит таблица-фиксация знаний, заполните, пожалуйста, вторую графу “Знаю” по данной теме …и отложите.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hyperlink r:id="rId6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2.</w:t>
        </w:r>
      </w:hyperlink>
    </w:p>
    <w:p w:rsidR="00DA20FF" w:rsidRPr="00E072AB" w:rsidRDefault="00DA20FF" w:rsidP="00DA20FF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для слушателей.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0"/>
        <w:gridCol w:w="639"/>
        <w:gridCol w:w="1483"/>
        <w:gridCol w:w="738"/>
      </w:tblGrid>
      <w:tr w:rsidR="00DA20FF" w:rsidRPr="00E072AB" w:rsidTr="00DA20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DA20FF" w:rsidRPr="00E072AB" w:rsidTr="00DA20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Возьмитесь за руки, улыбнитесь друг другу. Что вы ожидаете от сегодняшнего мастер-класса? Заполните таблицу. (Ставим цели) Я надеюсь, что ваши ожидания исполнятся.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Один из принципов современного образовательного процесса – принцип активности, творчества и сознательности.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Ребёнок может быть активен, если каждое его действие является осознанным и понятным. 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 Обязательным условием создания развивающей среды на уроке является этап рефлексии. При этом очень важно помнить о том, что организация рефлексивной деятельности на уроке – не самоцель, а подготовка к сознательной внутренней рефлексии, к развитию необходимых современной личности 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качеств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: самостоятельности, предприимчивости и конкурентоспособности.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A20FF" w:rsidRPr="00E072AB" w:rsidRDefault="00DA20FF" w:rsidP="00DA2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Самостоятельность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. 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DA20FF" w:rsidRPr="00E072AB" w:rsidRDefault="00DA20FF" w:rsidP="00DA2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Предприимчивость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. 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DA20FF" w:rsidRPr="00E072AB" w:rsidRDefault="00DA20FF" w:rsidP="00DA2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Конкурентоспособность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. Умеет делать что-то лучше других, действует в любых ситуациях более эффективно.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Рефлексивная деятельность на уроке не только создаёт условия для осознания пройденного пути, но и способствует формированию и развитию 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универсальных учебных навыков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, а также достижению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 А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что же такое рефлексия? Слово рефлексия происходит от 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reflexio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 – обращение назад. 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словаре Ожегова указано, что ударение в слове Рефлексия 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lastRenderedPageBreak/>
        <w:t>ставят на слог ЛЕ. В современной педагогике под рефлексией понимают самоанализ деятельности и её результатов.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Рефлексия позволяет приучить ученика к самоконтролю, самооценке, саморегулированию и формированию привычки к осмыслению событий, проблем, жизни. Рефлексия способствует развитию у учащихся критического мышления, осознанного отношения к своей деятельности, а также формированию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самоменеджмента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Психологи особо подчёркивают, что становление и развитие духовной жизни связано, прежде всего, с рефлексией.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Но без помощи учителя ребёнок не научится управлять собой. Именно единство целей учителя и ученика ведёт в конечном итоге к определённым результатам, когда каждый ученик может дать оценку своей деятельности на уроке. Это вызывает у учеников чувство радости и своей значимости.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 П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>ри взаимодействии с учащимися учитель использует, в зависимости от обстоятельств, один из видов учебной рефлексии, отражающих четыре сферы человеческой сущности:</w:t>
      </w:r>
    </w:p>
    <w:p w:rsidR="00DA20FF" w:rsidRPr="00E072AB" w:rsidRDefault="00DA20FF" w:rsidP="00DA2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физическую (успел – не успел);</w:t>
      </w:r>
    </w:p>
    <w:p w:rsidR="00DA20FF" w:rsidRPr="00E072AB" w:rsidRDefault="00DA20FF" w:rsidP="00DA2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сенсорную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(самочувствие: комфортно – дискомфортно);</w:t>
      </w:r>
    </w:p>
    <w:p w:rsidR="00DA20FF" w:rsidRPr="00E072AB" w:rsidRDefault="00DA20FF" w:rsidP="00DA2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интеллектуальную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(что понял, что осознал – что не понял, какие затруднения испытывал);</w:t>
      </w:r>
    </w:p>
    <w:p w:rsidR="00DA20FF" w:rsidRPr="00E072AB" w:rsidRDefault="00DA20FF" w:rsidP="00DA2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духовную (стал лучше – хуже, созидал или разрушал себя, других).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Если физическая, сенсорная и интеллектуальная рефлексия может быть как индивидуальная, так и групповая, то духовную следует проводить, лишь письменно, индивидуально и без огласки результатов.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7</w:t>
      </w:r>
      <w:proofErr w:type="gramStart"/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>сходя из функций рефлексии, предлагается следующая классификация:</w:t>
      </w:r>
    </w:p>
    <w:p w:rsidR="00DA20FF" w:rsidRPr="00E072AB" w:rsidRDefault="00DA20FF" w:rsidP="00DA2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рефлексия настроения и эмоционального состояния;</w:t>
      </w:r>
    </w:p>
    <w:p w:rsidR="00DA20FF" w:rsidRPr="00E072AB" w:rsidRDefault="00DA20FF" w:rsidP="00DA2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рефлексия деятельности;</w:t>
      </w:r>
    </w:p>
    <w:p w:rsidR="00DA20FF" w:rsidRPr="00E072AB" w:rsidRDefault="00DA20FF" w:rsidP="00DA2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рефлексия содержания учебного материала.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8 Рефлексия настроения и эмоционального состояния.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проводить в начале урока с целью установления эмоционального контакта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классом или в конце деятельности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Что можно применять?</w:t>
      </w:r>
    </w:p>
    <w:p w:rsidR="00DA20FF" w:rsidRPr="00E072AB" w:rsidRDefault="00DA20FF" w:rsidP="00DA2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лица (грустного, веселого); показ большого пальца вверх или вниз. </w:t>
      </w:r>
      <w:hyperlink r:id="rId7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3.</w:t>
        </w:r>
      </w:hyperlink>
    </w:p>
    <w:p w:rsidR="00DA20FF" w:rsidRPr="00E072AB" w:rsidRDefault="00DA20FF" w:rsidP="00DA2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lastRenderedPageBreak/>
        <w:t>“Солнышко” – мне всё удалось, “солнышко и тучка” – мне не всё удалось, “тучка” – у меня ничего не получилось. </w:t>
      </w:r>
      <w:hyperlink r:id="rId8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4.</w:t>
        </w:r>
      </w:hyperlink>
    </w:p>
    <w:p w:rsidR="00DA20FF" w:rsidRPr="00DA20FF" w:rsidRDefault="00DA20FF" w:rsidP="00DA2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“Радостный гномик” – всё хорошо, “грустный гномик” – грустно. </w:t>
      </w:r>
      <w:hyperlink r:id="rId9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5.</w:t>
        </w:r>
      </w:hyperlink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 Светофор.</w:t>
      </w:r>
    </w:p>
    <w:p w:rsidR="00DA20FF" w:rsidRPr="00DA20FF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“Мои ожидания”:</w:t>
      </w:r>
    </w:p>
    <w:p w:rsidR="00DA20FF" w:rsidRPr="00DA20FF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20FF">
        <w:rPr>
          <w:rFonts w:ascii="Times New Roman" w:eastAsia="Times New Roman" w:hAnsi="Times New Roman" w:cs="Times New Roman"/>
          <w:color w:val="333333"/>
          <w:sz w:val="24"/>
          <w:szCs w:val="24"/>
        </w:rPr>
        <w:t>- Возьмитесь за руки, улыбнитесь друг другу. Что вы ожидаете от сегодняшнего урока? Я надеюсь, что ваши ожидания исполнятся, а насколько - посмотрим в конце урока (получить новые знания, справиться со всеми заданиями, помочь своему товарищу и т.д.)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 Рефлексия содержания учебного материала.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используется для выявления уровня осознания содержания изученного.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E07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Плюс-минус-интересно</w:t>
      </w:r>
      <w:proofErr w:type="spellEnd"/>
      <w:r w:rsidRPr="00E07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вт. Эдвард де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Боно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мышления). </w:t>
      </w:r>
      <w:hyperlink r:id="rId10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6.</w:t>
        </w:r>
      </w:hyperlink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Цель: 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DA20FF" w:rsidRPr="00E072AB" w:rsidRDefault="00DA20FF" w:rsidP="00DA2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 графу “П” – “плюс”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</w:t>
      </w:r>
    </w:p>
    <w:p w:rsidR="00DA20FF" w:rsidRPr="00E072AB" w:rsidRDefault="00DA20FF" w:rsidP="00DA2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В графу “М” – “минус”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</w:p>
    <w:p w:rsidR="00DA20FF" w:rsidRPr="00E072AB" w:rsidRDefault="00DA20FF" w:rsidP="00DA2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 графу “И” – “интересно” учащиеся вписывают все любопытные факты, о которых узнали на уроке, и что бы еще хотелось узнать по данной проблеме, вопросы к учителю.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3"/>
        <w:gridCol w:w="1106"/>
        <w:gridCol w:w="1427"/>
      </w:tblGrid>
      <w:tr w:rsidR="00DA20FF" w:rsidRPr="00E072AB" w:rsidTr="00DA20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+ (плюс)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- (минус)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(интересно)</w:t>
            </w:r>
          </w:p>
        </w:tc>
      </w:tr>
      <w:tr w:rsidR="00DA20FF" w:rsidRPr="00E072AB" w:rsidTr="00DA20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Интересен приём рефлексии в форме </w:t>
      </w:r>
      <w:proofErr w:type="spellStart"/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синквейна</w:t>
      </w:r>
      <w:proofErr w:type="spellEnd"/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(пятистишия). </w:t>
      </w:r>
      <w:hyperlink r:id="rId11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7</w:t>
        </w:r>
      </w:hyperlink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разработала американская поэтесса Аделаида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Крэпси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под влиянием японских миниатюр </w:t>
      </w:r>
      <w:proofErr w:type="spellStart"/>
      <w:r w:rsidRPr="00E072AB">
        <w:rPr>
          <w:rFonts w:ascii="Times New Roman" w:eastAsia="Times New Roman" w:hAnsi="Times New Roman" w:cs="Times New Roman"/>
          <w:sz w:val="28"/>
          <w:szCs w:val="28"/>
        </w:rPr>
        <w:t>хайку</w:t>
      </w:r>
      <w:proofErr w:type="spell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и танка. В России стал использоваться с 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lastRenderedPageBreak/>
        <w:t>1997 года. Может применяться как заключительное задание по пройденному материалу.</w:t>
      </w:r>
    </w:p>
    <w:p w:rsidR="00DA20FF" w:rsidRPr="00E072AB" w:rsidRDefault="00DA20FF" w:rsidP="00DA2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первая строка – название темы (одно существительное);</w:t>
      </w:r>
    </w:p>
    <w:p w:rsidR="00DA20FF" w:rsidRPr="00E072AB" w:rsidRDefault="00DA20FF" w:rsidP="00DA2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вторая – описание темы в двух словах, два прилагательных;</w:t>
      </w:r>
    </w:p>
    <w:p w:rsidR="00DA20FF" w:rsidRPr="00E072AB" w:rsidRDefault="00DA20FF" w:rsidP="00DA2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третья – строка описание действия в рамках этой темы тремя словами;</w:t>
      </w:r>
    </w:p>
    <w:p w:rsidR="00DA20FF" w:rsidRPr="00E072AB" w:rsidRDefault="00DA20FF" w:rsidP="00DA2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четвёртая строка – это фраза из четырёх слов, показывает отношение к теме (целое предложение);</w:t>
      </w:r>
    </w:p>
    <w:p w:rsidR="00DA20FF" w:rsidRPr="00E072AB" w:rsidRDefault="00DA20FF" w:rsidP="00DA2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последняя строка – синоним, который повторяет суть темы.</w:t>
      </w:r>
    </w:p>
    <w:p w:rsidR="00E072AB" w:rsidRPr="00E072AB" w:rsidRDefault="00E072AB" w:rsidP="00E072AB">
      <w:pPr>
        <w:pStyle w:val="a7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-Вот что получилось у меня.</w:t>
      </w:r>
    </w:p>
    <w:p w:rsidR="00E072AB" w:rsidRPr="00E072AB" w:rsidRDefault="00E072AB" w:rsidP="00E072AB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РЕФЛЕКСИЯ</w:t>
      </w:r>
    </w:p>
    <w:p w:rsidR="00E072AB" w:rsidRPr="00E072AB" w:rsidRDefault="00E072AB" w:rsidP="00E072AB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НУЖНАЯ, ОБЯЗАТЕЛЬНАЯ</w:t>
      </w:r>
    </w:p>
    <w:p w:rsidR="00E072AB" w:rsidRPr="00E072AB" w:rsidRDefault="00E072AB" w:rsidP="00E072AB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ПРИУЧАЕТ, ПОЗВОЛЯЕТ</w:t>
      </w:r>
      <w:proofErr w:type="gramStart"/>
      <w:r w:rsidRPr="00E072AB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E072AB">
        <w:rPr>
          <w:rFonts w:ascii="Times New Roman" w:eastAsia="Calibri" w:hAnsi="Times New Roman" w:cs="Times New Roman"/>
          <w:sz w:val="28"/>
          <w:szCs w:val="28"/>
        </w:rPr>
        <w:t>ЫСТРАИВАЕТ</w:t>
      </w:r>
    </w:p>
    <w:p w:rsidR="00E072AB" w:rsidRPr="00E072AB" w:rsidRDefault="00E072AB" w:rsidP="00E072AB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ПОМОГАЕТ ОПРЕДЕЛИТЬ ПОЛУЧЕННЫЕ ЗНАНИЯ.</w:t>
      </w:r>
    </w:p>
    <w:p w:rsidR="00E072AB" w:rsidRPr="00E072AB" w:rsidRDefault="00E072AB" w:rsidP="00E072AB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E072AB">
        <w:rPr>
          <w:rFonts w:ascii="Times New Roman" w:eastAsia="Calibri" w:hAnsi="Times New Roman" w:cs="Times New Roman"/>
          <w:sz w:val="28"/>
          <w:szCs w:val="28"/>
        </w:rPr>
        <w:t>ОСМЫСЛЕНИЕ</w:t>
      </w:r>
    </w:p>
    <w:p w:rsidR="00E072AB" w:rsidRPr="00DA20FF" w:rsidRDefault="00E072AB" w:rsidP="00E072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 этом выводе каждый ученик соединяет и обобщает свои впечатления, знания, воображение.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Табличка – фиксация знания и незнания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 о каком-либо понятии. </w:t>
      </w:r>
      <w:hyperlink r:id="rId12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Приложение 2.</w:t>
        </w:r>
      </w:hyperlink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639"/>
        <w:gridCol w:w="1483"/>
        <w:gridCol w:w="738"/>
      </w:tblGrid>
      <w:tr w:rsidR="00DA20FF" w:rsidRPr="00E072AB" w:rsidTr="00DA20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0FF" w:rsidRPr="00E072AB" w:rsidRDefault="00DA20FF" w:rsidP="00DA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A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</w:t>
            </w:r>
          </w:p>
        </w:tc>
      </w:tr>
    </w:tbl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Знаю. Хочу знать. Узнал.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 начале занятия в первую графу учащиеся записывают то, что знают на сегодня по данной теме, затем во вторую - формулируют вопросы, на которые хотели бы получить ответ, в конце урока в третьей графе делают вывод и записывают то, что узнали.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 Рефлексия деятельности.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Следующий вид – рефлексия деятельности. Современные технологии предполагают, что ученик должен не только осознать содержание материала, но и осмыслить способы и приёмы своей работы, уметь выбрать наиболее рациональные.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Что я делал? С какой целью? Почему я это делаю так? Какой результат я получил? Какой вариант лучше? – вот те вопросы, которые задают себе ученики, владеющие рефлексией, т.е. умеющие осознавать свою деятельность.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lastRenderedPageBreak/>
        <w:t>Вот некоторые приёмы, используемые в практике для реализации данного вида рефлексии.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“Лесенка успеха” – нижняя ступенька –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у меня ничего не получилось; 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средняя ступенька –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у меня были проблемы;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верхняя ступенька– 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мн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>е всё удалось.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11 “Дерево успеха”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– зелёный лист – нет ошибок, жёлтый лист – 1 ошибка, красный лист – 2-3 ошибки.</w:t>
      </w:r>
      <w:hyperlink r:id="rId13" w:history="1">
        <w:r w:rsidRPr="00E072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 Приложение 8.</w:t>
        </w:r>
      </w:hyperlink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12 “Поезд”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На доске поезд с вагончиками, на которых обозначены этапы урока. 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Детям предлагают опустить “веселое личико” в тот вагончик, который указывает на то задание, которое было интересно выполнять, а “грустное личико” в тот, который символизирует задание, которое показалось неинтересным.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один жетон по усмотрению ученика.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13 Итог мастер-класса.</w:t>
      </w:r>
    </w:p>
    <w:p w:rsidR="00DA20FF" w:rsidRPr="00E072AB" w:rsidRDefault="00DA20FF" w:rsidP="00DA20FF">
      <w:pPr>
        <w:spacing w:after="14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Процесс рефлексии должен быть 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DA20FF" w:rsidRPr="00E072AB" w:rsidRDefault="00DA20FF" w:rsidP="00DA20FF">
      <w:pPr>
        <w:spacing w:after="14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Не зря мы сказали - все в наших руках (беру бабочку).</w:t>
      </w:r>
    </w:p>
    <w:p w:rsidR="00DA20FF" w:rsidRPr="00E072AB" w:rsidRDefault="00DA20FF" w:rsidP="00DA20FF">
      <w:pPr>
        <w:spacing w:after="14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Предлагаю ваших бабочек поместить на доску.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Оправдались ли ваши ожидания после нашего мастер-класса? (заполнить последнюю графу таблицы).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Пока учитель задаёт себе эти вопросы, он развивается. Как только он начинает довольствоваться 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достигнутым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– прекращается его профессиональный рост. Безусловно, рефлексия является обязательным условием саморазвития не только ученика, но и учителя.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мастер-класса.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У вас на столе полоски: зелёного и жёлтого цветов.</w:t>
      </w:r>
      <w:r w:rsidRPr="00E072A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072AB">
        <w:rPr>
          <w:rFonts w:ascii="Times New Roman" w:eastAsia="Times New Roman" w:hAnsi="Times New Roman" w:cs="Times New Roman"/>
          <w:sz w:val="28"/>
          <w:szCs w:val="28"/>
        </w:rPr>
        <w:t>Если вам понравился мастер-класс: это было актуально, полезно, интересно и вы будете это использовать в своей работе – возьмите полоску желтого цвета. Ну а если это всё вас совсем не тронуло – покажите зеленую полоску. Прикрепим на доску. Получилось солнце. (Лучи солнца).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Вот и получилась у нас с вами летняя полянка. Оказывается - мы можем многое!!! Все в наших руках!!!</w:t>
      </w:r>
    </w:p>
    <w:p w:rsidR="00DA20FF" w:rsidRPr="00E072AB" w:rsidRDefault="00DA20F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А в ваших руках анкета “Моя оценка мероприятия”, которую я предлагаю заполнить.</w:t>
      </w:r>
    </w:p>
    <w:p w:rsidR="00DA20FF" w:rsidRPr="00E072AB" w:rsidRDefault="000B796F" w:rsidP="00DA20FF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7259E" w:rsidRPr="00E072AB" w:rsidRDefault="0077259E">
      <w:pPr>
        <w:rPr>
          <w:rFonts w:ascii="Times New Roman" w:hAnsi="Times New Roman" w:cs="Times New Roman"/>
          <w:sz w:val="28"/>
          <w:szCs w:val="28"/>
        </w:rPr>
      </w:pPr>
    </w:p>
    <w:sectPr w:rsidR="0077259E" w:rsidRPr="00E072AB" w:rsidSect="00B9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24F"/>
    <w:multiLevelType w:val="multilevel"/>
    <w:tmpl w:val="0A2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F5080"/>
    <w:multiLevelType w:val="multilevel"/>
    <w:tmpl w:val="21B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33287"/>
    <w:multiLevelType w:val="multilevel"/>
    <w:tmpl w:val="C3A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C1B4A"/>
    <w:multiLevelType w:val="multilevel"/>
    <w:tmpl w:val="454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F13EA"/>
    <w:multiLevelType w:val="multilevel"/>
    <w:tmpl w:val="4D7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464D7"/>
    <w:multiLevelType w:val="multilevel"/>
    <w:tmpl w:val="ADE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027D6"/>
    <w:multiLevelType w:val="hybridMultilevel"/>
    <w:tmpl w:val="61CC4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153D86"/>
    <w:multiLevelType w:val="multilevel"/>
    <w:tmpl w:val="069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20FF"/>
    <w:rsid w:val="000B796F"/>
    <w:rsid w:val="0077259E"/>
    <w:rsid w:val="00822E10"/>
    <w:rsid w:val="00B96562"/>
    <w:rsid w:val="00DA20FF"/>
    <w:rsid w:val="00E0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0FF"/>
    <w:rPr>
      <w:b/>
      <w:bCs/>
    </w:rPr>
  </w:style>
  <w:style w:type="character" w:styleId="a5">
    <w:name w:val="Emphasis"/>
    <w:basedOn w:val="a0"/>
    <w:uiPriority w:val="20"/>
    <w:qFormat/>
    <w:rsid w:val="00DA20FF"/>
    <w:rPr>
      <w:i/>
      <w:iCs/>
    </w:rPr>
  </w:style>
  <w:style w:type="paragraph" w:styleId="a6">
    <w:name w:val="No Spacing"/>
    <w:uiPriority w:val="1"/>
    <w:qFormat/>
    <w:rsid w:val="00E072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07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88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54950/pril4.doc" TargetMode="External"/><Relationship Id="rId13" Type="http://schemas.openxmlformats.org/officeDocument/2006/relationships/hyperlink" Target="http://xn--i1abbnckbmcl9fb.xn--p1ai/%D1%81%D1%82%D0%B0%D1%82%D1%8C%D0%B8/654950/pril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54950/pril3.doc" TargetMode="External"/><Relationship Id="rId12" Type="http://schemas.openxmlformats.org/officeDocument/2006/relationships/hyperlink" Target="http://xn--i1abbnckbmcl9fb.xn--p1ai/%D1%81%D1%82%D0%B0%D1%82%D1%8C%D0%B8/654950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54950/pril2.docx" TargetMode="External"/><Relationship Id="rId11" Type="http://schemas.openxmlformats.org/officeDocument/2006/relationships/hyperlink" Target="http://xn--i1abbnckbmcl9fb.xn--p1ai/%D1%81%D1%82%D0%B0%D1%82%D1%8C%D0%B8/654950/pril7.doc" TargetMode="External"/><Relationship Id="rId5" Type="http://schemas.openxmlformats.org/officeDocument/2006/relationships/hyperlink" Target="http://xn--i1abbnckbmcl9fb.xn--p1ai/%D1%81%D1%82%D0%B0%D1%82%D1%8C%D0%B8/654950/pril1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i1abbnckbmcl9fb.xn--p1ai/%D1%81%D1%82%D0%B0%D1%82%D1%8C%D0%B8/654950/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54950/pril5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1897</Words>
  <Characters>10816</Characters>
  <Application>Microsoft Office Word</Application>
  <DocSecurity>0</DocSecurity>
  <Lines>90</Lines>
  <Paragraphs>25</Paragraphs>
  <ScaleCrop>false</ScaleCrop>
  <Company>Microsoft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2018-02-04T10:56:00Z</dcterms:created>
  <dcterms:modified xsi:type="dcterms:W3CDTF">2020-10-29T10:02:00Z</dcterms:modified>
</cp:coreProperties>
</file>