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787" w:rsidRDefault="001500E5" w:rsidP="00FB778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FB7787" w:rsidRPr="00650EFF">
        <w:rPr>
          <w:rFonts w:ascii="Times New Roman" w:hAnsi="Times New Roman" w:cs="Times New Roman"/>
          <w:b/>
          <w:sz w:val="36"/>
          <w:szCs w:val="36"/>
        </w:rPr>
        <w:t>Особенности работы с детьми с тяжелыми множественными нарушениями развития  (ТМНР)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D8468B" w:rsidRDefault="00D8468B" w:rsidP="00FB7787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787" w:rsidRDefault="00AD6C72" w:rsidP="00FB7787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FB7787" w:rsidRPr="00FB7787" w:rsidRDefault="00FB7787" w:rsidP="00FB7787">
      <w:pPr>
        <w:spacing w:after="0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D2160" w:rsidRPr="008D2160" w:rsidRDefault="008D2160" w:rsidP="007D67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с ТМНР в течени</w:t>
      </w:r>
      <w:proofErr w:type="gramStart"/>
      <w:r w:rsidRPr="008D2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8D2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многих лет называли «необучаемыми» . Эти дети либо оставались в семье, не получая квалифицированной психолого-педагогической помощи, либо отдавались в специальное учреждение.</w:t>
      </w:r>
    </w:p>
    <w:p w:rsidR="007D67CD" w:rsidRDefault="008D2160" w:rsidP="007D67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д</w:t>
      </w:r>
      <w:r w:rsidR="007D67CD" w:rsidRPr="007D67CD">
        <w:rPr>
          <w:rFonts w:ascii="Times New Roman" w:hAnsi="Times New Roman" w:cs="Times New Roman"/>
          <w:sz w:val="28"/>
          <w:szCs w:val="28"/>
        </w:rPr>
        <w:t xml:space="preserve">ети занимают особое место среди детей с ограниченными возможностями здоровья. Они представляют собой разнородную группу.  Как правило,  это учащиеся </w:t>
      </w:r>
      <w:r w:rsidR="007D67CD">
        <w:rPr>
          <w:rFonts w:ascii="Times New Roman" w:hAnsi="Times New Roman" w:cs="Times New Roman"/>
          <w:sz w:val="28"/>
          <w:szCs w:val="28"/>
        </w:rPr>
        <w:t>с</w:t>
      </w:r>
      <w:r w:rsidR="007D67CD" w:rsidRPr="007D67CD">
        <w:rPr>
          <w:rFonts w:ascii="Times New Roman" w:hAnsi="Times New Roman" w:cs="Times New Roman"/>
          <w:sz w:val="28"/>
          <w:szCs w:val="28"/>
        </w:rPr>
        <w:t xml:space="preserve"> выраженными нарушениями интеллектуального развития: умеренной, тяжелой, глубокой умственной отсталостью. Психическое и интеллектуальное недоразвитие сочетается с другими системными или локальными нарушениями. Это нарушения опорно-двигательного аппарата, зрения, слуха, эмоционально-волевой сферы. Тяжелые множественные нарушения развития представляют собой  не просто сумму двух и более нарушений развития, а качественно новую структуру дефекта, отличающуюся от структуры каждого нарушения входящего в комплекс ТМНР.</w:t>
      </w:r>
    </w:p>
    <w:p w:rsidR="007D67CD" w:rsidRPr="007D67CD" w:rsidRDefault="00AD6C72" w:rsidP="007D67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2015</w:t>
      </w:r>
      <w:r w:rsidR="007D67CD" w:rsidRPr="007D67CD">
        <w:rPr>
          <w:rFonts w:ascii="Times New Roman" w:hAnsi="Times New Roman" w:cs="Times New Roman"/>
          <w:sz w:val="28"/>
          <w:szCs w:val="28"/>
        </w:rPr>
        <w:t>г. в моей педагогической практике стал накапливаться опыт работы обучениядетей с</w:t>
      </w:r>
      <w:r w:rsidR="004A3589">
        <w:rPr>
          <w:rFonts w:ascii="Times New Roman" w:hAnsi="Times New Roman" w:cs="Times New Roman"/>
          <w:sz w:val="28"/>
          <w:szCs w:val="28"/>
        </w:rPr>
        <w:t xml:space="preserve"> ТМНР</w:t>
      </w:r>
      <w:r w:rsidR="007D67CD">
        <w:rPr>
          <w:rFonts w:ascii="Times New Roman" w:hAnsi="Times New Roman" w:cs="Times New Roman"/>
          <w:sz w:val="28"/>
          <w:szCs w:val="28"/>
        </w:rPr>
        <w:t xml:space="preserve">. Сложности работы </w:t>
      </w:r>
      <w:r w:rsidR="007D67CD" w:rsidRPr="007D67CD">
        <w:rPr>
          <w:rFonts w:ascii="Times New Roman" w:hAnsi="Times New Roman" w:cs="Times New Roman"/>
          <w:sz w:val="28"/>
          <w:szCs w:val="28"/>
        </w:rPr>
        <w:t>заключались в том, что у обучающихся отсутствует речь, движения рук ограничены</w:t>
      </w:r>
      <w:proofErr w:type="gramStart"/>
      <w:r w:rsidR="007D67CD" w:rsidRPr="007D67CD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="007D67CD" w:rsidRPr="007D67CD">
        <w:rPr>
          <w:rFonts w:ascii="Times New Roman" w:hAnsi="Times New Roman" w:cs="Times New Roman"/>
          <w:sz w:val="28"/>
          <w:szCs w:val="28"/>
        </w:rPr>
        <w:t>едержат карандаш, с большим трудом могут указать, в</w:t>
      </w:r>
      <w:r>
        <w:rPr>
          <w:rFonts w:ascii="Times New Roman" w:hAnsi="Times New Roman" w:cs="Times New Roman"/>
          <w:sz w:val="28"/>
          <w:szCs w:val="28"/>
        </w:rPr>
        <w:t xml:space="preserve">ыбрать тот или иной предмет из –за </w:t>
      </w:r>
      <w:r w:rsidR="007D67CD" w:rsidRPr="007D67CD">
        <w:rPr>
          <w:rFonts w:ascii="Times New Roman" w:hAnsi="Times New Roman" w:cs="Times New Roman"/>
          <w:sz w:val="28"/>
          <w:szCs w:val="28"/>
        </w:rPr>
        <w:t xml:space="preserve">ограничения </w:t>
      </w:r>
      <w:r w:rsidR="004A3589">
        <w:rPr>
          <w:rFonts w:ascii="Times New Roman" w:hAnsi="Times New Roman" w:cs="Times New Roman"/>
          <w:sz w:val="28"/>
          <w:szCs w:val="28"/>
        </w:rPr>
        <w:t xml:space="preserve">умственных и </w:t>
      </w:r>
      <w:r w:rsidR="007D67CD" w:rsidRPr="007D67CD">
        <w:rPr>
          <w:rFonts w:ascii="Times New Roman" w:hAnsi="Times New Roman" w:cs="Times New Roman"/>
          <w:sz w:val="28"/>
          <w:szCs w:val="28"/>
        </w:rPr>
        <w:t>физических возможностей. Практически отсутствует обратная связь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7CD" w:rsidRPr="007D67CD">
        <w:rPr>
          <w:rFonts w:ascii="Times New Roman" w:hAnsi="Times New Roman" w:cs="Times New Roman"/>
          <w:sz w:val="28"/>
          <w:szCs w:val="28"/>
        </w:rPr>
        <w:t>ученика к учителю.</w:t>
      </w:r>
    </w:p>
    <w:p w:rsidR="00BF2122" w:rsidRDefault="00BF2122" w:rsidP="007D67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F2122">
        <w:rPr>
          <w:rFonts w:ascii="Times New Roman" w:hAnsi="Times New Roman" w:cs="Times New Roman"/>
          <w:sz w:val="28"/>
          <w:szCs w:val="28"/>
        </w:rPr>
        <w:t xml:space="preserve"> началу обучения </w:t>
      </w:r>
      <w:r>
        <w:rPr>
          <w:rFonts w:ascii="Times New Roman" w:hAnsi="Times New Roman" w:cs="Times New Roman"/>
          <w:sz w:val="28"/>
          <w:szCs w:val="28"/>
        </w:rPr>
        <w:t xml:space="preserve">дети имели </w:t>
      </w:r>
      <w:r w:rsidRPr="00BF2122">
        <w:rPr>
          <w:rFonts w:ascii="Times New Roman" w:hAnsi="Times New Roman" w:cs="Times New Roman"/>
          <w:sz w:val="28"/>
          <w:szCs w:val="28"/>
        </w:rPr>
        <w:t>разрозненные и узкие представления об окружающем мире, их сенсорный опыт беден и не сформирован, средства общения ограничены (крик, телодвижения, эмоции, отдельные жесты, звукоподражания или слово). Из-за имеющихся интеллектуальных и сопутствующих нарушений дети не могут спонтанно по подражанию овладевать различными предметно-практическими действиями. Вследствие малой двигательной активности мышцы рук оказываются вялыми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122">
        <w:rPr>
          <w:rFonts w:ascii="Times New Roman" w:hAnsi="Times New Roman" w:cs="Times New Roman"/>
          <w:sz w:val="28"/>
          <w:szCs w:val="28"/>
        </w:rPr>
        <w:t>или слишком напряженными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C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F2122">
        <w:rPr>
          <w:rFonts w:ascii="Times New Roman" w:hAnsi="Times New Roman" w:cs="Times New Roman"/>
          <w:sz w:val="28"/>
          <w:szCs w:val="28"/>
        </w:rPr>
        <w:t>целенаправленные действия с окружающими предметами отсутствуют.</w:t>
      </w:r>
    </w:p>
    <w:p w:rsidR="007D67CD" w:rsidRPr="007D67CD" w:rsidRDefault="007D67CD" w:rsidP="007D67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7CD">
        <w:rPr>
          <w:rFonts w:ascii="Times New Roman" w:hAnsi="Times New Roman" w:cs="Times New Roman"/>
          <w:sz w:val="28"/>
          <w:szCs w:val="28"/>
        </w:rPr>
        <w:t xml:space="preserve">В начале работы с детьми ТМНР, как педагогу пришлось полностью перестраивать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Pr="007D67CD">
        <w:rPr>
          <w:rFonts w:ascii="Times New Roman" w:hAnsi="Times New Roman" w:cs="Times New Roman"/>
          <w:sz w:val="28"/>
          <w:szCs w:val="28"/>
        </w:rPr>
        <w:t>речь. Нужно было учиться задавать вопросы так, чтоб</w:t>
      </w:r>
      <w:r>
        <w:rPr>
          <w:rFonts w:ascii="Times New Roman" w:hAnsi="Times New Roman" w:cs="Times New Roman"/>
          <w:sz w:val="28"/>
          <w:szCs w:val="28"/>
        </w:rPr>
        <w:t xml:space="preserve">ы было можно ответить на них «да </w:t>
      </w:r>
      <w:r w:rsidRPr="007D67CD">
        <w:rPr>
          <w:rFonts w:ascii="Times New Roman" w:hAnsi="Times New Roman" w:cs="Times New Roman"/>
          <w:sz w:val="28"/>
          <w:szCs w:val="28"/>
        </w:rPr>
        <w:t>или «нет»</w:t>
      </w:r>
      <w:r>
        <w:rPr>
          <w:rFonts w:ascii="Times New Roman" w:hAnsi="Times New Roman" w:cs="Times New Roman"/>
          <w:sz w:val="28"/>
          <w:szCs w:val="28"/>
        </w:rPr>
        <w:t xml:space="preserve"> или показать на нужную картинку, чтобы сообщить информацию</w:t>
      </w:r>
      <w:r w:rsidRPr="007D67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67CD" w:rsidRPr="007D67CD" w:rsidRDefault="007D67CD" w:rsidP="007D67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7CD">
        <w:rPr>
          <w:rFonts w:ascii="Times New Roman" w:hAnsi="Times New Roman" w:cs="Times New Roman"/>
          <w:sz w:val="28"/>
          <w:szCs w:val="28"/>
        </w:rPr>
        <w:t>Для повышения мотивации, для того, чтобы наблюдалась динамика в коррекции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развития по предметам, все обучение должно выстраиваться с элементами игры, спостоянным привлечением их личного жизненного опыта. Опора на жизненный опыт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 xml:space="preserve">очень важна в более качественном усвоении учебного </w:t>
      </w:r>
      <w:r w:rsidRPr="007D67CD">
        <w:rPr>
          <w:rFonts w:ascii="Times New Roman" w:hAnsi="Times New Roman" w:cs="Times New Roman"/>
          <w:sz w:val="28"/>
          <w:szCs w:val="28"/>
        </w:rPr>
        <w:lastRenderedPageBreak/>
        <w:t>материала. Это способствует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 xml:space="preserve">эмоциональному отклику ученика на материал,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7D67CD">
        <w:rPr>
          <w:rFonts w:ascii="Times New Roman" w:hAnsi="Times New Roman" w:cs="Times New Roman"/>
          <w:sz w:val="28"/>
          <w:szCs w:val="28"/>
        </w:rPr>
        <w:t xml:space="preserve"> становится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конкретен и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понятен. Таким образом, игровые технологии являются ведущими при обучении детей сТМНР.</w:t>
      </w:r>
    </w:p>
    <w:p w:rsidR="004A3589" w:rsidRDefault="007D67CD" w:rsidP="007D67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7CD">
        <w:rPr>
          <w:rFonts w:ascii="Times New Roman" w:hAnsi="Times New Roman" w:cs="Times New Roman"/>
          <w:sz w:val="28"/>
          <w:szCs w:val="28"/>
        </w:rPr>
        <w:t xml:space="preserve">В работе с </w:t>
      </w:r>
      <w:proofErr w:type="gramStart"/>
      <w:r w:rsidRPr="007D67C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D67CD">
        <w:rPr>
          <w:rFonts w:ascii="Times New Roman" w:hAnsi="Times New Roman" w:cs="Times New Roman"/>
          <w:sz w:val="28"/>
          <w:szCs w:val="28"/>
        </w:rPr>
        <w:t>, у которых наблюдается ТМНР, также применяются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 xml:space="preserve">технология личностно - ориентированного подхода, </w:t>
      </w:r>
      <w:proofErr w:type="spellStart"/>
      <w:r w:rsidRPr="007D67CD">
        <w:rPr>
          <w:rFonts w:ascii="Times New Roman" w:hAnsi="Times New Roman" w:cs="Times New Roman"/>
          <w:sz w:val="28"/>
          <w:szCs w:val="28"/>
        </w:rPr>
        <w:t>здоровьесберег</w:t>
      </w:r>
      <w:r>
        <w:rPr>
          <w:rFonts w:ascii="Times New Roman" w:hAnsi="Times New Roman" w:cs="Times New Roman"/>
          <w:sz w:val="28"/>
          <w:szCs w:val="28"/>
        </w:rPr>
        <w:t>ающие</w:t>
      </w:r>
      <w:proofErr w:type="spellEnd"/>
      <w:r w:rsidR="00BF2122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Даже коммуникативная технология обучения возможна с большими ограничениями,поскольку наладить коммуникацию друг с другом очень сложно из - за отсутствия речи</w:t>
      </w:r>
      <w:proofErr w:type="gramStart"/>
      <w:r w:rsidRPr="007D67C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D67CD">
        <w:rPr>
          <w:rFonts w:ascii="Times New Roman" w:hAnsi="Times New Roman" w:cs="Times New Roman"/>
          <w:sz w:val="28"/>
          <w:szCs w:val="28"/>
        </w:rPr>
        <w:t>оммуникация между детьми возможна на эмоциональном фоне при направляющей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помощи взрослого.</w:t>
      </w:r>
    </w:p>
    <w:p w:rsidR="007D67CD" w:rsidRPr="007D67CD" w:rsidRDefault="007D67CD" w:rsidP="007D67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7CD">
        <w:rPr>
          <w:rFonts w:ascii="Times New Roman" w:hAnsi="Times New Roman" w:cs="Times New Roman"/>
          <w:sz w:val="28"/>
          <w:szCs w:val="28"/>
        </w:rPr>
        <w:t>Личностно-ориентированный (</w:t>
      </w:r>
      <w:proofErr w:type="spellStart"/>
      <w:r w:rsidRPr="007D67CD">
        <w:rPr>
          <w:rFonts w:ascii="Times New Roman" w:hAnsi="Times New Roman" w:cs="Times New Roman"/>
          <w:sz w:val="28"/>
          <w:szCs w:val="28"/>
        </w:rPr>
        <w:t>личностно-деятельностный</w:t>
      </w:r>
      <w:proofErr w:type="spellEnd"/>
      <w:r w:rsidRPr="007D67CD">
        <w:rPr>
          <w:rFonts w:ascii="Times New Roman" w:hAnsi="Times New Roman" w:cs="Times New Roman"/>
          <w:sz w:val="28"/>
          <w:szCs w:val="28"/>
        </w:rPr>
        <w:t>) подход основывается на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учете индивидуальных особенностей обучаемых, которые рассматриваются как личности,имеющие свои характерные черты, склонности и интересы</w:t>
      </w:r>
      <w:proofErr w:type="gramStart"/>
      <w:r w:rsidRPr="007D67C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D67CD">
        <w:rPr>
          <w:rFonts w:ascii="Times New Roman" w:hAnsi="Times New Roman" w:cs="Times New Roman"/>
          <w:sz w:val="28"/>
          <w:szCs w:val="28"/>
        </w:rPr>
        <w:t>жедневно, исходя из индивидуальных способностей в обучении и физических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возможностей детей с ТМНР, при работе на уроке над той или иной темой применяется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индивидуальный дифференцированный подход во всем. Особенно в использовании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наглядного, иллюстративного материала. Каждому обучающемуся предлагаются цифры,буквы, картинки, игрушки разные по размеру, форме, цвету, материалу.</w:t>
      </w:r>
    </w:p>
    <w:p w:rsidR="007D67CD" w:rsidRPr="007D67CD" w:rsidRDefault="007D67CD" w:rsidP="007D67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7CD">
        <w:rPr>
          <w:rFonts w:ascii="Times New Roman" w:hAnsi="Times New Roman" w:cs="Times New Roman"/>
          <w:sz w:val="28"/>
          <w:szCs w:val="28"/>
        </w:rPr>
        <w:t>При объяснении учебного материала приходится обращаться не на аудиторию, а лично ккаждому ученику, сформулировав педагогическую задачу (вопрос) так, чтобы она была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ему понятна. Необходимо стремиться к тому, чтобы все учебные действия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сопровождались наглядностью. Необходимо давать на выполнения действия(манипуляции с предметами, ответы) столько времени, сколько требуется ученику.</w:t>
      </w:r>
    </w:p>
    <w:p w:rsidR="007D67CD" w:rsidRPr="007D67CD" w:rsidRDefault="007D67CD" w:rsidP="007D67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7CD">
        <w:rPr>
          <w:rFonts w:ascii="Times New Roman" w:hAnsi="Times New Roman" w:cs="Times New Roman"/>
          <w:sz w:val="28"/>
          <w:szCs w:val="28"/>
        </w:rPr>
        <w:t xml:space="preserve">В обучении детей с ТМНР важна технология </w:t>
      </w:r>
      <w:proofErr w:type="spellStart"/>
      <w:r w:rsidRPr="007D67C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D67CD">
        <w:rPr>
          <w:rFonts w:ascii="Times New Roman" w:hAnsi="Times New Roman" w:cs="Times New Roman"/>
          <w:sz w:val="28"/>
          <w:szCs w:val="28"/>
        </w:rPr>
        <w:t>. Цель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7C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7D67CD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- обеспечить школьнику возможность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сохранения здоровья за период обучения в школе, сформировать у него необходимые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знания, умения, навыки по здоровому образу жизни, научить использовать полученные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знания в повседневной жизни</w:t>
      </w:r>
      <w:proofErr w:type="gramStart"/>
      <w:r w:rsidRPr="007D67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D67CD">
        <w:rPr>
          <w:rFonts w:ascii="Times New Roman" w:hAnsi="Times New Roman" w:cs="Times New Roman"/>
          <w:sz w:val="28"/>
          <w:szCs w:val="28"/>
        </w:rPr>
        <w:t xml:space="preserve"> </w:t>
      </w:r>
      <w:r w:rsidR="00AD6C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AD6C7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D6C72">
        <w:rPr>
          <w:rFonts w:ascii="Times New Roman" w:hAnsi="Times New Roman" w:cs="Times New Roman"/>
          <w:sz w:val="28"/>
          <w:szCs w:val="28"/>
        </w:rPr>
        <w:t>мывание, чистка зубов, посещение туалета)</w:t>
      </w:r>
    </w:p>
    <w:p w:rsidR="00BF2122" w:rsidRDefault="007D67CD" w:rsidP="007D67C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67CD">
        <w:rPr>
          <w:rFonts w:ascii="Times New Roman" w:hAnsi="Times New Roman" w:cs="Times New Roman"/>
          <w:sz w:val="28"/>
          <w:szCs w:val="28"/>
        </w:rPr>
        <w:t>Комплексное применение этих средств позволяет решить задачи педагогики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оздоровления. Это и специальная мебель, специальные динамические паузы, которые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 xml:space="preserve">учитывают физические возможности </w:t>
      </w:r>
      <w:proofErr w:type="gramStart"/>
      <w:r w:rsidRPr="007D67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D67CD">
        <w:rPr>
          <w:rFonts w:ascii="Times New Roman" w:hAnsi="Times New Roman" w:cs="Times New Roman"/>
          <w:sz w:val="28"/>
          <w:szCs w:val="28"/>
        </w:rPr>
        <w:t xml:space="preserve"> с ТМНР. Частое чередование видов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деятельности на занятиях, кото</w:t>
      </w:r>
      <w:r w:rsidR="00AD6C72">
        <w:rPr>
          <w:rFonts w:ascii="Times New Roman" w:hAnsi="Times New Roman" w:cs="Times New Roman"/>
          <w:sz w:val="28"/>
          <w:szCs w:val="28"/>
        </w:rPr>
        <w:t xml:space="preserve">рое помогает сохранять интерес </w:t>
      </w:r>
      <w:r w:rsidRPr="007D67CD">
        <w:rPr>
          <w:rFonts w:ascii="Times New Roman" w:hAnsi="Times New Roman" w:cs="Times New Roman"/>
          <w:sz w:val="28"/>
          <w:szCs w:val="28"/>
        </w:rPr>
        <w:t xml:space="preserve"> к изучаемому материалу</w:t>
      </w:r>
      <w:proofErr w:type="gramStart"/>
      <w:r w:rsidRPr="007D67CD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7D67CD">
        <w:rPr>
          <w:rFonts w:ascii="Times New Roman" w:hAnsi="Times New Roman" w:cs="Times New Roman"/>
          <w:sz w:val="28"/>
          <w:szCs w:val="28"/>
        </w:rPr>
        <w:t xml:space="preserve">бучающиеся не утомляются, сохраняется мотивация к обучению. </w:t>
      </w:r>
    </w:p>
    <w:p w:rsidR="00BF2122" w:rsidRDefault="007D67CD" w:rsidP="00BF212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7C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67CD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D67CD">
        <w:rPr>
          <w:rFonts w:ascii="Times New Roman" w:hAnsi="Times New Roman" w:cs="Times New Roman"/>
          <w:sz w:val="28"/>
          <w:szCs w:val="28"/>
        </w:rPr>
        <w:t xml:space="preserve"> с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ТМНР, находясь в школе, формируются режимные моменты, которые также важны в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Pr="007D67CD">
        <w:rPr>
          <w:rFonts w:ascii="Times New Roman" w:hAnsi="Times New Roman" w:cs="Times New Roman"/>
          <w:sz w:val="28"/>
          <w:szCs w:val="28"/>
        </w:rPr>
        <w:t>жизни ребенка.</w:t>
      </w:r>
      <w:r w:rsidR="00AD6C72">
        <w:rPr>
          <w:rFonts w:ascii="Times New Roman" w:hAnsi="Times New Roman" w:cs="Times New Roman"/>
          <w:sz w:val="28"/>
          <w:szCs w:val="28"/>
        </w:rPr>
        <w:t xml:space="preserve"> </w:t>
      </w:r>
      <w:r w:rsidR="00BF2122" w:rsidRPr="00BF2122">
        <w:rPr>
          <w:rFonts w:ascii="Times New Roman" w:hAnsi="Times New Roman" w:cs="Times New Roman"/>
          <w:sz w:val="28"/>
          <w:szCs w:val="28"/>
        </w:rPr>
        <w:t xml:space="preserve">Итогом образования человека с умственной отсталостью, с ТМНР является нормализация его жизни, т. е. образ жизни, который является привычным и необходимым для подавляющего большинства людей. </w:t>
      </w:r>
    </w:p>
    <w:p w:rsidR="00BF2122" w:rsidRPr="00BF2122" w:rsidRDefault="00BF2122" w:rsidP="00BF212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122">
        <w:rPr>
          <w:rFonts w:ascii="Times New Roman" w:hAnsi="Times New Roman" w:cs="Times New Roman"/>
          <w:sz w:val="28"/>
          <w:szCs w:val="28"/>
        </w:rPr>
        <w:lastRenderedPageBreak/>
        <w:t>Таким образом, ФГОС для обучающихся с тяжелыми и множественными нарушениями развития направлен на обеспечение доступности образования для всех детей, включение их в систему образования вне зависимости от тяжести нарушений развития, вида образовательного учреждения, места проживания; создание образовательной среды в соответствии с их возможностями и потребностями.</w:t>
      </w:r>
      <w:proofErr w:type="gramEnd"/>
    </w:p>
    <w:p w:rsidR="007D67CD" w:rsidRDefault="00BF2122" w:rsidP="00BF212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122">
        <w:rPr>
          <w:rFonts w:ascii="Times New Roman" w:hAnsi="Times New Roman" w:cs="Times New Roman"/>
          <w:sz w:val="28"/>
          <w:szCs w:val="28"/>
        </w:rPr>
        <w:t>Основной задачей педагогов, работающих с детьми с умеренной и тяжелой умственной отсталостью, является адаптация данной категории детей в социуме.</w:t>
      </w:r>
    </w:p>
    <w:p w:rsidR="00650EFF" w:rsidRDefault="00AD6C72" w:rsidP="00BF212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самым главным условием при работе с такими особенными детьми является любовь к этим детям и принятие их такими, какие они есть.</w:t>
      </w:r>
    </w:p>
    <w:p w:rsidR="00650EFF" w:rsidRDefault="00650EFF" w:rsidP="00650EFF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7ECB" w:rsidRDefault="00FB7ECB" w:rsidP="003C5D4B">
      <w:pPr>
        <w:spacing w:after="0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7ECB" w:rsidSect="007D67CD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7CD"/>
    <w:rsid w:val="000051DD"/>
    <w:rsid w:val="001500E5"/>
    <w:rsid w:val="00204855"/>
    <w:rsid w:val="0020523A"/>
    <w:rsid w:val="0023472B"/>
    <w:rsid w:val="003078E8"/>
    <w:rsid w:val="003C5D4B"/>
    <w:rsid w:val="00415938"/>
    <w:rsid w:val="004A3589"/>
    <w:rsid w:val="004A7CBF"/>
    <w:rsid w:val="005676A8"/>
    <w:rsid w:val="00570C41"/>
    <w:rsid w:val="00650EFF"/>
    <w:rsid w:val="007A572A"/>
    <w:rsid w:val="007D67CD"/>
    <w:rsid w:val="008D2160"/>
    <w:rsid w:val="00A261D6"/>
    <w:rsid w:val="00A96EBE"/>
    <w:rsid w:val="00AD6C72"/>
    <w:rsid w:val="00B177C7"/>
    <w:rsid w:val="00BF2122"/>
    <w:rsid w:val="00D8468B"/>
    <w:rsid w:val="00FB7787"/>
    <w:rsid w:val="00FB7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24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2020-05-18T09:16:00Z</dcterms:created>
  <dcterms:modified xsi:type="dcterms:W3CDTF">2020-11-06T15:50:00Z</dcterms:modified>
</cp:coreProperties>
</file>