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7F" w:rsidRPr="007F297F" w:rsidRDefault="007F297F" w:rsidP="007F29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97F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proofErr w:type="gramStart"/>
      <w:r w:rsidRPr="007F297F">
        <w:rPr>
          <w:rFonts w:ascii="Times New Roman" w:hAnsi="Times New Roman" w:cs="Times New Roman"/>
          <w:b/>
          <w:sz w:val="24"/>
          <w:szCs w:val="24"/>
        </w:rPr>
        <w:t>ИКТ-технологий</w:t>
      </w:r>
      <w:proofErr w:type="spellEnd"/>
      <w:proofErr w:type="gramEnd"/>
      <w:r w:rsidRPr="007F297F">
        <w:rPr>
          <w:rFonts w:ascii="Times New Roman" w:hAnsi="Times New Roman" w:cs="Times New Roman"/>
          <w:b/>
          <w:sz w:val="24"/>
          <w:szCs w:val="24"/>
        </w:rPr>
        <w:t xml:space="preserve"> в образовательной деятельности с детьми дошкольного возраста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 Средства массовой информации, особенно электронные, активно проникают в жизнь детей во всем мире. Исследования, проведенные в США и Европе, показали, что их использование занимает до 80% в структуре и содержании основной общеобразовательной программы дошкольного класса. Отсюда следует, что система образования должна учитывать факт сложившейся взаимозависимости </w:t>
      </w:r>
      <w:proofErr w:type="spellStart"/>
      <w:r w:rsidRPr="007F297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7F297F">
        <w:rPr>
          <w:rFonts w:ascii="Times New Roman" w:hAnsi="Times New Roman" w:cs="Times New Roman"/>
          <w:sz w:val="24"/>
          <w:szCs w:val="24"/>
        </w:rPr>
        <w:t xml:space="preserve"> и образования, что необходимо изучать воздействие </w:t>
      </w:r>
      <w:proofErr w:type="spellStart"/>
      <w:proofErr w:type="gramStart"/>
      <w:r w:rsidRPr="007F297F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7F297F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F297F">
        <w:rPr>
          <w:rFonts w:ascii="Times New Roman" w:hAnsi="Times New Roman" w:cs="Times New Roman"/>
          <w:sz w:val="24"/>
          <w:szCs w:val="24"/>
        </w:rPr>
        <w:t xml:space="preserve"> раскрытие человеческого потенциала и пытаться управлять этим воздействием.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Сегодня актуальность внедрения ИКТ определяется изменениями системы дошкольного образования, ориентированного на реализацию Федерального государственного стандарта, структурой и содержанием основной общеобразовательной программы дошкольного образования и внедрением инноваций в образовательный процесс. В связи с введением в действие ФГС потребовалась существенная доработка содержания основных общеобразовательных программ, по которым работают дошкольные образовательные учреждения. Изменились и требования к реализации воспитательно-образовательного процесса, в котором педагогам необходимо использовать новые модели форм обучающего и игрового процесса с использованием ИКТ, </w:t>
      </w:r>
      <w:proofErr w:type="gramStart"/>
      <w:r w:rsidRPr="007F297F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7F297F">
        <w:rPr>
          <w:rFonts w:ascii="Times New Roman" w:hAnsi="Times New Roman" w:cs="Times New Roman"/>
          <w:sz w:val="24"/>
          <w:szCs w:val="24"/>
        </w:rPr>
        <w:t xml:space="preserve"> прежде всего акцент делается на становление личности и индивидуальные особенности ребенка. Информатизация общества ставит перед педагогами задачу идти в ногу со временем и стать для ребенка проводником в мир новых технологий, быть наставником в выборе компьютерных игр для детей и их родителей, сформировать основы информационной культуры личности ребенка. Для этого необходимо: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• создать развивающую среду;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• внедрять ИКТ в воспитательно-образовательный процесс </w:t>
      </w:r>
      <w:proofErr w:type="gramStart"/>
      <w:r w:rsidRPr="007F29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F29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• создавать программы, отвечающие современным потребностям обучения детей дошкольного возраста.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Используя при взаимодействии с ребенком компьютерные программы, интерактивное оборудование, </w:t>
      </w:r>
      <w:proofErr w:type="spellStart"/>
      <w:r w:rsidRPr="007F297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7F297F">
        <w:rPr>
          <w:rFonts w:ascii="Times New Roman" w:hAnsi="Times New Roman" w:cs="Times New Roman"/>
          <w:sz w:val="24"/>
          <w:szCs w:val="24"/>
        </w:rPr>
        <w:t xml:space="preserve"> технологии, педагог активизирует у ребенка познавательную деятельность, повышает работоспособность и сохраняет продуктивную деятельность на протяжении всего занятия.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При включении информационно-коммуникационных технологий (ИКТ) в образовательный процесс повышается роль и ответственность педагога. Ему необходимо владеть технологиями и информацией, новым стилем мышления, принципиально иначе подходить к оценке возникающих проблем, организации своей деятельности. Педагог, который ведет занятия с использованием мультимедиа – проектора, компьютера, имеет выход в интернет, проводит занятия на основе компьютерных обучающих программ, интегрирует аудиовизуальную информацию, представленную в различной форме (видеофильмы, анимация, слайды, музыка) стимулирует непроизвольное внимание детей благодаря возможности демонстрации явлений и объектов в динамике. Взаимодействие участников образовательного процесса в созданном едином информационно-развивающем пространстве должно строиться по модели: «взрослый (педагог или родитель) – ребенок – дошкольник – ИКТ». Исключение взрослого из этой цепочки недопустимо.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При использовании компьютера должны соблюдаться санитарно-эпидемиологические требования. Но ИКТ не следует рассматривать как способ или средство подавления или вытеснения других видов деятельности, не применять его в ущерб занятиям на свежем воздухе или в помещении, способствующим развитию основных моторных навыков (бегу, лазанию, прыжкам, плаванию, качанию на качелях и игре с движущимися игрушками).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Внедрение информационных технологий имеет преимущества перед традиционными средствами обучения.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lastRenderedPageBreak/>
        <w:t xml:space="preserve">1. ИКТ дает возможность расширения использования электронных средств обучения, так как они передают информацию быстрее.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2. Движения, звук, мультипликация надолго привлекают внимание детей и способствуют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3. Наглядность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4. Слайд-шоу и видеофрагменты позволяют показать те моменты из окружающего мира, наблюдение за которыми вызывает затруднения: например, рост цветка, вращение планет вокруг Солнца, движение волн и т.п.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5. Можно смоделировать такие жизненные ситуации, которые нельзя или сложно показать и увидеть в повседневной жизни (например, звуки природы; работу транспорта и т.д.).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6. Использование информационных технологий побуждает детей к поисковой исследовательской деятельности, включая самостоятельный поиск в сети Интернет или осуществление его вместе с родителями.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7. ИКТ – это дополнительные возможности работы с детьми, имеющими ограниченные возможности.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При всех неизменных плюсах использования ИКТ в дошкольном образовании возникают и проблемы: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1) материальная база ДОУ. Как уже отмечалось выше, для организации занятий необходимо иметь минимальный комплект оборудования;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2) защита здоровья ребенка. Признавая, что компьютер – новое мощное средство для развития детей, необходимо помнить заповедь: «Не навреди!»;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7F297F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7F297F">
        <w:rPr>
          <w:rFonts w:ascii="Times New Roman" w:hAnsi="Times New Roman" w:cs="Times New Roman"/>
          <w:sz w:val="24"/>
          <w:szCs w:val="24"/>
        </w:rPr>
        <w:t xml:space="preserve"> ИКТ-компетентность педагога.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t xml:space="preserve">Решение упомянутых выше проблем может помочь педагогу при использовании информационных технологий повысить мотивацию обучения детей, привести к целому ряду положительных следствий: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обогащению детей знаниями в их образно-понятийной целостности и эмоциональной окрашенности;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облегчению процесса усвоения материала дошкольниками;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пробуждению живого интереса к предмету познания;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расширению общего кругозора детей; </w:t>
      </w:r>
    </w:p>
    <w:p w:rsid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повышению уровня использования наглядности на занятии; </w:t>
      </w:r>
    </w:p>
    <w:p w:rsidR="00956FBD" w:rsidRPr="007F297F" w:rsidRDefault="007F297F" w:rsidP="007F2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7F297F">
        <w:rPr>
          <w:rFonts w:ascii="Times New Roman" w:hAnsi="Times New Roman" w:cs="Times New Roman"/>
          <w:sz w:val="24"/>
          <w:szCs w:val="24"/>
        </w:rPr>
        <w:t xml:space="preserve"> повышению производительности труда педагога.</w:t>
      </w:r>
    </w:p>
    <w:sectPr w:rsidR="00956FBD" w:rsidRPr="007F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FBD"/>
    <w:rsid w:val="007F297F"/>
    <w:rsid w:val="0095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2018-08-09T04:43:00Z</dcterms:created>
  <dcterms:modified xsi:type="dcterms:W3CDTF">2018-08-09T04:49:00Z</dcterms:modified>
</cp:coreProperties>
</file>