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A0" w:rsidRDefault="009024A0" w:rsidP="009024A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Календарно-тематическое планирование на 2019-2020 учебный год в 9 </w:t>
      </w:r>
      <w:proofErr w:type="spellStart"/>
      <w:r>
        <w:rPr>
          <w:b/>
          <w:sz w:val="28"/>
          <w:szCs w:val="28"/>
        </w:rPr>
        <w:t>класе</w:t>
      </w:r>
      <w:proofErr w:type="spellEnd"/>
    </w:p>
    <w:p w:rsidR="009024A0" w:rsidRDefault="009024A0" w:rsidP="009024A0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5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685"/>
        <w:gridCol w:w="2064"/>
        <w:gridCol w:w="2472"/>
        <w:gridCol w:w="2410"/>
        <w:gridCol w:w="3260"/>
        <w:gridCol w:w="284"/>
        <w:gridCol w:w="2409"/>
        <w:gridCol w:w="1418"/>
      </w:tblGrid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Тип урока, вид занятия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УУД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Вид контроля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</w:tr>
      <w:tr w:rsidR="009024A0" w:rsidTr="009024A0">
        <w:tc>
          <w:tcPr>
            <w:tcW w:w="15601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СМИ: радио, телевидение, интернет</w:t>
            </w: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массовой информации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знаний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Регулятивные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Составление плана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диалогических  и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монологических высказываний по теме, определение способов выполнения заданий, грамматических упражнений по самостоятельно составленному плану.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Познавательные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Осознанное и произвольное построение речевого высказывания, употребляя изученные лексические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единицы  в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устной и письменной речи.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Коммуникативные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Понимая позицию собеседника, умение различать мнение другого, умение аргументировать и излагать факты.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Личностные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lastRenderedPageBreak/>
              <w:t>Развитие знания моральных норм и умение выделить нравственный аспект поведения.</w:t>
            </w:r>
          </w:p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Умение выделять главное в тексте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Лексический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Телевидение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Настоящее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продолженные времена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Грамматические задания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Страдательный залог; Настоящее и Прошедшее Продолженные Времена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ВВС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Монологическая и диалогическая речь по теме «Моя любимая программа»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«Телепередача»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Настоящее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продолженные времена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(-, ?)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Грамматический тест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Страдательный залог; Настоящее и Прошедшее Продолженные Времена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мы смотрим?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и совершенствования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выделять главное в тексте. Лексико-грамматические задания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Телевизионные программы.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«Телевизионные программы», фразовые глаголы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Семейный вечер перед телевизором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выделять главное в тексте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«Телевизионные программы»,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Совершенные времена страдательного залога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выделять главное в тексте. Лексико-грамматические задания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Словообразование, Страдательный залог, Прошедшее совершенное время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Современное телевидение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Лексико-грамматические задания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Воскресный вечер перед телевизором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Лексические единицы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Страдательный залог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Адекватное употребление времен страдательного залога, грамматические тесты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 времена страдательного залога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Телевидение и дети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«Телевизионные программы»,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использовать предлоги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Фразовые глаголы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Новейшее СМИ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«СМИ»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написать письмо?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писать письмо, руководствуясь правилами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написания письма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Дети и компьютеры.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«СМИ»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Любимая телепередача.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«Телевизионные программы»,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rPr>
          <w:trHeight w:val="747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Интернет и телевидение. Контроль говорения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«СМИ»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Повторение. Контроль чтения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полностью понимать прочитанное и выделять главное в тексте.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Чтение с полным пониманием прочитанного.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1 «СМИ»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знаний, умений и навыков.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 раннее изученной лексики, все времена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залога. Умение работать с экзаменационным материалом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Лексический и грамматический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аудированию</w:t>
            </w:r>
            <w:proofErr w:type="spellEnd"/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Выполнение заданий по рабочей тетради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чтению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лексики и грамматики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письму и говорению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rPr>
          <w:trHeight w:val="367"/>
        </w:trPr>
        <w:tc>
          <w:tcPr>
            <w:tcW w:w="15601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Печатная страница: книги, журналы, газеты</w:t>
            </w: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Книги, газеты, журналы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знаний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proofErr w:type="gramStart"/>
            <w:r>
              <w:rPr>
                <w:rStyle w:val="c31"/>
                <w:b/>
                <w:bCs/>
                <w:color w:val="000000"/>
                <w:sz w:val="21"/>
                <w:szCs w:val="21"/>
                <w:lang w:eastAsia="en-US"/>
              </w:rPr>
              <w:t>Коммуникативные  УУД</w:t>
            </w:r>
            <w:proofErr w:type="gramEnd"/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 </w:t>
            </w:r>
            <w:proofErr w:type="gramStart"/>
            <w:r>
              <w:rPr>
                <w:color w:val="000000"/>
                <w:sz w:val="21"/>
                <w:szCs w:val="21"/>
                <w:lang w:eastAsia="en-US"/>
              </w:rPr>
              <w:t>аргументировать  свою</w:t>
            </w:r>
            <w:proofErr w:type="gramEnd"/>
            <w:r>
              <w:rPr>
                <w:color w:val="000000"/>
                <w:sz w:val="21"/>
                <w:szCs w:val="21"/>
                <w:lang w:eastAsia="en-US"/>
              </w:rPr>
              <w:t xml:space="preserve"> позицию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Познавательные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поиск и выделение необходимой информации при чтении текста.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Регулятивные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Составление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плана  монологических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высказываний   по теме определение способов выполнения заданий, грамматических упражнений по самостоятельно составленному плану.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Исправление ошибок самостоятельно подобранными средствами.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Личностные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Развитие знания моральных норм и умение выделить нравственный аспект поведения.</w:t>
            </w:r>
          </w:p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воспроизвести прослушанный текст, составлять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Неправильные глаголы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Письмо читателя.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выделять главное в тексте. Понимать полное содержание прочитанного.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Неправильные глаголы, лексический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Величайшие библиотеки мира.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чтения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теме, работать с прочитанной информацией. Умение контрастировать,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Лексические единицы, логические диалогические высказывания,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Синонимы. 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Вставить правильно в текст слова-синонимы.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Слова-синонимы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Любимые книги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прослушанной информацией, умение логически высказываться.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Лексические единицы, название жанров книг Местоимение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Британская пресса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теме,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 ,которые легко перепутать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Пресса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прослушанной информацией, умение логически высказываться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Словообразование, слова, которые легко перепутать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Причастие I и II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Логическое употребление причастий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причастия настоящего и прошедшего времен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Жанры литературы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Монологическая речь по теме с опорой на план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Изученная лексика, причастие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Заголовки газет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Причастие I и II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причастие в предложениях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Фразовые глаголы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Заголовки статей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причастие в предложениях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Причастие I и II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Фразовые глаголы (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look)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различать категории омонимов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Причастие I и II, лексические единицы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Разговор по телефону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прослушанной информацией, умение логически высказываться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Изучение лексики, тренировка словарного запаса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Герундий. 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герундий в письменной и устной речи.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грамматического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материала, раннее изученной лексики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Журналисты и журналистика.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Контроль чтения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теме, работать с прочитанной информацией. Умение контрастировать.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Льюис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Кэролл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Употребление герундия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герундий в письменной и устной речи.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герундия.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Идиомы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переводить идиомы с английского языка на русский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Обогащение словарного запаса, лексические единицы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Повторение. Электронные книги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Контроль чтения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теме, работать с прочитанной информацией. Умение составить письменные логические высказывания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Ранее изученная лексика.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написать эссе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№2«Печатная страница»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раннее изученной лексики, устойчивых выражений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аудированию</w:t>
            </w:r>
            <w:proofErr w:type="spellEnd"/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24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Выполнение заданий по рабочей тетради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чтению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24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лексики и грамматики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24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Обучение письму и говорению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24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15601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Наука и технический прогресс</w:t>
            </w: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Технический прогресс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лекции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Регулятивные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Определение способов выполнения заданий по самостоятельно составленному плану.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Исправление ошибок самостоятельно </w:t>
            </w: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lastRenderedPageBreak/>
              <w:t>подобранными средствами.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Познавательные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Осознанное и произвольное построение речевого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высказывания  в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устной и письменной речи  о  странах, национальностях, языках.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Коммуникативные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Умение аргументировать и излагать факты в рассказе 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Постановка вопросов в поиске и сборе информации при подготовке рассказа 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Личностные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Умение самоопределения</w:t>
            </w:r>
          </w:p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Знание исторических сведений.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Название учебных предметов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наука и что такое технология?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составлять монологические высказывания по теме, работать с прочитанной информацией.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Лексический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Герундий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герундий после ряда глаголов с предлогами;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Герундий;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Великие ученые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логически высказываться, используя новые лексические единицы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Имена ученных и их открытия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технологий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прослушанной информацией, умение логически высказываться и работать с прочитанной информацией.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Ранее изученную лексику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герундия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герундий после ряда глаголов с предлогами; правильно использовать в речи ранее выученную лексику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Герундий;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Лексические тесты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Изученный ЛГ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Орудия труда и инструменты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высказывания, отвечать на вопросы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использовать артикли, читать текст с полным пониманием прочитанного.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с прослушанной информацией, правильно употреблять в речи слова с приставкой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Причастия, 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технологий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высказывания, отвечать на вопросы; умение работать с прочитанной информацией.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Лексика, уметь применять полученные знания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Изобретения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 прослушанной информации, умение работать с прочитанной информацией.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Лексика, уметь применять полученные знания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инфинитив после ряда глаголов, правильно использовать в речи ранее выученную лексику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Употребление артиклей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высказывания, используя новую лексику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Лексика, уметь применять полученные знания, артикли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Фразовые глаголы (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break)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употреблять фразовые глаголы в письменной и устной речи.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Исследование космоса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 прослушанной информации, умение работать с прочитанной информацией.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Ранее изученная лексика, словообразование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Употребление модальных глаголов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Изученный ЛГ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410" w:type="dxa"/>
            <w:vMerge w:val="restart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№3 «Наука и технологии»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контроля 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аудированию</w:t>
            </w:r>
            <w:proofErr w:type="spellEnd"/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Выполнение заданий по рабочей тетради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чтению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лексики и грамматики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письму и говорению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15601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Жизнь и проблемы подростков</w:t>
            </w: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Жизнь и проблемы подростков.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2"/>
                <w:szCs w:val="22"/>
                <w:lang w:eastAsia="en-US"/>
              </w:rPr>
              <w:t>Познавательные</w:t>
            </w:r>
            <w:r>
              <w:rPr>
                <w:rStyle w:val="c14"/>
                <w:b/>
                <w:bCs/>
                <w:color w:val="000000"/>
                <w:sz w:val="20"/>
                <w:szCs w:val="20"/>
                <w:lang w:eastAsia="en-US"/>
              </w:rPr>
              <w:t xml:space="preserve">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Умение использовать компьютер и интернет для дополнительной информации при подготовки рассказа о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взаимоотношениях  в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семье, с друзьями и сверстниками. Умение извлекать нужную информацию при чтении текста о проблемах подростков.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Регулятивные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 Составление плана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диалогических  и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</w:t>
            </w: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lastRenderedPageBreak/>
              <w:t>монологических высказываний  о  проблемах подростков.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31"/>
                <w:b/>
                <w:bCs/>
                <w:color w:val="000000"/>
                <w:sz w:val="21"/>
                <w:szCs w:val="21"/>
                <w:lang w:eastAsia="en-US"/>
              </w:rPr>
              <w:t>Коммуникативные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Понимая позицию собеседника, </w:t>
            </w:r>
            <w:proofErr w:type="gramStart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умение  различать</w:t>
            </w:r>
            <w:proofErr w:type="gramEnd"/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 xml:space="preserve"> мнение другого, умение аргументировать и излагать факты в рассказе о проблемах подростков, взаимоотношениях в семьях, умение запросить у одноклассника информацию, необходимую для заполнения таблицы.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Постановка вопросов в поиске и сборе информации по теме.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14"/>
                <w:b/>
                <w:bCs/>
                <w:color w:val="000000"/>
                <w:sz w:val="21"/>
                <w:szCs w:val="21"/>
                <w:lang w:eastAsia="en-US"/>
              </w:rPr>
              <w:t>Личностные УУД</w:t>
            </w:r>
          </w:p>
          <w:p w:rsidR="009024A0" w:rsidRDefault="009024A0">
            <w:pPr>
              <w:pStyle w:val="c7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rStyle w:val="c25"/>
                <w:color w:val="000000"/>
                <w:sz w:val="21"/>
                <w:szCs w:val="21"/>
                <w:lang w:eastAsia="en-US"/>
              </w:rPr>
              <w:t>Умение соотнести поступки и события с принятыми эстетическими принципами, знание моральных норм при изучении темы Особенности поведения в английском обществе.</w:t>
            </w:r>
          </w:p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Умение логически высказаться о проблемах по прослушанной информации.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Логические высказывания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правильно употреблять герундий и инфинитив в предложениях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инфинитива и герундия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Подростки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 карманные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деньги. Наречия.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 прослушанной информации, умение правильно употреблять наречия.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Наречия, слова которые легко перепутать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Исключение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Холдена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из школы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прочитанной информации; отвечать на вопросы по прочитанному тексту.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инфинитив в составе сложного дополнения;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Инфинитив, сложное дополнение.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Холден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гостях у  учителя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прочитанной информации; отвечать на вопросы по прочитанному тексту.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Американский и британский варианты английского языка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rPr>
          <w:trHeight w:val="435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Необычная школа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прослушанной информации;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Ранее изученная лексика.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Домашние любимцы.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прочитанной информации; правильно употреблять сложное дополнение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дополнение,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Взаимоотношения подростков и их родителей.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прослушанной информации;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сложное дополнение, учитывая все исключения;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Проблемы из-за тестов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прослушанной информации; используя новую лексику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Лексика,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Расизм в Британии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прочитанной информации; правильно употреблять сложное дополнение и конверсии; уметь делать заключение.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 , суффиксы, конверсия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Азартные игры.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прослушанной информации; уметь правильно употреблять и распознавать сложное дополнение.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дополнение, 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Фразовые глаголы.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(get)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применять полученные знания.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Фразовые глаголы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Молодежные движения.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устные высказывания после прослушанной информации;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Уметь понимать полное содержание прочитанной информации;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употреблять новую лексику в предложениях;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Глаголы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tobe</w:t>
            </w:r>
            <w:proofErr w:type="spellEnd"/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Выражения, которые легко перепутать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Проблемы молодежи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Анкета, умение применять полученные знания.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Анкета «Доволен ли ты своим внешним видом?»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88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Проблемы российской и британской молодежи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систематизации знаний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составить логические монологические высказывания по теме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89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 Профессии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употреблять новую лексику в предложениях;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Глаголы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tobe</w:t>
            </w:r>
            <w:proofErr w:type="spellEnd"/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Выражения, которые легко перепутать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Выбор профессии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 с элементами парной работы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понимать полное содержание прочитанной информации;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будущая профессия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Умение сравнивать, анализировать Умение аргументировать свое мнение, выбор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Синонимы, антонимы Употребление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сложное дополнение, учитывая все исключения;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дополнение, Система образования в Англии Изученный ЛГ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Страдательный залог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употреблять все времена в страдательном залоге, учитывая все исключения;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 времена страдательного залога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4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Франка. Словообразование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Изученный ЛГ материал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5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написать письмо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формировать письменные высказывания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Элементы написания письма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Умения применять полученные знания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написать эссе Проблема выбора профессии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совершенствования умений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правильно формировать письменные высказывания, аргументировать свое мнение, давать примеры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Элементы написания эссе Изученный ЛГ материал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Умения применять полученные знания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7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4«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Жизнь и проблемы подростков 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знаний, умений,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 тест</w:t>
            </w: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Умения применять полученные знания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lastRenderedPageBreak/>
              <w:t>98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аудированию</w:t>
            </w:r>
            <w:proofErr w:type="spellEnd"/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Выполнение заданий по рабочей тетради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99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чтению и говорению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00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лексики и грамматики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формирования навыков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заданий по рабочей тетради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24A0" w:rsidTr="009024A0">
        <w:trPr>
          <w:trHeight w:val="490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-102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24A0" w:rsidRDefault="009024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полученные знания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4A0" w:rsidRDefault="009024A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024A0" w:rsidRDefault="009024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024A0" w:rsidRDefault="009024A0" w:rsidP="009024A0">
      <w:pPr>
        <w:tabs>
          <w:tab w:val="left" w:pos="5445"/>
        </w:tabs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45D" w:rsidRDefault="00CC745D"/>
    <w:sectPr w:rsidR="00CC745D" w:rsidSect="009024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3763"/>
    <w:multiLevelType w:val="multilevel"/>
    <w:tmpl w:val="00C84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A0"/>
    <w:rsid w:val="009024A0"/>
    <w:rsid w:val="00CC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230D"/>
  <w15:chartTrackingRefBased/>
  <w15:docId w15:val="{676D7259-CBFE-42AA-8242-1E572900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A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024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24A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902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02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0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24A0"/>
  </w:style>
  <w:style w:type="paragraph" w:styleId="a8">
    <w:name w:val="footer"/>
    <w:basedOn w:val="a"/>
    <w:link w:val="a9"/>
    <w:uiPriority w:val="99"/>
    <w:semiHidden/>
    <w:unhideWhenUsed/>
    <w:rsid w:val="0090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24A0"/>
  </w:style>
  <w:style w:type="paragraph" w:styleId="2">
    <w:name w:val="Body Text Indent 2"/>
    <w:basedOn w:val="a"/>
    <w:link w:val="20"/>
    <w:uiPriority w:val="99"/>
    <w:semiHidden/>
    <w:unhideWhenUsed/>
    <w:rsid w:val="009024A0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024A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024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4A0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9024A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024A0"/>
    <w:pPr>
      <w:ind w:left="720"/>
      <w:contextualSpacing/>
    </w:pPr>
  </w:style>
  <w:style w:type="paragraph" w:customStyle="1" w:styleId="Default">
    <w:name w:val="Default"/>
    <w:uiPriority w:val="99"/>
    <w:rsid w:val="00902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locked/>
    <w:rsid w:val="009024A0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e"/>
    <w:rsid w:val="009024A0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21">
    <w:name w:val="Основной текст (2)_"/>
    <w:basedOn w:val="a0"/>
    <w:link w:val="210"/>
    <w:uiPriority w:val="99"/>
    <w:locked/>
    <w:rsid w:val="009024A0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024A0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paragraph" w:customStyle="1" w:styleId="c7">
    <w:name w:val="c7"/>
    <w:basedOn w:val="a"/>
    <w:uiPriority w:val="99"/>
    <w:rsid w:val="00902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">
    <w:name w:val="Основной текст (2) + 10 pt"/>
    <w:basedOn w:val="21"/>
    <w:uiPriority w:val="99"/>
    <w:rsid w:val="009024A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Основной текст (2) + 9"/>
    <w:aliases w:val="5 pt,Курсив"/>
    <w:basedOn w:val="21"/>
    <w:uiPriority w:val="99"/>
    <w:rsid w:val="009024A0"/>
    <w:rPr>
      <w:rFonts w:ascii="Times New Roman" w:hAnsi="Times New Roman" w:cs="Times New Roman"/>
      <w:i/>
      <w:iCs/>
      <w:strike w:val="0"/>
      <w:dstrike w:val="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1"/>
    <w:uiPriority w:val="99"/>
    <w:rsid w:val="009024A0"/>
    <w:rPr>
      <w:rFonts w:ascii="Times New Roman" w:hAnsi="Times New Roman" w:cs="Times New Roman"/>
      <w:b/>
      <w:bCs/>
      <w:strike w:val="0"/>
      <w:dstrike w:val="0"/>
      <w:sz w:val="20"/>
      <w:szCs w:val="20"/>
      <w:u w:val="none"/>
      <w:effect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1"/>
    <w:uiPriority w:val="99"/>
    <w:rsid w:val="009024A0"/>
    <w:rPr>
      <w:rFonts w:ascii="Times New Roman" w:hAnsi="Times New Roman" w:cs="Times New Roman"/>
      <w:i/>
      <w:iCs/>
      <w:strike w:val="0"/>
      <w:dstrike w:val="0"/>
      <w:spacing w:val="2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0"/>
    <w:uiPriority w:val="99"/>
    <w:rsid w:val="009024A0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c14">
    <w:name w:val="c14"/>
    <w:basedOn w:val="a0"/>
    <w:rsid w:val="009024A0"/>
  </w:style>
  <w:style w:type="character" w:customStyle="1" w:styleId="c25">
    <w:name w:val="c25"/>
    <w:basedOn w:val="a0"/>
    <w:rsid w:val="009024A0"/>
  </w:style>
  <w:style w:type="character" w:customStyle="1" w:styleId="c31">
    <w:name w:val="c31"/>
    <w:basedOn w:val="a0"/>
    <w:rsid w:val="009024A0"/>
  </w:style>
  <w:style w:type="table" w:styleId="af">
    <w:name w:val="Table Grid"/>
    <w:basedOn w:val="a1"/>
    <w:uiPriority w:val="59"/>
    <w:rsid w:val="009024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7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2814</Words>
  <Characters>16044</Characters>
  <Application>Microsoft Office Word</Application>
  <DocSecurity>0</DocSecurity>
  <Lines>133</Lines>
  <Paragraphs>37</Paragraphs>
  <ScaleCrop>false</ScaleCrop>
  <Company/>
  <LinksUpToDate>false</LinksUpToDate>
  <CharactersWithSpaces>18821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2019-09-05T11:56:00Z</dcterms:created>
  <dcterms:modified xsi:type="dcterms:W3CDTF">2019-09-05T11:57:00Z</dcterms:modified>
</cp:coreProperties>
</file>