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B3" w:rsidRPr="009A292E" w:rsidRDefault="005C53FA" w:rsidP="009A292E">
      <w:pPr>
        <w:pStyle w:val="20"/>
        <w:shd w:val="clear" w:color="auto" w:fill="auto"/>
        <w:spacing w:after="0" w:line="276" w:lineRule="auto"/>
        <w:rPr>
          <w:rFonts w:ascii="Bookman Old Style" w:hAnsi="Bookman Old Style"/>
          <w:sz w:val="32"/>
          <w:szCs w:val="32"/>
        </w:rPr>
      </w:pPr>
      <w:r w:rsidRPr="009A292E">
        <w:rPr>
          <w:rFonts w:ascii="Bookman Old Style" w:hAnsi="Bookman Old Style"/>
          <w:sz w:val="32"/>
          <w:szCs w:val="32"/>
        </w:rPr>
        <w:t>Художественное конструирование как средство</w:t>
      </w:r>
      <w:r w:rsidRPr="009A292E">
        <w:rPr>
          <w:rFonts w:ascii="Bookman Old Style" w:hAnsi="Bookman Old Style"/>
          <w:sz w:val="32"/>
          <w:szCs w:val="32"/>
        </w:rPr>
        <w:br/>
        <w:t>развития творческих способностей детей старшего</w:t>
      </w:r>
      <w:r w:rsidRPr="009A292E">
        <w:rPr>
          <w:rFonts w:ascii="Bookman Old Style" w:hAnsi="Bookman Old Style"/>
          <w:sz w:val="32"/>
          <w:szCs w:val="32"/>
        </w:rPr>
        <w:br/>
        <w:t>дошкольного возраста</w:t>
      </w:r>
    </w:p>
    <w:p w:rsidR="00550CB3" w:rsidRPr="009A292E" w:rsidRDefault="005C53FA" w:rsidP="009A292E">
      <w:pPr>
        <w:pStyle w:val="1"/>
        <w:shd w:val="clear" w:color="auto" w:fill="auto"/>
        <w:spacing w:after="0" w:line="276" w:lineRule="auto"/>
        <w:ind w:firstLine="760"/>
        <w:jc w:val="both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 xml:space="preserve">Термин «конструирование» произошёл от латинского слова </w:t>
      </w:r>
      <w:r w:rsidRPr="009A292E">
        <w:rPr>
          <w:rFonts w:ascii="Bookman Old Style" w:hAnsi="Bookman Old Style"/>
          <w:sz w:val="28"/>
          <w:szCs w:val="28"/>
          <w:lang w:eastAsia="en-US" w:bidi="en-US"/>
        </w:rPr>
        <w:t>«</w:t>
      </w:r>
      <w:proofErr w:type="spellStart"/>
      <w:r w:rsidRPr="009A292E">
        <w:rPr>
          <w:rFonts w:ascii="Bookman Old Style" w:hAnsi="Bookman Old Style"/>
          <w:sz w:val="28"/>
          <w:szCs w:val="28"/>
          <w:lang w:val="en-US" w:eastAsia="en-US" w:bidi="en-US"/>
        </w:rPr>
        <w:t>construre</w:t>
      </w:r>
      <w:proofErr w:type="spellEnd"/>
      <w:r w:rsidRPr="009A292E">
        <w:rPr>
          <w:rFonts w:ascii="Bookman Old Style" w:hAnsi="Bookman Old Style"/>
          <w:sz w:val="28"/>
          <w:szCs w:val="28"/>
          <w:lang w:eastAsia="en-US" w:bidi="en-US"/>
        </w:rPr>
        <w:t xml:space="preserve">», </w:t>
      </w:r>
      <w:r w:rsidRPr="009A292E">
        <w:rPr>
          <w:rFonts w:ascii="Bookman Old Style" w:hAnsi="Bookman Old Style"/>
          <w:sz w:val="28"/>
          <w:szCs w:val="28"/>
        </w:rPr>
        <w:t xml:space="preserve">что означает создание модели, построение, приведение в определённый </w:t>
      </w:r>
      <w:r w:rsidRPr="009A292E">
        <w:rPr>
          <w:rFonts w:ascii="Bookman Old Style" w:hAnsi="Bookman Old Style"/>
          <w:sz w:val="28"/>
          <w:szCs w:val="28"/>
        </w:rPr>
        <w:t>порядок. Конструирование относится к продуктивным видам деятельности, поскольку направлено на получение определённого продукта и отвечает интересам и потребностям дошкольников. Созданные постройки</w:t>
      </w:r>
      <w:bookmarkStart w:id="0" w:name="_GoBack"/>
      <w:bookmarkEnd w:id="0"/>
      <w:r w:rsidRPr="009A292E">
        <w:rPr>
          <w:rFonts w:ascii="Bookman Old Style" w:hAnsi="Bookman Old Style"/>
          <w:sz w:val="28"/>
          <w:szCs w:val="28"/>
        </w:rPr>
        <w:t>, поделки дети используют в основном в игре, в качестве пода</w:t>
      </w:r>
      <w:r w:rsidRPr="009A292E">
        <w:rPr>
          <w:rFonts w:ascii="Bookman Old Style" w:hAnsi="Bookman Old Style"/>
          <w:sz w:val="28"/>
          <w:szCs w:val="28"/>
        </w:rPr>
        <w:t>рка, украшении помещений, что приносит им большое удовольствие.</w:t>
      </w:r>
    </w:p>
    <w:p w:rsidR="00550CB3" w:rsidRPr="009A292E" w:rsidRDefault="005C53FA" w:rsidP="009A292E">
      <w:pPr>
        <w:pStyle w:val="1"/>
        <w:shd w:val="clear" w:color="auto" w:fill="auto"/>
        <w:spacing w:after="0" w:line="276" w:lineRule="auto"/>
        <w:ind w:firstLine="760"/>
        <w:jc w:val="both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Выделяются два типа конструирования: техническое и художественное. В техническом конструировании дети в основном отображают реально существующие объекты, а также придумывают поделки по ассоциа</w:t>
      </w:r>
      <w:r w:rsidRPr="009A292E">
        <w:rPr>
          <w:rFonts w:ascii="Bookman Old Style" w:hAnsi="Bookman Old Style"/>
          <w:sz w:val="28"/>
          <w:szCs w:val="28"/>
        </w:rPr>
        <w:t>ции с образами из сказок, фильмов. К техническому типу конструктивной деятельности относятся конструирование из строительного материала, конструирование из деталей конструктора, конструирование из крупно - габаритных модульных блоков.</w:t>
      </w:r>
    </w:p>
    <w:p w:rsidR="00550CB3" w:rsidRPr="009A292E" w:rsidRDefault="005C53FA" w:rsidP="009A292E">
      <w:pPr>
        <w:pStyle w:val="1"/>
        <w:shd w:val="clear" w:color="auto" w:fill="auto"/>
        <w:spacing w:after="0" w:line="276" w:lineRule="auto"/>
        <w:ind w:firstLine="760"/>
        <w:jc w:val="both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В художественном конс</w:t>
      </w:r>
      <w:r w:rsidRPr="009A292E">
        <w:rPr>
          <w:rFonts w:ascii="Bookman Old Style" w:hAnsi="Bookman Old Style"/>
          <w:sz w:val="28"/>
          <w:szCs w:val="28"/>
        </w:rPr>
        <w:t xml:space="preserve">труировании дети, создавая образы, не только и не столько отображают их структуру, сколько выражают своё отношение к ним, передают их характер, пользуясь цветом, фактурой, формой. К художественному типу конструирования относятся конструирование из бумаги, </w:t>
      </w:r>
      <w:r w:rsidRPr="009A292E">
        <w:rPr>
          <w:rFonts w:ascii="Bookman Old Style" w:hAnsi="Bookman Old Style"/>
          <w:sz w:val="28"/>
          <w:szCs w:val="28"/>
        </w:rPr>
        <w:t>природного материала.</w:t>
      </w:r>
    </w:p>
    <w:p w:rsidR="00550CB3" w:rsidRPr="009A292E" w:rsidRDefault="005C53FA" w:rsidP="009A292E">
      <w:pPr>
        <w:pStyle w:val="1"/>
        <w:shd w:val="clear" w:color="auto" w:fill="auto"/>
        <w:spacing w:after="0" w:line="276" w:lineRule="auto"/>
        <w:ind w:firstLine="760"/>
        <w:jc w:val="both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В конструировании выделяются два взаимосвязанных этапа: создание замысла и его исполнение. Творчество связано, как правило, больше с созданием замысла. Однако и практическая деятельность, направленная на выполнение замысла, не являетс</w:t>
      </w:r>
      <w:r w:rsidRPr="009A292E">
        <w:rPr>
          <w:rFonts w:ascii="Bookman Old Style" w:hAnsi="Bookman Old Style"/>
          <w:sz w:val="28"/>
          <w:szCs w:val="28"/>
        </w:rPr>
        <w:t xml:space="preserve">я чисто исполнительской. Особенностью конструкторского мышления у дошкольников является непрерывное сочетание </w:t>
      </w:r>
      <w:proofErr w:type="gramStart"/>
      <w:r w:rsidRPr="009A292E">
        <w:rPr>
          <w:rFonts w:ascii="Bookman Old Style" w:hAnsi="Bookman Old Style"/>
          <w:sz w:val="28"/>
          <w:szCs w:val="28"/>
        </w:rPr>
        <w:t>в</w:t>
      </w:r>
      <w:proofErr w:type="gramEnd"/>
      <w:r w:rsidRPr="009A292E">
        <w:rPr>
          <w:rFonts w:ascii="Bookman Old Style" w:hAnsi="Bookman Old Style"/>
          <w:sz w:val="28"/>
          <w:szCs w:val="28"/>
        </w:rPr>
        <w:t xml:space="preserve"> взаимодействии мыслительных и практических актов. Практические действия могут выступать как широкое экспериментирование с материалом. Замысел в </w:t>
      </w:r>
      <w:r w:rsidRPr="009A292E">
        <w:rPr>
          <w:rFonts w:ascii="Bookman Old Style" w:hAnsi="Bookman Old Style"/>
          <w:sz w:val="28"/>
          <w:szCs w:val="28"/>
        </w:rPr>
        <w:t>свою очередь, часто уточняется и изменяется в результате поисковых практических действий. Однако это происходит лишь при условии организации обучения, направленного на преодоление следующих недостатков детского конструирования:</w:t>
      </w:r>
    </w:p>
    <w:p w:rsidR="00550CB3" w:rsidRPr="009A292E" w:rsidRDefault="005C53FA" w:rsidP="009A292E">
      <w:pPr>
        <w:pStyle w:val="1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76" w:lineRule="auto"/>
        <w:ind w:firstLine="920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нечеткость замысла, объясняе</w:t>
      </w:r>
      <w:r w:rsidRPr="009A292E">
        <w:rPr>
          <w:rFonts w:ascii="Bookman Old Style" w:hAnsi="Bookman Old Style"/>
          <w:sz w:val="28"/>
          <w:szCs w:val="28"/>
        </w:rPr>
        <w:t>мая нечеткостью структуры образа;</w:t>
      </w:r>
    </w:p>
    <w:p w:rsidR="00550CB3" w:rsidRPr="009A292E" w:rsidRDefault="005C53FA" w:rsidP="009A292E">
      <w:pPr>
        <w:pStyle w:val="1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76" w:lineRule="auto"/>
        <w:ind w:left="1280" w:hanging="360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lastRenderedPageBreak/>
        <w:t>неустойчивость замысла - дети начинают создавать один объект, а получают совсем иной, довольствуясь этим;</w:t>
      </w:r>
    </w:p>
    <w:p w:rsidR="00550CB3" w:rsidRPr="009A292E" w:rsidRDefault="005C53FA" w:rsidP="009A292E">
      <w:pPr>
        <w:pStyle w:val="1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76" w:lineRule="auto"/>
        <w:ind w:left="1280" w:hanging="360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поспешность исполнительской деятельности и излишняя увлеченность ею;</w:t>
      </w:r>
    </w:p>
    <w:p w:rsidR="00550CB3" w:rsidRPr="009A292E" w:rsidRDefault="005C53FA" w:rsidP="009A292E">
      <w:pPr>
        <w:pStyle w:val="1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76" w:lineRule="auto"/>
        <w:ind w:left="1280" w:hanging="360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нечеткость представлений о последовательности д</w:t>
      </w:r>
      <w:r w:rsidRPr="009A292E">
        <w:rPr>
          <w:rFonts w:ascii="Bookman Old Style" w:hAnsi="Bookman Old Style"/>
          <w:sz w:val="28"/>
          <w:szCs w:val="28"/>
        </w:rPr>
        <w:t>ействий и неумение их планировать;</w:t>
      </w:r>
    </w:p>
    <w:p w:rsidR="00550CB3" w:rsidRPr="009A292E" w:rsidRDefault="005C53FA" w:rsidP="009A292E">
      <w:pPr>
        <w:pStyle w:val="1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276" w:lineRule="auto"/>
        <w:ind w:firstLine="920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>неумение предварительно анализировать задачу.</w:t>
      </w:r>
    </w:p>
    <w:p w:rsidR="00550CB3" w:rsidRPr="009A292E" w:rsidRDefault="005C53FA" w:rsidP="009A292E">
      <w:pPr>
        <w:pStyle w:val="1"/>
        <w:shd w:val="clear" w:color="auto" w:fill="auto"/>
        <w:spacing w:after="0" w:line="276" w:lineRule="auto"/>
        <w:ind w:firstLine="740"/>
        <w:jc w:val="both"/>
        <w:rPr>
          <w:rFonts w:ascii="Bookman Old Style" w:hAnsi="Bookman Old Style"/>
          <w:sz w:val="28"/>
          <w:szCs w:val="28"/>
        </w:rPr>
      </w:pPr>
      <w:r w:rsidRPr="009A292E">
        <w:rPr>
          <w:rFonts w:ascii="Bookman Old Style" w:hAnsi="Bookman Old Style"/>
          <w:sz w:val="28"/>
          <w:szCs w:val="28"/>
        </w:rPr>
        <w:t xml:space="preserve">В противном случае, как показали многие исследования (А.Н. </w:t>
      </w:r>
      <w:proofErr w:type="spellStart"/>
      <w:r w:rsidRPr="009A292E">
        <w:rPr>
          <w:rFonts w:ascii="Bookman Old Style" w:hAnsi="Bookman Old Style"/>
          <w:sz w:val="28"/>
          <w:szCs w:val="28"/>
        </w:rPr>
        <w:t>Давидчук</w:t>
      </w:r>
      <w:proofErr w:type="spellEnd"/>
      <w:r w:rsidRPr="009A292E">
        <w:rPr>
          <w:rFonts w:ascii="Bookman Old Style" w:hAnsi="Bookman Old Style"/>
          <w:sz w:val="28"/>
          <w:szCs w:val="28"/>
        </w:rPr>
        <w:t xml:space="preserve">, З.В. </w:t>
      </w:r>
      <w:proofErr w:type="spellStart"/>
      <w:r w:rsidRPr="009A292E">
        <w:rPr>
          <w:rFonts w:ascii="Bookman Old Style" w:hAnsi="Bookman Old Style"/>
          <w:sz w:val="28"/>
          <w:szCs w:val="28"/>
        </w:rPr>
        <w:t>Лиштван</w:t>
      </w:r>
      <w:proofErr w:type="spellEnd"/>
      <w:r w:rsidRPr="009A292E">
        <w:rPr>
          <w:rFonts w:ascii="Bookman Old Style" w:hAnsi="Bookman Old Style"/>
          <w:sz w:val="28"/>
          <w:szCs w:val="28"/>
        </w:rPr>
        <w:t>, А.Р. Лурия и др.), детское конструирование может протекать на очень низком уровне, препятств</w:t>
      </w:r>
      <w:r w:rsidRPr="009A292E">
        <w:rPr>
          <w:rFonts w:ascii="Bookman Old Style" w:hAnsi="Bookman Old Style"/>
          <w:sz w:val="28"/>
          <w:szCs w:val="28"/>
        </w:rPr>
        <w:t xml:space="preserve">ующем развитию полноценной деятельности творческого характера. Источником замысла детей является окружающая жизнь, её богатая палитра: разнообразный предметный и природный мир, социальные явления, разные виды деятельности, но восприятие окружающего детьми </w:t>
      </w:r>
      <w:r w:rsidRPr="009A292E">
        <w:rPr>
          <w:rFonts w:ascii="Bookman Old Style" w:hAnsi="Bookman Old Style"/>
          <w:sz w:val="28"/>
          <w:szCs w:val="28"/>
        </w:rPr>
        <w:t>часто бывает поверхностным. Именно поэтому надо не только стремиться к тому, чтобы жизнь детей была наполнена впечатлениями, но и создавать условия для более глубокого освоения окружающего, для формирования у них умения видеть характерные особенности предм</w:t>
      </w:r>
      <w:r w:rsidRPr="009A292E">
        <w:rPr>
          <w:rFonts w:ascii="Bookman Old Style" w:hAnsi="Bookman Old Style"/>
          <w:sz w:val="28"/>
          <w:szCs w:val="28"/>
        </w:rPr>
        <w:t>етов, явлений, а также их взаимосвязи и по - своему передавать их в поделках.</w:t>
      </w:r>
    </w:p>
    <w:sectPr w:rsidR="00550CB3" w:rsidRPr="009A292E" w:rsidSect="009A292E">
      <w:pgSz w:w="11900" w:h="16840"/>
      <w:pgMar w:top="1017" w:right="843" w:bottom="114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FA" w:rsidRDefault="005C53FA">
      <w:r>
        <w:separator/>
      </w:r>
    </w:p>
  </w:endnote>
  <w:endnote w:type="continuationSeparator" w:id="0">
    <w:p w:rsidR="005C53FA" w:rsidRDefault="005C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FA" w:rsidRDefault="005C53FA"/>
  </w:footnote>
  <w:footnote w:type="continuationSeparator" w:id="0">
    <w:p w:rsidR="005C53FA" w:rsidRDefault="005C53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D72"/>
    <w:multiLevelType w:val="multilevel"/>
    <w:tmpl w:val="B9A6B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0CB3"/>
    <w:rsid w:val="00550CB3"/>
    <w:rsid w:val="005C53FA"/>
    <w:rsid w:val="009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2020-12-01T17:44:00Z</dcterms:created>
  <dcterms:modified xsi:type="dcterms:W3CDTF">2020-12-01T17:45:00Z</dcterms:modified>
</cp:coreProperties>
</file>