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BD" w:rsidRDefault="002664D3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Патриотическое воспитание в условиях современного   </w:t>
      </w:r>
      <w:r>
        <w:rPr>
          <w:rFonts w:ascii="Calibri" w:eastAsia="Calibri" w:hAnsi="Calibri" w:cs="Calibri"/>
          <w:sz w:val="36"/>
        </w:rPr>
        <w:tab/>
        <w:t xml:space="preserve">дошкольного образовательного учреждения  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Муниципальное бюджетное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            дошкольное образовательное             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уч</w:t>
      </w:r>
      <w:r>
        <w:rPr>
          <w:rFonts w:ascii="Calibri" w:eastAsia="Calibri" w:hAnsi="Calibri" w:cs="Calibri"/>
          <w:sz w:val="28"/>
        </w:rPr>
        <w:t xml:space="preserve">реждение детский сад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         комбинированного вида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48 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        "Вишенка" г. Белгород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Атаманская Елена Александровна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Патриотическое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воспитание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является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составной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частью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общего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воспитательного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воздействия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любого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Недооценка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патриотизма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как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важнейшей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составляющей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общественного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сознания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приводит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к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ослаблению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духовных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культурных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основ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развития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общества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государства</w:t>
      </w:r>
      <w:r>
        <w:rPr>
          <w:rFonts w:ascii="Times New Roman CYR" w:eastAsia="Times New Roman CYR" w:hAnsi="Times New Roman CYR" w:cs="Times New Roman CYR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Этим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определяется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приоритетность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патриотического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воспитания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граждан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России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настоящее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время</w:t>
      </w:r>
      <w:r>
        <w:rPr>
          <w:rFonts w:ascii="Times New Roman CYR" w:eastAsia="Times New Roman CYR" w:hAnsi="Times New Roman CYR" w:cs="Times New Roman CYR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Отторжение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подрастающего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поколения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от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отечественной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от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общественно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Calibri" w:eastAsia="Calibri" w:hAnsi="Calibri" w:cs="Calibri"/>
          <w:sz w:val="24"/>
        </w:rPr>
        <w:t>исторического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опыта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является</w:t>
      </w:r>
      <w:r>
        <w:rPr>
          <w:rFonts w:ascii="Times New Roman CYR" w:eastAsia="Times New Roman CYR" w:hAnsi="Times New Roman CYR" w:cs="Times New Roman CYR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одной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из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серьезных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проблем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Проблема патриотического воспитания 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</w:t>
      </w:r>
      <w:r>
        <w:rPr>
          <w:rFonts w:ascii="Calibri" w:eastAsia="Calibri" w:hAnsi="Calibri" w:cs="Calibri"/>
        </w:rPr>
        <w:t xml:space="preserve">аптации, жизненного определения и становления личности. Именно в дошкольном возрасте формируются основные нравственные качества ребёнка. В связи с этим перед педагогами современного дошкольного образовательного учреждения стоят задачи формирования у детей </w:t>
      </w:r>
      <w:r>
        <w:rPr>
          <w:rFonts w:ascii="Calibri" w:eastAsia="Calibri" w:hAnsi="Calibri" w:cs="Calibri"/>
        </w:rPr>
        <w:t>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Однако существует ряд проблем, мешающих эффективной организации раб</w:t>
      </w:r>
      <w:r>
        <w:rPr>
          <w:rFonts w:ascii="Calibri" w:eastAsia="Calibri" w:hAnsi="Calibri" w:cs="Calibri"/>
        </w:rPr>
        <w:t>оты по патриотическому воспитанию детей, а именно: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недостаточное программно-методическое обеспечение образовательного процесса;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недостаточное оснащение сохранившейся материально-технической базы образовательных учреждений;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отсутствие заинтересованнос</w:t>
      </w:r>
      <w:r>
        <w:rPr>
          <w:rFonts w:ascii="Calibri" w:eastAsia="Calibri" w:hAnsi="Calibri" w:cs="Calibri"/>
        </w:rPr>
        <w:t>ти СМИ в пропаганде патриотического воспитания детей и другое.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методической литературе зачастую освещаются лишь отдельные стороны патриотического воспитания детей в конкретных видах деятельности и нет стройной системы, отражающей всю полноту данного вопр</w:t>
      </w:r>
      <w:r>
        <w:rPr>
          <w:rFonts w:ascii="Calibri" w:eastAsia="Calibri" w:hAnsi="Calibri" w:cs="Calibri"/>
        </w:rPr>
        <w:t>оса.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</w:t>
      </w:r>
      <w:r>
        <w:rPr>
          <w:rFonts w:ascii="Calibri" w:eastAsia="Calibri" w:hAnsi="Calibri" w:cs="Calibri"/>
        </w:rPr>
        <w:t>ормировать у детей высокие нравственные и морально-психологические качества, среди которых важное значение имеет патриотизм.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Понятие патриотизм многогранно. Это и чувство любви к Родине. Понятие «Родина» включает в себя все условия жизни: территорию, клима</w:t>
      </w:r>
      <w:r>
        <w:rPr>
          <w:rFonts w:ascii="Calibri" w:eastAsia="Calibri" w:hAnsi="Calibri" w:cs="Calibri"/>
        </w:rPr>
        <w:t>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 Поэтому, не будучи патриотом сам, педагог не сможет и в ребенке пробудить чувство любви к Родине. </w:t>
      </w:r>
      <w:r>
        <w:rPr>
          <w:rFonts w:ascii="Calibri" w:eastAsia="Calibri" w:hAnsi="Calibri" w:cs="Calibri"/>
        </w:rPr>
        <w:t>Именно пробудить, а не навязать, так как в основе патриотизма лежит духовное самоопределение.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воспитательном </w:t>
      </w:r>
      <w:proofErr w:type="gramStart"/>
      <w:r>
        <w:rPr>
          <w:rFonts w:ascii="Calibri" w:eastAsia="Calibri" w:hAnsi="Calibri" w:cs="Calibri"/>
        </w:rPr>
        <w:t>процессе  ДОУ</w:t>
      </w:r>
      <w:proofErr w:type="gramEnd"/>
      <w:r>
        <w:rPr>
          <w:rFonts w:ascii="Calibri" w:eastAsia="Calibri" w:hAnsi="Calibri" w:cs="Calibri"/>
        </w:rPr>
        <w:t xml:space="preserve"> патриотического воспитание осуществляется по направлениям: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духовно-нравственное,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социальное,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эстетическое,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краеведческое,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трудовое,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интеллектуальное,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работа с семьей и др.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реализации этих направлений необходима системная работа в рамках программы патриотического воспитания. Исходя их этого </w:t>
      </w:r>
      <w:proofErr w:type="gramStart"/>
      <w:r>
        <w:rPr>
          <w:rFonts w:ascii="Calibri" w:eastAsia="Calibri" w:hAnsi="Calibri" w:cs="Calibri"/>
        </w:rPr>
        <w:t>данная</w:t>
      </w:r>
      <w:proofErr w:type="gramEnd"/>
      <w:r>
        <w:rPr>
          <w:rFonts w:ascii="Calibri" w:eastAsia="Calibri" w:hAnsi="Calibri" w:cs="Calibri"/>
        </w:rPr>
        <w:t xml:space="preserve"> работа включает целый комплекс задач: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воспитание у ребёнка любви и пр</w:t>
      </w:r>
      <w:r>
        <w:rPr>
          <w:rFonts w:ascii="Calibri" w:eastAsia="Calibri" w:hAnsi="Calibri" w:cs="Calibri"/>
        </w:rPr>
        <w:t>ивязанности к своей семье, детскому саду, улице, городу, формирование бережного отношения к природе и всему живому;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воспитание уважения к труду;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интереса к русским традициям и промыслам;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формирование элементарных знаний о правах человека;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расширение представлений о городах России;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знакомство детей с символами государства (герб, флаг, гимн);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чувства ответственности и гордости за достижения страны;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формирование толерантности, чувства уважения к другим народам, их традициям.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Данные задачи решаются во всех видах детской деятельности: на занятиях, в играх, в труде, в быту.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Без знания своих корней, традиций своего народа нельзя воспитать полноценного челове</w:t>
      </w:r>
      <w:r>
        <w:rPr>
          <w:rFonts w:ascii="Calibri" w:eastAsia="Calibri" w:hAnsi="Calibri" w:cs="Calibri"/>
        </w:rPr>
        <w:t>ка, любящего своих родителей, свой дом, свою страну, с уважением относящегося к другим народам.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Становление человека как гражданина должно начинаться с его малой Родины. Любовь к большому надо прививать с малого. Чувство Родины… Оно начинается у ребёнка с </w:t>
      </w:r>
      <w:r>
        <w:rPr>
          <w:rFonts w:ascii="Calibri" w:eastAsia="Calibri" w:hAnsi="Calibri" w:cs="Calibri"/>
        </w:rPr>
        <w:t>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Чувство Родины начинается с восхищения тем, что видит перед собой ребёнок, чуму он изумляется и что вызывает откл</w:t>
      </w:r>
      <w:r>
        <w:rPr>
          <w:rFonts w:ascii="Calibri" w:eastAsia="Calibri" w:hAnsi="Calibri" w:cs="Calibri"/>
        </w:rPr>
        <w:t>ик в его душе…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хотя многие впечатления ещё не осознаны им глубоко, но пропущенные через детское воспитание, они играют огромную роль в становлении личности патриота.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каждого народа свои сказки, и все они передают от поколения к поколению основные нравс</w:t>
      </w:r>
      <w:r>
        <w:rPr>
          <w:rFonts w:ascii="Calibri" w:eastAsia="Calibri" w:hAnsi="Calibri" w:cs="Calibri"/>
        </w:rPr>
        <w:t>твенные ценности: добро, дружбу, взаимопомощь, трудолюбие. «Это первые и блестящие попытки русской народной педагогики, - писал К.Д. Ушинский, - и я не думаю, чтобы кто-нибудь был в состоянии состязаться в этом случае с педагогическим гением народа». Не сл</w:t>
      </w:r>
      <w:r>
        <w:rPr>
          <w:rFonts w:ascii="Calibri" w:eastAsia="Calibri" w:hAnsi="Calibri" w:cs="Calibri"/>
        </w:rPr>
        <w:t>учайно К.Д. Ушинский подчеркивал, что «…воспитание,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</w:t>
      </w:r>
      <w:r>
        <w:rPr>
          <w:rFonts w:ascii="Calibri" w:eastAsia="Calibri" w:hAnsi="Calibri" w:cs="Calibri"/>
        </w:rPr>
        <w:t>ый материал для воспитания любви к Родине.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</w:t>
      </w:r>
      <w:r>
        <w:rPr>
          <w:rFonts w:ascii="Calibri" w:eastAsia="Calibri" w:hAnsi="Calibri" w:cs="Calibri"/>
        </w:rPr>
        <w:t>вственные ценности, представление о добре, красоте, правде, храбрости, трудолюбии, верности.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</w:t>
      </w:r>
      <w:r>
        <w:rPr>
          <w:rFonts w:ascii="Calibri" w:eastAsia="Calibri" w:hAnsi="Calibri" w:cs="Calibri"/>
        </w:rPr>
        <w:t xml:space="preserve">обенным образом сочетается слово, музыкальный ритм, напевность. Адресованные детям </w:t>
      </w:r>
      <w:proofErr w:type="spellStart"/>
      <w:r>
        <w:rPr>
          <w:rFonts w:ascii="Calibri" w:eastAsia="Calibri" w:hAnsi="Calibri" w:cs="Calibri"/>
        </w:rPr>
        <w:t>потешки</w:t>
      </w:r>
      <w:proofErr w:type="spellEnd"/>
      <w:r>
        <w:rPr>
          <w:rFonts w:ascii="Calibri" w:eastAsia="Calibri" w:hAnsi="Calibri" w:cs="Calibri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</w:t>
      </w:r>
      <w:r>
        <w:rPr>
          <w:rFonts w:ascii="Calibri" w:eastAsia="Calibri" w:hAnsi="Calibri" w:cs="Calibri"/>
        </w:rPr>
        <w:t>ции, высмеиваются недостатки, восхваляются положительные качества людей. Особое место в произведениях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</w:t>
      </w:r>
      <w:r>
        <w:rPr>
          <w:rFonts w:ascii="Calibri" w:eastAsia="Calibri" w:hAnsi="Calibri" w:cs="Calibri"/>
        </w:rPr>
        <w:t>ником патриотического воспитания.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её столицей и символами.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Большо</w:t>
      </w:r>
      <w:r>
        <w:rPr>
          <w:rFonts w:ascii="Calibri" w:eastAsia="Calibri" w:hAnsi="Calibri" w:cs="Calibri"/>
        </w:rPr>
        <w:t>е место в приобщении детей к народной культуре должны занимать народные праздники и традиции. В них отражаются накопленные веками наблюдения за характерными особенностями времен года, погодными изумлениями, поведениями птиц, насекомых, растений. Причем эти</w:t>
      </w:r>
      <w:r>
        <w:rPr>
          <w:rFonts w:ascii="Calibri" w:eastAsia="Calibri" w:hAnsi="Calibri" w:cs="Calibri"/>
        </w:rPr>
        <w:t xml:space="preserve"> наблюдения непосредственно связаны с трудом и различными сторонами общественной жизни человека во всех их целостности и многообразии.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Огромное значение имеет пример взрослых в особенности же близких людей. На конкретных фактах их жизни старших членов семь</w:t>
      </w:r>
      <w:r>
        <w:rPr>
          <w:rFonts w:ascii="Calibri" w:eastAsia="Calibri" w:hAnsi="Calibri" w:cs="Calibri"/>
        </w:rPr>
        <w:t xml:space="preserve">и (дедушек и бабушек, участников Великой Отечественной </w:t>
      </w:r>
      <w:r>
        <w:rPr>
          <w:rFonts w:ascii="Calibri" w:eastAsia="Calibri" w:hAnsi="Calibri" w:cs="Calibri"/>
        </w:rPr>
        <w:lastRenderedPageBreak/>
        <w:t>войны, их фронтальных и трудовых подвигов) прививаются детям такие важные понятия, как «долг перед Родиной», «любовь к Отечеству», «ненависть к врагу», «трудовой подвиг» и т.д. Важно подвести ребенка к</w:t>
      </w:r>
      <w:r>
        <w:rPr>
          <w:rFonts w:ascii="Calibri" w:eastAsia="Calibri" w:hAnsi="Calibri" w:cs="Calibri"/>
        </w:rPr>
        <w:t xml:space="preserve">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Коллектив нашего ДОУ проводит большую работу </w:t>
      </w:r>
      <w:r>
        <w:rPr>
          <w:rFonts w:ascii="Calibri" w:eastAsia="Calibri" w:hAnsi="Calibri" w:cs="Calibri"/>
        </w:rPr>
        <w:t>по ознакомлению дошкольников с героическим прошлым Родины. Ежегодно проводится месячник военно-патриотического воспитания, во время которого организуется: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фотовыставка «Мой папа – защитник </w:t>
      </w:r>
      <w:proofErr w:type="gramStart"/>
      <w:r>
        <w:rPr>
          <w:rFonts w:ascii="Calibri" w:eastAsia="Calibri" w:hAnsi="Calibri" w:cs="Calibri"/>
        </w:rPr>
        <w:t>Отечества»  и</w:t>
      </w:r>
      <w:proofErr w:type="gramEnd"/>
      <w:r>
        <w:rPr>
          <w:rFonts w:ascii="Calibri" w:eastAsia="Calibri" w:hAnsi="Calibri" w:cs="Calibri"/>
        </w:rPr>
        <w:t xml:space="preserve"> др.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занятия «Герои войны – наши земляки»;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«Урок</w:t>
      </w:r>
      <w:r>
        <w:rPr>
          <w:rFonts w:ascii="Calibri" w:eastAsia="Calibri" w:hAnsi="Calibri" w:cs="Calibri"/>
        </w:rPr>
        <w:t>и мужества», на которых дети обращаются к славным подвигам российского солдата, проявившего бессмертное мужество в суровое для страны время;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Неделя Памяти, включающая: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оформление поздравительных открыток для ветеранов войны;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занятия, беседы;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утренник</w:t>
      </w:r>
      <w:r>
        <w:rPr>
          <w:rFonts w:ascii="Calibri" w:eastAsia="Calibri" w:hAnsi="Calibri" w:cs="Calibri"/>
        </w:rPr>
        <w:t xml:space="preserve"> «День Победы»;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экскурсии с возложением цветов к обелиску павших солдат к доске памяти «Герой войны – наши земляки».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</w:t>
      </w:r>
      <w:r>
        <w:rPr>
          <w:rFonts w:ascii="Calibri" w:eastAsia="Calibri" w:hAnsi="Calibri" w:cs="Calibri"/>
        </w:rPr>
        <w:t>ощь, активно участвуют в жизни детского сада, проявляя выдумку, фантазию. С их участием проводятся: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выставки рисунков, поделок, фотографии: «У моей мамы руки золотые», «Моя семья», «Самая лучшая бабушка» и др.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Помощь родителей или совместная деятельность</w:t>
      </w:r>
      <w:r>
        <w:rPr>
          <w:rFonts w:ascii="Calibri" w:eastAsia="Calibri" w:hAnsi="Calibri" w:cs="Calibri"/>
        </w:rPr>
        <w:t xml:space="preserve"> вызывает у детей чувство гордости, способствует развитию эмоции ребенка, его социальной восприимчивости.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развитие ре</w:t>
      </w:r>
      <w:r>
        <w:rPr>
          <w:rFonts w:ascii="Calibri" w:eastAsia="Calibri" w:hAnsi="Calibri" w:cs="Calibri"/>
        </w:rPr>
        <w:t>чи, музыке, изобразительном искусстве.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</w:t>
      </w:r>
      <w:r>
        <w:rPr>
          <w:rFonts w:ascii="Calibri" w:eastAsia="Calibri" w:hAnsi="Calibri" w:cs="Calibri"/>
        </w:rPr>
        <w:t>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Список использованной литературы: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Воспитателю о работе с семьей: Пособие для воспитателя </w:t>
      </w:r>
      <w:proofErr w:type="spellStart"/>
      <w:r>
        <w:rPr>
          <w:rFonts w:ascii="Calibri" w:eastAsia="Calibri" w:hAnsi="Calibri" w:cs="Calibri"/>
        </w:rPr>
        <w:t>дет.сада</w:t>
      </w:r>
      <w:proofErr w:type="spellEnd"/>
      <w:r>
        <w:rPr>
          <w:rFonts w:ascii="Calibri" w:eastAsia="Calibri" w:hAnsi="Calibri" w:cs="Calibri"/>
        </w:rPr>
        <w:t xml:space="preserve">/Л.В. </w:t>
      </w:r>
      <w:proofErr w:type="spellStart"/>
      <w:r>
        <w:rPr>
          <w:rFonts w:ascii="Calibri" w:eastAsia="Calibri" w:hAnsi="Calibri" w:cs="Calibri"/>
        </w:rPr>
        <w:t>Загик</w:t>
      </w:r>
      <w:proofErr w:type="spellEnd"/>
      <w:r>
        <w:rPr>
          <w:rFonts w:ascii="Calibri" w:eastAsia="Calibri" w:hAnsi="Calibri" w:cs="Calibri"/>
        </w:rPr>
        <w:t xml:space="preserve">, Т.А. </w:t>
      </w:r>
      <w:proofErr w:type="spellStart"/>
      <w:r>
        <w:rPr>
          <w:rFonts w:ascii="Calibri" w:eastAsia="Calibri" w:hAnsi="Calibri" w:cs="Calibri"/>
        </w:rPr>
        <w:t>Кулинова</w:t>
      </w:r>
      <w:proofErr w:type="spellEnd"/>
      <w:r>
        <w:rPr>
          <w:rFonts w:ascii="Calibri" w:eastAsia="Calibri" w:hAnsi="Calibri" w:cs="Calibri"/>
        </w:rPr>
        <w:t xml:space="preserve">, Т.А. Маркова и др.; Под редакцией Н.Ф. Виноградовой. – М.: Просвещение, 1996. – 192 </w:t>
      </w:r>
      <w:proofErr w:type="spellStart"/>
      <w:r>
        <w:rPr>
          <w:rFonts w:ascii="Calibri" w:eastAsia="Calibri" w:hAnsi="Calibri" w:cs="Calibri"/>
        </w:rPr>
        <w:t>с.:ил</w:t>
      </w:r>
      <w:proofErr w:type="spellEnd"/>
      <w:r>
        <w:rPr>
          <w:rFonts w:ascii="Calibri" w:eastAsia="Calibri" w:hAnsi="Calibri" w:cs="Calibri"/>
        </w:rPr>
        <w:t>.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Практический журнал «Воспитатель ДОУ»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>8/2010</w:t>
      </w:r>
    </w:p>
    <w:p w:rsidR="003A6EBD" w:rsidRDefault="002664D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Воспитатель: Атаманская Елена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Александровна</w:t>
      </w:r>
    </w:p>
    <w:sectPr w:rsidR="003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EBD"/>
    <w:rsid w:val="002664D3"/>
    <w:rsid w:val="003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1C5AF-8FB4-4BE6-BC8C-960A2F4E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2018-03-12T08:35:00Z</dcterms:created>
  <dcterms:modified xsi:type="dcterms:W3CDTF">2018-03-12T08:35:00Z</dcterms:modified>
</cp:coreProperties>
</file>