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C2" w:rsidRDefault="009955C2" w:rsidP="009955C2">
      <w:pPr>
        <w:tabs>
          <w:tab w:val="left" w:pos="1843"/>
        </w:tabs>
        <w:spacing w:line="360" w:lineRule="auto"/>
        <w:jc w:val="center"/>
        <w:rPr>
          <w:sz w:val="24"/>
        </w:rPr>
      </w:pPr>
      <w:r>
        <w:rPr>
          <w:sz w:val="24"/>
        </w:rPr>
        <w:t xml:space="preserve">Муниципальное бюджетное образовательное учреждение дополнительного образования </w:t>
      </w:r>
    </w:p>
    <w:p w:rsidR="009955C2" w:rsidRDefault="009955C2" w:rsidP="009955C2">
      <w:pPr>
        <w:spacing w:line="360" w:lineRule="auto"/>
        <w:jc w:val="center"/>
        <w:rPr>
          <w:sz w:val="24"/>
        </w:rPr>
      </w:pPr>
      <w:r>
        <w:rPr>
          <w:sz w:val="24"/>
        </w:rPr>
        <w:t>«Дом детского творчества»</w:t>
      </w:r>
    </w:p>
    <w:p w:rsidR="009955C2" w:rsidRDefault="009955C2" w:rsidP="009955C2">
      <w:pPr>
        <w:jc w:val="center"/>
        <w:rPr>
          <w:sz w:val="24"/>
        </w:rPr>
      </w:pPr>
    </w:p>
    <w:p w:rsidR="00795E69" w:rsidRDefault="00795E69" w:rsidP="009955C2">
      <w:pPr>
        <w:jc w:val="center"/>
        <w:rPr>
          <w:sz w:val="24"/>
        </w:rPr>
      </w:pPr>
    </w:p>
    <w:p w:rsidR="00795E69" w:rsidRDefault="00795E69" w:rsidP="009955C2">
      <w:pPr>
        <w:jc w:val="center"/>
        <w:rPr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9524"/>
        <w:gridCol w:w="222"/>
      </w:tblGrid>
      <w:tr w:rsidR="00795E69" w:rsidRPr="00795E69" w:rsidTr="00A60664">
        <w:tc>
          <w:tcPr>
            <w:tcW w:w="9524" w:type="dxa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4536"/>
              <w:gridCol w:w="4820"/>
            </w:tblGrid>
            <w:tr w:rsidR="00541B79" w:rsidTr="00A60664">
              <w:tc>
                <w:tcPr>
                  <w:tcW w:w="4536" w:type="dxa"/>
                </w:tcPr>
                <w:p w:rsidR="00541B79" w:rsidRDefault="00541B79" w:rsidP="00541B79">
                  <w:pPr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</w:tcPr>
                <w:p w:rsidR="00541B79" w:rsidRDefault="00541B79" w:rsidP="00541B79">
                  <w:pPr>
                    <w:spacing w:line="25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95E69" w:rsidRPr="00795E69" w:rsidRDefault="00795E69" w:rsidP="00795E6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795E69" w:rsidRPr="00795E69" w:rsidRDefault="00795E69" w:rsidP="00795E69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955C2" w:rsidRDefault="00A60664" w:rsidP="00A60664">
      <w:pPr>
        <w:ind w:left="-284"/>
        <w:jc w:val="center"/>
        <w:rPr>
          <w:sz w:val="24"/>
        </w:rPr>
      </w:pPr>
      <w:r>
        <w:rPr>
          <w:noProof/>
        </w:rPr>
        <w:drawing>
          <wp:inline distT="0" distB="0" distL="0" distR="0" wp14:anchorId="7718457B" wp14:editId="792E7C36">
            <wp:extent cx="6761480" cy="1695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514" cy="172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C2" w:rsidRDefault="009955C2" w:rsidP="009955C2">
      <w:pPr>
        <w:jc w:val="center"/>
      </w:pPr>
    </w:p>
    <w:p w:rsidR="00795E69" w:rsidRDefault="00795E69" w:rsidP="009955C2">
      <w:pPr>
        <w:jc w:val="center"/>
      </w:pPr>
    </w:p>
    <w:p w:rsidR="009955C2" w:rsidRDefault="009955C2" w:rsidP="009955C2">
      <w:pPr>
        <w:jc w:val="center"/>
      </w:pPr>
    </w:p>
    <w:p w:rsidR="00632F9B" w:rsidRDefault="00632F9B" w:rsidP="009955C2">
      <w:pPr>
        <w:jc w:val="center"/>
      </w:pPr>
    </w:p>
    <w:p w:rsidR="00632F9B" w:rsidRDefault="00632F9B" w:rsidP="009955C2">
      <w:pPr>
        <w:jc w:val="center"/>
      </w:pPr>
    </w:p>
    <w:p w:rsidR="00632F9B" w:rsidRDefault="00632F9B" w:rsidP="009955C2">
      <w:pPr>
        <w:jc w:val="center"/>
      </w:pPr>
    </w:p>
    <w:p w:rsidR="009955C2" w:rsidRDefault="009955C2" w:rsidP="009955C2">
      <w:pPr>
        <w:jc w:val="center"/>
      </w:pPr>
    </w:p>
    <w:p w:rsidR="009955C2" w:rsidRPr="00111013" w:rsidRDefault="00111013" w:rsidP="009955C2">
      <w:pPr>
        <w:spacing w:line="360" w:lineRule="auto"/>
        <w:jc w:val="center"/>
        <w:rPr>
          <w:b/>
          <w:sz w:val="24"/>
          <w:szCs w:val="24"/>
        </w:rPr>
      </w:pPr>
      <w:r w:rsidRPr="00111013">
        <w:rPr>
          <w:b/>
          <w:sz w:val="24"/>
          <w:szCs w:val="24"/>
        </w:rPr>
        <w:t>ДОПОЛНИТЕЛЬНАЯ ОБЩЕРАЗВИВАЮЩАЯ ПРОГРАММА</w:t>
      </w:r>
    </w:p>
    <w:p w:rsidR="009955C2" w:rsidRDefault="00632F9B" w:rsidP="009955C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«Наставничество в сфере дополнительного образования детей»</w:t>
      </w:r>
    </w:p>
    <w:p w:rsidR="009955C2" w:rsidRDefault="009955C2" w:rsidP="009955C2">
      <w:pPr>
        <w:jc w:val="right"/>
        <w:rPr>
          <w:sz w:val="24"/>
          <w:szCs w:val="24"/>
        </w:rPr>
      </w:pPr>
    </w:p>
    <w:p w:rsidR="009955C2" w:rsidRDefault="009955C2" w:rsidP="009955C2">
      <w:pPr>
        <w:jc w:val="right"/>
        <w:rPr>
          <w:sz w:val="24"/>
          <w:szCs w:val="24"/>
        </w:rPr>
      </w:pPr>
    </w:p>
    <w:p w:rsidR="009955C2" w:rsidRDefault="009955C2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9955C2" w:rsidRDefault="00DB1910" w:rsidP="009955C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Срок реализации:</w:t>
      </w:r>
    </w:p>
    <w:p w:rsidR="00DB1910" w:rsidRDefault="00DB1910" w:rsidP="009955C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2020-2025</w:t>
      </w:r>
    </w:p>
    <w:p w:rsidR="009955C2" w:rsidRDefault="009955C2" w:rsidP="009955C2">
      <w:pPr>
        <w:spacing w:line="360" w:lineRule="auto"/>
        <w:ind w:left="4253" w:firstLine="992"/>
        <w:jc w:val="right"/>
        <w:rPr>
          <w:sz w:val="24"/>
          <w:szCs w:val="24"/>
        </w:rPr>
      </w:pPr>
      <w:r>
        <w:rPr>
          <w:sz w:val="24"/>
          <w:szCs w:val="24"/>
        </w:rPr>
        <w:t>Автор - составитель:</w:t>
      </w:r>
    </w:p>
    <w:p w:rsidR="009955C2" w:rsidRDefault="0008143B" w:rsidP="009955C2">
      <w:pPr>
        <w:spacing w:line="360" w:lineRule="auto"/>
        <w:ind w:left="4253" w:firstLine="99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632F9B">
        <w:rPr>
          <w:b/>
          <w:sz w:val="24"/>
          <w:szCs w:val="24"/>
        </w:rPr>
        <w:t>Синкевич</w:t>
      </w:r>
      <w:proofErr w:type="spellEnd"/>
      <w:r w:rsidR="00632F9B">
        <w:rPr>
          <w:b/>
          <w:sz w:val="24"/>
          <w:szCs w:val="24"/>
        </w:rPr>
        <w:t xml:space="preserve"> Юлия </w:t>
      </w:r>
      <w:r w:rsidR="00F12F4A">
        <w:rPr>
          <w:b/>
          <w:sz w:val="24"/>
          <w:szCs w:val="24"/>
        </w:rPr>
        <w:t>К</w:t>
      </w:r>
      <w:r w:rsidR="00632F9B">
        <w:rPr>
          <w:b/>
          <w:sz w:val="24"/>
          <w:szCs w:val="24"/>
        </w:rPr>
        <w:t>онстантиновна</w:t>
      </w:r>
    </w:p>
    <w:p w:rsidR="009955C2" w:rsidRDefault="00632F9B" w:rsidP="009955C2">
      <w:pPr>
        <w:spacing w:line="360" w:lineRule="auto"/>
        <w:ind w:left="4253" w:firstLine="992"/>
        <w:jc w:val="right"/>
        <w:rPr>
          <w:sz w:val="24"/>
          <w:szCs w:val="24"/>
        </w:rPr>
      </w:pPr>
      <w:r>
        <w:rPr>
          <w:sz w:val="24"/>
          <w:szCs w:val="24"/>
        </w:rPr>
        <w:t>методист</w:t>
      </w:r>
    </w:p>
    <w:p w:rsidR="009955C2" w:rsidRDefault="009955C2" w:rsidP="009955C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955C2" w:rsidRDefault="009955C2" w:rsidP="009955C2">
      <w:pPr>
        <w:rPr>
          <w:sz w:val="24"/>
          <w:szCs w:val="24"/>
        </w:rPr>
      </w:pPr>
    </w:p>
    <w:p w:rsidR="00541B79" w:rsidRDefault="00541B79" w:rsidP="009955C2">
      <w:pPr>
        <w:rPr>
          <w:sz w:val="24"/>
          <w:szCs w:val="24"/>
        </w:rPr>
      </w:pPr>
    </w:p>
    <w:p w:rsidR="009955C2" w:rsidRPr="00F12F4A" w:rsidRDefault="009955C2" w:rsidP="00F12F4A">
      <w:pPr>
        <w:jc w:val="center"/>
        <w:rPr>
          <w:sz w:val="24"/>
          <w:szCs w:val="24"/>
        </w:rPr>
      </w:pPr>
      <w:r w:rsidRPr="00F12F4A">
        <w:rPr>
          <w:sz w:val="24"/>
          <w:szCs w:val="24"/>
        </w:rPr>
        <w:t>г. Сосновый Бор</w:t>
      </w:r>
    </w:p>
    <w:p w:rsidR="009955C2" w:rsidRDefault="009955C2" w:rsidP="009955C2">
      <w:pPr>
        <w:jc w:val="center"/>
        <w:rPr>
          <w:sz w:val="24"/>
          <w:szCs w:val="24"/>
        </w:rPr>
        <w:sectPr w:rsidR="009955C2" w:rsidSect="009456ED"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  <w:r>
        <w:rPr>
          <w:sz w:val="24"/>
          <w:szCs w:val="24"/>
        </w:rPr>
        <w:t>20</w:t>
      </w:r>
      <w:r w:rsidR="00795E69">
        <w:rPr>
          <w:sz w:val="24"/>
          <w:szCs w:val="24"/>
        </w:rPr>
        <w:t>20</w:t>
      </w:r>
      <w:r w:rsidR="00111013">
        <w:rPr>
          <w:sz w:val="24"/>
          <w:szCs w:val="24"/>
        </w:rPr>
        <w:t xml:space="preserve"> </w:t>
      </w:r>
    </w:p>
    <w:p w:rsidR="00651111" w:rsidRDefault="00651111" w:rsidP="00111013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651111" w:rsidRPr="00B24EE5" w:rsidRDefault="00651111" w:rsidP="0065111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7"/>
        <w:gridCol w:w="2215"/>
      </w:tblGrid>
      <w:tr w:rsidR="00651111" w:rsidRPr="00B24EE5" w:rsidTr="00F12F4A">
        <w:tc>
          <w:tcPr>
            <w:tcW w:w="6847" w:type="dxa"/>
            <w:vAlign w:val="center"/>
          </w:tcPr>
          <w:p w:rsidR="00651111" w:rsidRPr="00B24EE5" w:rsidRDefault="00651111" w:rsidP="00DA44B7">
            <w:pPr>
              <w:pStyle w:val="a3"/>
              <w:numPr>
                <w:ilvl w:val="0"/>
                <w:numId w:val="16"/>
              </w:numPr>
              <w:spacing w:before="240" w:after="240"/>
              <w:ind w:left="738" w:hanging="284"/>
              <w:rPr>
                <w:sz w:val="24"/>
                <w:szCs w:val="24"/>
              </w:rPr>
            </w:pPr>
            <w:r w:rsidRPr="00B24EE5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215" w:type="dxa"/>
            <w:vAlign w:val="center"/>
          </w:tcPr>
          <w:p w:rsidR="00651111" w:rsidRPr="00B24EE5" w:rsidRDefault="00C048E1" w:rsidP="00162A3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F12F4A" w:rsidRDefault="00F12F4A" w:rsidP="00162A30">
            <w:pPr>
              <w:spacing w:before="240" w:after="240"/>
              <w:ind w:left="45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162A30" w:rsidRPr="00DA44B7">
              <w:rPr>
                <w:sz w:val="24"/>
                <w:szCs w:val="24"/>
              </w:rPr>
              <w:t xml:space="preserve"> Практика наставничества </w:t>
            </w:r>
            <w:r w:rsidR="00162A30">
              <w:rPr>
                <w:sz w:val="24"/>
                <w:szCs w:val="24"/>
              </w:rPr>
              <w:t>«</w:t>
            </w:r>
            <w:proofErr w:type="spellStart"/>
            <w:r w:rsidR="00162A3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нтериалы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ньюфаги</w:t>
            </w:r>
            <w:proofErr w:type="spellEnd"/>
          </w:p>
        </w:tc>
        <w:tc>
          <w:tcPr>
            <w:tcW w:w="2215" w:type="dxa"/>
          </w:tcPr>
          <w:p w:rsidR="00651111" w:rsidRPr="00B24EE5" w:rsidRDefault="00162A30" w:rsidP="00795E6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07C5" w:rsidRPr="00B24EE5" w:rsidTr="00F12F4A">
        <w:tc>
          <w:tcPr>
            <w:tcW w:w="6847" w:type="dxa"/>
            <w:vAlign w:val="center"/>
          </w:tcPr>
          <w:p w:rsidR="007B07C5" w:rsidRPr="00F12F4A" w:rsidRDefault="00F12F4A" w:rsidP="00DA44B7">
            <w:pPr>
              <w:spacing w:before="240" w:after="240"/>
              <w:ind w:left="171" w:firstLine="266"/>
              <w:rPr>
                <w:bCs/>
                <w:sz w:val="24"/>
                <w:szCs w:val="24"/>
              </w:rPr>
            </w:pPr>
            <w:r w:rsidRPr="00F12F4A">
              <w:rPr>
                <w:bCs/>
                <w:sz w:val="24"/>
                <w:szCs w:val="24"/>
              </w:rPr>
              <w:t>2.2 «</w:t>
            </w:r>
            <w:proofErr w:type="spellStart"/>
            <w:r w:rsidRPr="00F12F4A">
              <w:rPr>
                <w:bCs/>
                <w:sz w:val="24"/>
                <w:szCs w:val="24"/>
              </w:rPr>
              <w:t>Компетентностные</w:t>
            </w:r>
            <w:proofErr w:type="spellEnd"/>
            <w:r w:rsidRPr="00F12F4A">
              <w:rPr>
                <w:bCs/>
                <w:sz w:val="24"/>
                <w:szCs w:val="24"/>
              </w:rPr>
              <w:t xml:space="preserve"> лидеры»</w:t>
            </w:r>
          </w:p>
        </w:tc>
        <w:tc>
          <w:tcPr>
            <w:tcW w:w="2215" w:type="dxa"/>
          </w:tcPr>
          <w:p w:rsidR="007B07C5" w:rsidRPr="00B24EE5" w:rsidRDefault="00162A30" w:rsidP="0022753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F12F4A" w:rsidRDefault="00F12F4A" w:rsidP="00DA44B7">
            <w:pPr>
              <w:ind w:left="-113" w:firstLine="567"/>
              <w:jc w:val="both"/>
              <w:rPr>
                <w:bCs/>
                <w:sz w:val="24"/>
                <w:szCs w:val="24"/>
              </w:rPr>
            </w:pPr>
            <w:r w:rsidRPr="00F12F4A">
              <w:rPr>
                <w:sz w:val="24"/>
                <w:szCs w:val="24"/>
              </w:rPr>
              <w:t>2.3Методист – ментор- наставник</w:t>
            </w:r>
          </w:p>
        </w:tc>
        <w:tc>
          <w:tcPr>
            <w:tcW w:w="2215" w:type="dxa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DA44B7" w:rsidRPr="009C7B75" w:rsidRDefault="00DA44B7" w:rsidP="00DA44B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DA44B7" w:rsidRPr="00DA44B7" w:rsidRDefault="00DA44B7" w:rsidP="00DA44B7">
            <w:pPr>
              <w:ind w:left="454"/>
              <w:jc w:val="both"/>
              <w:rPr>
                <w:sz w:val="24"/>
                <w:szCs w:val="24"/>
              </w:rPr>
            </w:pPr>
            <w:r w:rsidRPr="00DA44B7">
              <w:rPr>
                <w:sz w:val="24"/>
                <w:szCs w:val="24"/>
              </w:rPr>
              <w:t>3. Практика наставничества «педагог-родитель», «педагог-обучающийся»</w:t>
            </w:r>
          </w:p>
          <w:p w:rsidR="00651111" w:rsidRPr="00F12F4A" w:rsidRDefault="00651111" w:rsidP="00DA44B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DA44B7" w:rsidRDefault="00DA44B7" w:rsidP="00162A30">
            <w:pPr>
              <w:ind w:firstLine="567"/>
              <w:jc w:val="both"/>
              <w:rPr>
                <w:sz w:val="24"/>
                <w:szCs w:val="24"/>
              </w:rPr>
            </w:pPr>
            <w:r w:rsidRPr="00DA44B7">
              <w:rPr>
                <w:sz w:val="24"/>
                <w:szCs w:val="24"/>
              </w:rPr>
              <w:t>4.</w:t>
            </w:r>
            <w:r w:rsidR="00162A30" w:rsidRPr="00DA44B7">
              <w:rPr>
                <w:sz w:val="24"/>
                <w:szCs w:val="24"/>
              </w:rPr>
              <w:t xml:space="preserve"> Практика наставничества </w:t>
            </w:r>
            <w:r w:rsidR="00162A30">
              <w:rPr>
                <w:sz w:val="24"/>
                <w:szCs w:val="24"/>
              </w:rPr>
              <w:t>«у</w:t>
            </w:r>
            <w:r w:rsidRPr="00DA44B7">
              <w:rPr>
                <w:sz w:val="24"/>
                <w:szCs w:val="24"/>
              </w:rPr>
              <w:t>ченик – наставник</w:t>
            </w:r>
            <w:r w:rsidR="00162A30">
              <w:rPr>
                <w:sz w:val="24"/>
                <w:szCs w:val="24"/>
              </w:rPr>
              <w:t>»</w:t>
            </w:r>
          </w:p>
        </w:tc>
        <w:tc>
          <w:tcPr>
            <w:tcW w:w="2215" w:type="dxa"/>
            <w:vAlign w:val="center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1111" w:rsidRPr="00B24EE5" w:rsidTr="00F12F4A">
        <w:trPr>
          <w:trHeight w:val="68"/>
        </w:trPr>
        <w:tc>
          <w:tcPr>
            <w:tcW w:w="6847" w:type="dxa"/>
            <w:vAlign w:val="center"/>
          </w:tcPr>
          <w:p w:rsidR="00651111" w:rsidRPr="00DA44B7" w:rsidRDefault="00DA44B7" w:rsidP="00162A30">
            <w:pPr>
              <w:spacing w:before="240" w:after="240"/>
              <w:ind w:left="45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r w:rsidR="00162A30" w:rsidRPr="00145B24">
              <w:rPr>
                <w:b/>
                <w:sz w:val="24"/>
                <w:szCs w:val="24"/>
              </w:rPr>
              <w:t>.</w:t>
            </w:r>
            <w:proofErr w:type="gramEnd"/>
            <w:r w:rsidR="00162A30" w:rsidRPr="00162A30">
              <w:rPr>
                <w:sz w:val="24"/>
                <w:szCs w:val="24"/>
              </w:rPr>
              <w:t>Перспективы эффективности наставничества</w:t>
            </w:r>
          </w:p>
        </w:tc>
        <w:tc>
          <w:tcPr>
            <w:tcW w:w="2215" w:type="dxa"/>
            <w:vAlign w:val="center"/>
          </w:tcPr>
          <w:p w:rsidR="00651111" w:rsidRPr="00B24EE5" w:rsidRDefault="00162A30" w:rsidP="00123CE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2A30" w:rsidRPr="00B24EE5" w:rsidTr="00F12F4A">
        <w:trPr>
          <w:trHeight w:val="68"/>
        </w:trPr>
        <w:tc>
          <w:tcPr>
            <w:tcW w:w="6847" w:type="dxa"/>
            <w:vAlign w:val="center"/>
          </w:tcPr>
          <w:p w:rsidR="00162A30" w:rsidRDefault="00162A30" w:rsidP="00162A30">
            <w:pPr>
              <w:spacing w:before="240" w:after="24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Список использованной литературы</w:t>
            </w:r>
          </w:p>
        </w:tc>
        <w:tc>
          <w:tcPr>
            <w:tcW w:w="2215" w:type="dxa"/>
            <w:vAlign w:val="center"/>
          </w:tcPr>
          <w:p w:rsidR="00162A30" w:rsidRPr="00B24EE5" w:rsidRDefault="00162A30" w:rsidP="00123CE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51111" w:rsidRDefault="00651111" w:rsidP="00651111">
      <w:pPr>
        <w:jc w:val="center"/>
        <w:rPr>
          <w:b/>
          <w:sz w:val="24"/>
          <w:szCs w:val="24"/>
        </w:rPr>
      </w:pPr>
    </w:p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651111" w:rsidRDefault="00651111" w:rsidP="00651111">
      <w:pPr>
        <w:spacing w:after="240"/>
        <w:sectPr w:rsidR="00651111" w:rsidSect="009456ED">
          <w:pgSz w:w="11906" w:h="16838"/>
          <w:pgMar w:top="1134" w:right="1133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955C2" w:rsidRPr="00A3614E" w:rsidRDefault="0022753F" w:rsidP="00145B24">
      <w:pPr>
        <w:spacing w:after="240"/>
        <w:jc w:val="center"/>
        <w:rPr>
          <w:b/>
          <w:sz w:val="24"/>
          <w:szCs w:val="24"/>
        </w:rPr>
      </w:pPr>
      <w:r w:rsidRPr="00A3614E">
        <w:rPr>
          <w:b/>
          <w:sz w:val="24"/>
          <w:szCs w:val="24"/>
        </w:rPr>
        <w:lastRenderedPageBreak/>
        <w:t>1.Пояснительная записка</w:t>
      </w:r>
    </w:p>
    <w:p w:rsidR="00DB1910" w:rsidRPr="007C7EEA" w:rsidRDefault="00253642" w:rsidP="00145B24">
      <w:pPr>
        <w:spacing w:line="276" w:lineRule="auto"/>
        <w:ind w:firstLine="851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Дополнительная общеразвивающая программа </w:t>
      </w:r>
      <w:r w:rsidR="003D4F6E" w:rsidRPr="00145B24">
        <w:rPr>
          <w:sz w:val="24"/>
          <w:szCs w:val="24"/>
        </w:rPr>
        <w:t xml:space="preserve">«Наставничество в сфере дополнительного образования детей»  </w:t>
      </w:r>
      <w:r w:rsidRPr="00145B24">
        <w:rPr>
          <w:sz w:val="24"/>
          <w:szCs w:val="24"/>
        </w:rPr>
        <w:t xml:space="preserve">(далее Программа) </w:t>
      </w:r>
      <w:r w:rsidR="003D4F6E" w:rsidRPr="00145B24">
        <w:rPr>
          <w:sz w:val="24"/>
          <w:szCs w:val="24"/>
        </w:rPr>
        <w:t>Дополнительная общеразвивающая программа (далее Программа) разработана на основе Конвенции о правах ребенка, в соответствии требованиями Федерального закона «Об образовании в Российской Федерации» от 29.12.2012 №273-ФЗ , Национального проекта «Образование»(утв. Президиумом Совета при Президенте РФ  по стратегическому развитию и национальным проектам( протокол от 24 декабря 2018 г. №16)- «Успех каждого ребенка», «Цифровая образовательная среда», «Молодые профессионалы», «Социальная активность»), Концепции развития дополнительного образования, утвержденной Распоряжением Правительства Российской Федерации от 04.09.2014г. №1726-р) и плана мероприятий ее реализации на 2015-2020 гг., Приказа Министерства просвещения РФ от 09.11.2018 г. №196 «Об утверждении порядка организации и осуществления образовательной деятельности по дополнительным общеразвивающим программам»,  Постановления Правительства РФ «Об утверждении Санитарно-эпидемиологических требований устройству, содержанию и организации режима рабо</w:t>
      </w:r>
      <w:r w:rsidR="00145B24">
        <w:rPr>
          <w:sz w:val="24"/>
          <w:szCs w:val="24"/>
        </w:rPr>
        <w:t xml:space="preserve">ты образовательных организаций., </w:t>
      </w:r>
      <w:r w:rsidR="00145B24" w:rsidRPr="007C7EEA">
        <w:rPr>
          <w:color w:val="000000"/>
          <w:sz w:val="24"/>
          <w:szCs w:val="24"/>
          <w:shd w:val="clear" w:color="auto" w:fill="FFFFFF"/>
        </w:rPr>
        <w:t>Распоряжения</w:t>
      </w:r>
      <w:r w:rsidR="00145B24" w:rsidRPr="007C7EEA">
        <w:rPr>
          <w:rStyle w:val="af3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45B24" w:rsidRPr="007C7EEA">
        <w:rPr>
          <w:rStyle w:val="af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Министерства просвещения Российской Федерации</w:t>
      </w:r>
      <w:r w:rsidR="00145B24" w:rsidRPr="007C7EEA">
        <w:rPr>
          <w:color w:val="000000"/>
          <w:sz w:val="24"/>
          <w:szCs w:val="24"/>
          <w:shd w:val="clear" w:color="auto" w:fill="FFFFFF"/>
        </w:rPr>
        <w:t> от 25.12.2020 № Р-145 об 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программам. П</w:t>
      </w:r>
      <w:r w:rsidR="00DB1910" w:rsidRPr="007C7EEA">
        <w:rPr>
          <w:sz w:val="24"/>
          <w:szCs w:val="24"/>
        </w:rPr>
        <w:t xml:space="preserve">рограмма </w:t>
      </w:r>
      <w:r w:rsidR="00145B24" w:rsidRPr="007C7EEA">
        <w:rPr>
          <w:b/>
          <w:sz w:val="24"/>
          <w:szCs w:val="24"/>
        </w:rPr>
        <w:t xml:space="preserve">«Наставничество в сфере дополнительного образования детей» </w:t>
      </w:r>
      <w:r w:rsidR="00DB1910" w:rsidRPr="007C7EEA">
        <w:rPr>
          <w:sz w:val="24"/>
          <w:szCs w:val="24"/>
        </w:rPr>
        <w:t>является под</w:t>
      </w:r>
      <w:r w:rsidR="00A51680" w:rsidRPr="007C7EEA">
        <w:rPr>
          <w:sz w:val="24"/>
          <w:szCs w:val="24"/>
        </w:rPr>
        <w:t>п</w:t>
      </w:r>
      <w:r w:rsidR="00DB1910" w:rsidRPr="007C7EEA">
        <w:rPr>
          <w:sz w:val="24"/>
          <w:szCs w:val="24"/>
        </w:rPr>
        <w:t xml:space="preserve">рограммой </w:t>
      </w:r>
      <w:r w:rsidR="00A51680" w:rsidRPr="007C7EEA">
        <w:rPr>
          <w:sz w:val="24"/>
          <w:szCs w:val="24"/>
        </w:rPr>
        <w:t>развития Учреждения на 2020-2025 г</w:t>
      </w:r>
      <w:r w:rsidR="007C7EEA" w:rsidRPr="007C7EEA">
        <w:rPr>
          <w:sz w:val="24"/>
          <w:szCs w:val="24"/>
        </w:rPr>
        <w:t>г.</w:t>
      </w:r>
      <w:r w:rsidR="00A51680" w:rsidRPr="007C7EEA">
        <w:rPr>
          <w:sz w:val="24"/>
          <w:szCs w:val="24"/>
        </w:rPr>
        <w:t xml:space="preserve"> </w:t>
      </w:r>
    </w:p>
    <w:p w:rsidR="003D4F6E" w:rsidRPr="00145B24" w:rsidRDefault="00253642" w:rsidP="00145B24">
      <w:pPr>
        <w:spacing w:line="276" w:lineRule="auto"/>
        <w:ind w:right="49"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– профессиональной деятельности, самоопределения, повседневной жизни. В Концепции модернизации российского образования ставится задача по формированию «целостной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компетенций, определяющих современное качество содержания образования». Образование в результате модернизации неизбежно должно перейти на два основания – парадигмы знаний и компетентностей. Формирование ключевых компетентностей, к которым относится проектная компетенция, должно стать одним из результатов основного и дополнительного образования, а проектирование и проектная деятельность – новым содержанием.</w:t>
      </w:r>
      <w:r w:rsidR="003D4F6E" w:rsidRPr="00145B24">
        <w:rPr>
          <w:sz w:val="24"/>
          <w:szCs w:val="24"/>
        </w:rPr>
        <w:t xml:space="preserve"> </w:t>
      </w:r>
    </w:p>
    <w:p w:rsidR="00253642" w:rsidRPr="00145B24" w:rsidRDefault="003D4F6E" w:rsidP="00145B24">
      <w:pPr>
        <w:spacing w:line="276" w:lineRule="auto"/>
        <w:ind w:right="49"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данной программе описана практика наставничества в МБОУДО «ДДТ». Наставничество- метод передачи опыта, способ непотребованного и опосредованного личного влияния одного человека на другого человека.</w:t>
      </w:r>
    </w:p>
    <w:p w:rsidR="00253642" w:rsidRPr="00145B24" w:rsidRDefault="00253642" w:rsidP="00145B24">
      <w:pPr>
        <w:pStyle w:val="a9"/>
        <w:spacing w:before="0" w:beforeAutospacing="0" w:after="0" w:afterAutospacing="0" w:line="276" w:lineRule="auto"/>
        <w:ind w:firstLine="708"/>
        <w:jc w:val="both"/>
      </w:pPr>
      <w:r w:rsidRPr="00145B24">
        <w:rPr>
          <w:b/>
        </w:rPr>
        <w:t>Актуальность</w:t>
      </w:r>
      <w:r w:rsidR="003D4F6E" w:rsidRPr="00145B24">
        <w:rPr>
          <w:b/>
        </w:rPr>
        <w:t xml:space="preserve"> данной программы</w:t>
      </w:r>
      <w:r w:rsidR="003D4F6E" w:rsidRPr="00145B24">
        <w:t xml:space="preserve"> обусловлена тем, что в настоящее время   от </w:t>
      </w:r>
      <w:r w:rsidR="00C0505B" w:rsidRPr="00145B24">
        <w:t>профессионализма педагогических</w:t>
      </w:r>
      <w:r w:rsidR="003D4F6E" w:rsidRPr="00145B24">
        <w:t xml:space="preserve"> кадров зависит формирование личных компетенций </w:t>
      </w:r>
      <w:r w:rsidR="00C0505B" w:rsidRPr="00145B24">
        <w:t>у учеников, направленных на совершенствование, саморазвитие. Программа предполагает обучени</w:t>
      </w:r>
      <w:r w:rsidR="007C7EEA">
        <w:t>е</w:t>
      </w:r>
      <w:r w:rsidR="00C0505B" w:rsidRPr="00145B24">
        <w:t xml:space="preserve"> персонала непосредственно на рабочем месте, опытный сотрудник передает свои навыки молодому специалисту, ученику, родителю.</w:t>
      </w:r>
    </w:p>
    <w:p w:rsidR="0030215E" w:rsidRDefault="00123CE2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Цель:</w:t>
      </w:r>
      <w:r w:rsidRPr="00145B24">
        <w:rPr>
          <w:sz w:val="24"/>
          <w:szCs w:val="24"/>
        </w:rPr>
        <w:t xml:space="preserve"> </w:t>
      </w:r>
      <w:r w:rsidR="00C0505B" w:rsidRPr="00145B24">
        <w:rPr>
          <w:sz w:val="24"/>
          <w:szCs w:val="24"/>
        </w:rPr>
        <w:t xml:space="preserve">описать практику наставничества в треках «педагог-педагог», </w:t>
      </w:r>
      <w:r w:rsidR="005D632B" w:rsidRPr="00145B24">
        <w:rPr>
          <w:sz w:val="24"/>
          <w:szCs w:val="24"/>
        </w:rPr>
        <w:t xml:space="preserve">«педагог- обучающийся», </w:t>
      </w:r>
      <w:r w:rsidR="00C0505B" w:rsidRPr="00145B24">
        <w:rPr>
          <w:sz w:val="24"/>
          <w:szCs w:val="24"/>
        </w:rPr>
        <w:t>«обучающийся-обучающийся».</w:t>
      </w:r>
    </w:p>
    <w:p w:rsidR="00145B24" w:rsidRDefault="00145B24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</w:p>
    <w:p w:rsidR="00145B24" w:rsidRPr="00145B24" w:rsidRDefault="00145B24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</w:p>
    <w:p w:rsidR="00E1530A" w:rsidRPr="00145B24" w:rsidRDefault="00123CE2" w:rsidP="00145B24">
      <w:pPr>
        <w:shd w:val="clear" w:color="auto" w:fill="FFFFFF"/>
        <w:spacing w:line="276" w:lineRule="auto"/>
        <w:ind w:firstLine="708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lastRenderedPageBreak/>
        <w:t>Задачи: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 xml:space="preserve">- </w:t>
      </w:r>
      <w:r w:rsidRPr="00145B24">
        <w:rPr>
          <w:sz w:val="24"/>
          <w:szCs w:val="24"/>
        </w:rPr>
        <w:t>определить систему, методику и содержание работы с молодым специалистом, обучающимся исходя из условий организации образовательного процесса.</w:t>
      </w:r>
    </w:p>
    <w:p w:rsidR="00C0241C" w:rsidRPr="00C0241C" w:rsidRDefault="00C0241C" w:rsidP="00C024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Обучающие: </w:t>
      </w:r>
      <w:r w:rsidRPr="00C0241C">
        <w:rPr>
          <w:sz w:val="24"/>
          <w:szCs w:val="24"/>
        </w:rPr>
        <w:t>повысить уровень з</w:t>
      </w:r>
      <w:r>
        <w:rPr>
          <w:sz w:val="24"/>
          <w:szCs w:val="24"/>
        </w:rPr>
        <w:t>нани</w:t>
      </w:r>
      <w:r w:rsidRPr="00C0241C">
        <w:rPr>
          <w:sz w:val="24"/>
          <w:szCs w:val="24"/>
        </w:rPr>
        <w:t>й как у педагогов</w:t>
      </w:r>
      <w:r w:rsidR="007C7EEA">
        <w:rPr>
          <w:sz w:val="24"/>
          <w:szCs w:val="24"/>
        </w:rPr>
        <w:t>,</w:t>
      </w:r>
      <w:r w:rsidRPr="00C0241C">
        <w:rPr>
          <w:sz w:val="24"/>
          <w:szCs w:val="24"/>
        </w:rPr>
        <w:t xml:space="preserve"> так и обучающихся;</w:t>
      </w:r>
    </w:p>
    <w:p w:rsidR="00C0241C" w:rsidRDefault="00C0241C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Развивающие: развить интерес к образовательному процессу;</w:t>
      </w:r>
    </w:p>
    <w:p w:rsidR="00C0241C" w:rsidRDefault="00C0241C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Воспитательные: воспитать у педагогов и обучающихся чувство единства и сплоченности, умение работать в команде.  </w:t>
      </w:r>
    </w:p>
    <w:p w:rsidR="00C0505B" w:rsidRPr="00145B24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Предмет:</w:t>
      </w:r>
      <w:r w:rsidRPr="00145B24">
        <w:rPr>
          <w:sz w:val="24"/>
          <w:szCs w:val="24"/>
        </w:rPr>
        <w:t xml:space="preserve"> практика наставничества в учреждении (направленность художественная, социально-педагогическая).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145B24">
        <w:rPr>
          <w:b/>
          <w:sz w:val="24"/>
          <w:szCs w:val="24"/>
        </w:rPr>
        <w:t>Обьект</w:t>
      </w:r>
      <w:proofErr w:type="spellEnd"/>
      <w:r w:rsidRPr="00145B24">
        <w:rPr>
          <w:b/>
          <w:sz w:val="24"/>
          <w:szCs w:val="24"/>
        </w:rPr>
        <w:t>:</w:t>
      </w:r>
      <w:r w:rsidRPr="00145B24">
        <w:rPr>
          <w:sz w:val="24"/>
          <w:szCs w:val="24"/>
        </w:rPr>
        <w:t xml:space="preserve"> наставничество, как метод формирования и совершенствования профессиональных компетенций педагога.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Возраст</w:t>
      </w:r>
      <w:r>
        <w:rPr>
          <w:sz w:val="24"/>
          <w:szCs w:val="24"/>
        </w:rPr>
        <w:t xml:space="preserve">: разновозрастная </w:t>
      </w:r>
      <w:r w:rsidR="0005120B">
        <w:rPr>
          <w:sz w:val="24"/>
          <w:szCs w:val="24"/>
        </w:rPr>
        <w:t>(</w:t>
      </w:r>
      <w:r>
        <w:rPr>
          <w:sz w:val="24"/>
          <w:szCs w:val="24"/>
        </w:rPr>
        <w:t>от обучающихся</w:t>
      </w:r>
      <w:r w:rsidR="0005120B">
        <w:rPr>
          <w:sz w:val="24"/>
          <w:szCs w:val="24"/>
        </w:rPr>
        <w:t xml:space="preserve"> 7-18)</w:t>
      </w:r>
      <w:r>
        <w:rPr>
          <w:sz w:val="24"/>
          <w:szCs w:val="24"/>
        </w:rPr>
        <w:t xml:space="preserve"> до педагогов с большим стажем работы (</w:t>
      </w:r>
      <w:r w:rsidR="0005120B">
        <w:rPr>
          <w:sz w:val="24"/>
          <w:szCs w:val="24"/>
        </w:rPr>
        <w:t>19</w:t>
      </w:r>
      <w:r>
        <w:rPr>
          <w:sz w:val="24"/>
          <w:szCs w:val="24"/>
        </w:rPr>
        <w:t>-60).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Срок реализации</w:t>
      </w:r>
      <w:r>
        <w:rPr>
          <w:sz w:val="24"/>
          <w:szCs w:val="24"/>
        </w:rPr>
        <w:t>: 5 лет.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Формы наставничества:</w:t>
      </w:r>
      <w:r>
        <w:rPr>
          <w:sz w:val="24"/>
          <w:szCs w:val="24"/>
        </w:rPr>
        <w:t xml:space="preserve"> «педагог-педагог», «педагог- обучающийся», «обучающийся- обучающийся».</w:t>
      </w:r>
    </w:p>
    <w:p w:rsidR="003E4E69" w:rsidRPr="00145B24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Формы организации деятельности</w:t>
      </w:r>
      <w:r>
        <w:rPr>
          <w:sz w:val="24"/>
          <w:szCs w:val="24"/>
        </w:rPr>
        <w:t>: в парах, небольшими группами.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Эффективность</w:t>
      </w:r>
      <w:r w:rsidR="00A90AFB" w:rsidRPr="00145B24">
        <w:rPr>
          <w:b/>
          <w:sz w:val="24"/>
          <w:szCs w:val="24"/>
        </w:rPr>
        <w:t xml:space="preserve"> </w:t>
      </w:r>
      <w:r w:rsidR="00A90AFB" w:rsidRPr="00145B24">
        <w:rPr>
          <w:sz w:val="24"/>
          <w:szCs w:val="24"/>
        </w:rPr>
        <w:t xml:space="preserve">практики наставничества в МБОУДО «ДДТ» заключается в том, что перечень методических мероприятий образует систему, продуктом ее деятельности является профессиональный рост педагога и всего образовательного процесса. 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b/>
          <w:sz w:val="24"/>
          <w:szCs w:val="24"/>
        </w:rPr>
      </w:pPr>
      <w:r w:rsidRPr="003E4E6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</w:p>
    <w:p w:rsidR="00042C21" w:rsidRDefault="00042C21" w:rsidP="00042C21">
      <w:pPr>
        <w:spacing w:line="276" w:lineRule="auto"/>
        <w:ind w:firstLine="709"/>
        <w:jc w:val="both"/>
        <w:rPr>
          <w:rStyle w:val="c3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-</w:t>
      </w:r>
      <w:r w:rsidRPr="00042C21">
        <w:rPr>
          <w:rStyle w:val="c3"/>
          <w:bCs/>
          <w:color w:val="000000"/>
          <w:sz w:val="24"/>
          <w:szCs w:val="24"/>
        </w:rPr>
        <w:t xml:space="preserve"> </w:t>
      </w:r>
      <w:r w:rsidRPr="00145B24">
        <w:rPr>
          <w:rStyle w:val="c3"/>
          <w:bCs/>
          <w:color w:val="000000"/>
          <w:sz w:val="24"/>
          <w:szCs w:val="24"/>
        </w:rPr>
        <w:t>подготовка высококвалифицированного специалиста для работы в образовательном учреждении</w:t>
      </w:r>
      <w:r>
        <w:rPr>
          <w:rStyle w:val="c3"/>
          <w:b/>
          <w:bCs/>
          <w:color w:val="000000"/>
          <w:sz w:val="24"/>
          <w:szCs w:val="24"/>
        </w:rPr>
        <w:t>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rStyle w:val="c3"/>
          <w:bCs/>
          <w:color w:val="000000"/>
          <w:sz w:val="24"/>
          <w:szCs w:val="24"/>
        </w:rPr>
      </w:pPr>
      <w:r>
        <w:rPr>
          <w:rStyle w:val="c3"/>
          <w:b/>
          <w:bCs/>
          <w:color w:val="000000"/>
          <w:sz w:val="24"/>
          <w:szCs w:val="24"/>
        </w:rPr>
        <w:t>-</w:t>
      </w:r>
      <w:r w:rsidRPr="00042C21">
        <w:rPr>
          <w:rStyle w:val="c3"/>
          <w:bCs/>
          <w:color w:val="000000"/>
          <w:sz w:val="24"/>
          <w:szCs w:val="24"/>
        </w:rPr>
        <w:t>количественный и качественный рост образовательных проектов;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rStyle w:val="c3"/>
          <w:bCs/>
          <w:color w:val="000000"/>
          <w:sz w:val="24"/>
          <w:szCs w:val="24"/>
        </w:rPr>
      </w:pPr>
      <w:r w:rsidRPr="00042C21">
        <w:rPr>
          <w:rStyle w:val="c3"/>
          <w:bCs/>
          <w:color w:val="000000"/>
          <w:sz w:val="24"/>
          <w:szCs w:val="24"/>
        </w:rPr>
        <w:t>-увеличение числа обучающихся, планируемых стать наставниками;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42C21">
        <w:rPr>
          <w:rStyle w:val="c3"/>
          <w:bCs/>
          <w:color w:val="000000"/>
          <w:sz w:val="24"/>
          <w:szCs w:val="24"/>
        </w:rPr>
        <w:t>-повышение уровня</w:t>
      </w:r>
      <w:r>
        <w:rPr>
          <w:rStyle w:val="c3"/>
          <w:bCs/>
          <w:color w:val="000000"/>
          <w:sz w:val="24"/>
          <w:szCs w:val="24"/>
        </w:rPr>
        <w:t xml:space="preserve"> </w:t>
      </w:r>
      <w:proofErr w:type="spellStart"/>
      <w:r w:rsidRPr="00042C21">
        <w:rPr>
          <w:rStyle w:val="c3"/>
          <w:bCs/>
          <w:color w:val="000000"/>
          <w:sz w:val="24"/>
          <w:szCs w:val="24"/>
        </w:rPr>
        <w:t>мотивированно</w:t>
      </w:r>
      <w:r>
        <w:rPr>
          <w:rStyle w:val="c3"/>
          <w:bCs/>
          <w:color w:val="000000"/>
          <w:sz w:val="24"/>
          <w:szCs w:val="24"/>
        </w:rPr>
        <w:t>сти</w:t>
      </w:r>
      <w:proofErr w:type="spellEnd"/>
      <w:r w:rsidRPr="00042C21">
        <w:rPr>
          <w:rStyle w:val="c3"/>
          <w:bCs/>
          <w:color w:val="000000"/>
          <w:sz w:val="24"/>
          <w:szCs w:val="24"/>
        </w:rPr>
        <w:t xml:space="preserve"> и осознанности обучающихся в вопросах образования.</w:t>
      </w:r>
    </w:p>
    <w:p w:rsidR="00A90AFB" w:rsidRPr="00145B24" w:rsidRDefault="00A90AF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Наставничество</w:t>
      </w:r>
      <w:r w:rsidR="00EB23AC">
        <w:rPr>
          <w:sz w:val="24"/>
          <w:szCs w:val="24"/>
        </w:rPr>
        <w:t xml:space="preserve"> </w:t>
      </w:r>
      <w:r w:rsidRPr="00145B24">
        <w:rPr>
          <w:sz w:val="24"/>
          <w:szCs w:val="24"/>
        </w:rPr>
        <w:t>-  это добровольный вид деятельности профессионально компетентных сотрудников и обучающихся.</w:t>
      </w:r>
    </w:p>
    <w:p w:rsidR="00840C03" w:rsidRPr="00145B24" w:rsidRDefault="00840C03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Наставничество</w:t>
      </w:r>
      <w:r w:rsidR="00A90AFB" w:rsidRPr="00145B24">
        <w:rPr>
          <w:sz w:val="24"/>
          <w:szCs w:val="24"/>
        </w:rPr>
        <w:t xml:space="preserve">, как практика в образовательном учреждении это- </w:t>
      </w:r>
      <w:r w:rsidRPr="00145B24">
        <w:rPr>
          <w:sz w:val="24"/>
          <w:szCs w:val="24"/>
        </w:rPr>
        <w:t xml:space="preserve">добровольная практика (многие рабочие ситуации находят правильные решения), способ решить сложные проблемы отдельных категорий людей (педагогов, обучающихся), движение добиться большего влияния на </w:t>
      </w:r>
      <w:r w:rsidR="00A51680" w:rsidRPr="00145B24">
        <w:rPr>
          <w:sz w:val="24"/>
          <w:szCs w:val="24"/>
        </w:rPr>
        <w:t>свой профессионализм</w:t>
      </w:r>
      <w:r w:rsidRPr="00145B24">
        <w:rPr>
          <w:sz w:val="24"/>
          <w:szCs w:val="24"/>
        </w:rPr>
        <w:t xml:space="preserve"> и свою жизнь. В МБОУДО «</w:t>
      </w:r>
      <w:r w:rsidR="00A51680" w:rsidRPr="00145B24">
        <w:rPr>
          <w:sz w:val="24"/>
          <w:szCs w:val="24"/>
        </w:rPr>
        <w:t>ДДТ» реализуется</w:t>
      </w:r>
      <w:r w:rsidRPr="00145B24">
        <w:rPr>
          <w:sz w:val="24"/>
          <w:szCs w:val="24"/>
        </w:rPr>
        <w:t xml:space="preserve"> многоуровневое наставничество:</w:t>
      </w:r>
    </w:p>
    <w:p w:rsidR="00932E5D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«МАСТЕРА и МЕНТОРЫ»</w:t>
      </w:r>
    </w:p>
    <w:p w:rsidR="00840C03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 xml:space="preserve"> (администрация и методисты)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="00EB23AC">
        <w:rPr>
          <w:sz w:val="24"/>
          <w:szCs w:val="24"/>
        </w:rPr>
        <w:t>Компетентностные</w:t>
      </w:r>
      <w:proofErr w:type="spellEnd"/>
      <w:r w:rsidR="00EB23AC">
        <w:rPr>
          <w:sz w:val="24"/>
          <w:szCs w:val="24"/>
        </w:rPr>
        <w:t xml:space="preserve"> м</w:t>
      </w:r>
      <w:r w:rsidRPr="00145B24">
        <w:rPr>
          <w:sz w:val="24"/>
          <w:szCs w:val="24"/>
        </w:rPr>
        <w:t xml:space="preserve">етодисты» </w:t>
      </w:r>
    </w:p>
    <w:p w:rsidR="00840C03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(кураторы по направлениям, сотрудники с многолетним опытом)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840C03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Интериалы</w:t>
      </w:r>
      <w:proofErr w:type="spellEnd"/>
      <w:r w:rsidRPr="00145B24">
        <w:rPr>
          <w:sz w:val="24"/>
          <w:szCs w:val="24"/>
        </w:rPr>
        <w:t>» (педагоги, стаж которых более 5 лет)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Ньюфаги</w:t>
      </w:r>
      <w:proofErr w:type="spellEnd"/>
      <w:r w:rsidRPr="00145B24">
        <w:rPr>
          <w:sz w:val="24"/>
          <w:szCs w:val="24"/>
        </w:rPr>
        <w:t>» (молодые специалисты, прибывшие после ВУЗа)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 xml:space="preserve">«Дети- </w:t>
      </w:r>
      <w:proofErr w:type="spellStart"/>
      <w:r w:rsidRPr="00145B24">
        <w:rPr>
          <w:sz w:val="24"/>
          <w:szCs w:val="24"/>
        </w:rPr>
        <w:t>коучи</w:t>
      </w:r>
      <w:proofErr w:type="spellEnd"/>
      <w:r w:rsidRPr="00145B24">
        <w:rPr>
          <w:sz w:val="24"/>
          <w:szCs w:val="24"/>
        </w:rPr>
        <w:t>» (старшие дети, выпускники детских объединений)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lastRenderedPageBreak/>
        <w:sym w:font="Symbol" w:char="F0AF"/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Новиаты</w:t>
      </w:r>
      <w:proofErr w:type="spellEnd"/>
      <w:r w:rsidRPr="00145B24">
        <w:rPr>
          <w:sz w:val="24"/>
          <w:szCs w:val="24"/>
        </w:rPr>
        <w:t>» (младшие дети)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932E5D" w:rsidRPr="00145B24" w:rsidRDefault="00932E5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К наставникам различных уровней предъявляется высокие требования: гибкость мышления, коммуникативные способности, толерантность, </w:t>
      </w:r>
      <w:proofErr w:type="spellStart"/>
      <w:r w:rsidRPr="00145B24">
        <w:rPr>
          <w:sz w:val="24"/>
          <w:szCs w:val="24"/>
        </w:rPr>
        <w:t>эмпатия</w:t>
      </w:r>
      <w:proofErr w:type="spellEnd"/>
      <w:r w:rsidRPr="00145B24">
        <w:rPr>
          <w:sz w:val="24"/>
          <w:szCs w:val="24"/>
        </w:rPr>
        <w:t>, рефлексия, эмоциональная устойчивость. Практика наставничества реализуется по пяти основным трекам «</w:t>
      </w:r>
      <w:proofErr w:type="spellStart"/>
      <w:r w:rsidRPr="00145B24">
        <w:rPr>
          <w:sz w:val="24"/>
          <w:szCs w:val="24"/>
        </w:rPr>
        <w:t>кворкинга</w:t>
      </w:r>
      <w:proofErr w:type="spellEnd"/>
      <w:r w:rsidRPr="00145B24">
        <w:rPr>
          <w:sz w:val="24"/>
          <w:szCs w:val="24"/>
        </w:rPr>
        <w:t xml:space="preserve">» (сотрудничества): </w:t>
      </w:r>
      <w:r w:rsidR="0005120B">
        <w:rPr>
          <w:sz w:val="24"/>
          <w:szCs w:val="24"/>
        </w:rPr>
        <w:t>«</w:t>
      </w:r>
      <w:r w:rsidR="00A3614E" w:rsidRPr="00145B24">
        <w:rPr>
          <w:sz w:val="24"/>
          <w:szCs w:val="24"/>
        </w:rPr>
        <w:t>педагог-педагог</w:t>
      </w:r>
      <w:r w:rsidR="0005120B">
        <w:rPr>
          <w:sz w:val="24"/>
          <w:szCs w:val="24"/>
        </w:rPr>
        <w:t>»</w:t>
      </w:r>
      <w:r w:rsidR="00A3614E" w:rsidRPr="00145B24">
        <w:rPr>
          <w:sz w:val="24"/>
          <w:szCs w:val="24"/>
        </w:rPr>
        <w:t xml:space="preserve"> –</w:t>
      </w:r>
      <w:r w:rsidR="0005120B">
        <w:rPr>
          <w:sz w:val="24"/>
          <w:szCs w:val="24"/>
        </w:rPr>
        <w:t xml:space="preserve"> «</w:t>
      </w:r>
      <w:r w:rsidR="00A3614E" w:rsidRPr="00145B24">
        <w:rPr>
          <w:sz w:val="24"/>
          <w:szCs w:val="24"/>
        </w:rPr>
        <w:t>обучающийся-</w:t>
      </w:r>
      <w:r w:rsidR="00755E93" w:rsidRPr="00145B24">
        <w:rPr>
          <w:sz w:val="24"/>
          <w:szCs w:val="24"/>
        </w:rPr>
        <w:t>обучающийся</w:t>
      </w:r>
      <w:r w:rsidR="00755E93">
        <w:rPr>
          <w:sz w:val="24"/>
          <w:szCs w:val="24"/>
        </w:rPr>
        <w:t>»</w:t>
      </w:r>
      <w:r w:rsidR="00755E93" w:rsidRPr="00145B24">
        <w:rPr>
          <w:sz w:val="24"/>
          <w:szCs w:val="24"/>
        </w:rPr>
        <w:t xml:space="preserve"> -</w:t>
      </w:r>
      <w:r w:rsidR="00A3614E" w:rsidRPr="00145B24">
        <w:rPr>
          <w:sz w:val="24"/>
          <w:szCs w:val="24"/>
        </w:rPr>
        <w:t xml:space="preserve"> </w:t>
      </w:r>
      <w:r w:rsidR="0005120B">
        <w:rPr>
          <w:sz w:val="24"/>
          <w:szCs w:val="24"/>
        </w:rPr>
        <w:t>«</w:t>
      </w:r>
      <w:r w:rsidR="00A3614E" w:rsidRPr="00145B24">
        <w:rPr>
          <w:sz w:val="24"/>
          <w:szCs w:val="24"/>
        </w:rPr>
        <w:t>обучающийся</w:t>
      </w:r>
      <w:r w:rsidR="0005120B">
        <w:rPr>
          <w:sz w:val="24"/>
          <w:szCs w:val="24"/>
        </w:rPr>
        <w:t>-</w:t>
      </w:r>
      <w:r w:rsidR="00A3614E" w:rsidRPr="00145B24">
        <w:rPr>
          <w:sz w:val="24"/>
          <w:szCs w:val="24"/>
        </w:rPr>
        <w:t xml:space="preserve"> педагог</w:t>
      </w:r>
      <w:r w:rsidR="0005120B">
        <w:rPr>
          <w:sz w:val="24"/>
          <w:szCs w:val="24"/>
        </w:rPr>
        <w:t>»</w:t>
      </w:r>
      <w:r w:rsidR="00A3614E" w:rsidRPr="00145B24">
        <w:rPr>
          <w:sz w:val="24"/>
          <w:szCs w:val="24"/>
        </w:rPr>
        <w:t>.</w:t>
      </w: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МБОУДО «</w:t>
      </w:r>
      <w:proofErr w:type="gramStart"/>
      <w:r w:rsidRPr="00145B24">
        <w:rPr>
          <w:sz w:val="24"/>
          <w:szCs w:val="24"/>
        </w:rPr>
        <w:t>ДДТ»  наставничество</w:t>
      </w:r>
      <w:proofErr w:type="gramEnd"/>
      <w:r w:rsidRPr="00145B24">
        <w:rPr>
          <w:sz w:val="24"/>
          <w:szCs w:val="24"/>
        </w:rPr>
        <w:t xml:space="preserve"> рассматривается  как комплекс методологической помощи и поддержки педагогам , детям, родителям для создания стабильной среды  для получения  успешного образовательного процесса.</w:t>
      </w: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4914B6" w:rsidRPr="00145B24" w:rsidRDefault="00A3614E" w:rsidP="00145B24">
      <w:pPr>
        <w:pStyle w:val="a3"/>
        <w:numPr>
          <w:ilvl w:val="0"/>
          <w:numId w:val="16"/>
        </w:numPr>
        <w:spacing w:line="276" w:lineRule="auto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lastRenderedPageBreak/>
        <w:t>Практика наставничества «Педагог-педагог»</w:t>
      </w:r>
    </w:p>
    <w:p w:rsidR="00A51680" w:rsidRPr="00145B24" w:rsidRDefault="00A51680" w:rsidP="00145B24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1E15DA" w:rsidRPr="00145B24" w:rsidRDefault="004914B6" w:rsidP="00145B24">
      <w:pPr>
        <w:spacing w:line="276" w:lineRule="auto"/>
        <w:ind w:left="567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2.1.И</w:t>
      </w:r>
      <w:r w:rsidR="001E15DA" w:rsidRPr="00145B24">
        <w:rPr>
          <w:b/>
          <w:sz w:val="24"/>
          <w:szCs w:val="24"/>
        </w:rPr>
        <w:t>нтериалы» и «</w:t>
      </w:r>
      <w:proofErr w:type="spellStart"/>
      <w:r w:rsidR="001E15DA" w:rsidRPr="00145B24">
        <w:rPr>
          <w:b/>
          <w:sz w:val="24"/>
          <w:szCs w:val="24"/>
        </w:rPr>
        <w:t>ньюфаги</w:t>
      </w:r>
      <w:proofErr w:type="spellEnd"/>
      <w:r w:rsidR="001E15DA" w:rsidRPr="00145B24">
        <w:rPr>
          <w:b/>
          <w:sz w:val="24"/>
          <w:szCs w:val="24"/>
        </w:rPr>
        <w:t>»</w:t>
      </w:r>
    </w:p>
    <w:p w:rsidR="00A3614E" w:rsidRPr="00145B24" w:rsidRDefault="00A3614E" w:rsidP="00145B24">
      <w:pPr>
        <w:spacing w:line="276" w:lineRule="auto"/>
        <w:ind w:left="567"/>
        <w:jc w:val="both"/>
        <w:rPr>
          <w:sz w:val="24"/>
          <w:szCs w:val="24"/>
        </w:rPr>
      </w:pPr>
    </w:p>
    <w:p w:rsidR="00932E5D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Молодой специалист, после окончания учебного заведения не обладает </w:t>
      </w:r>
      <w:r w:rsidR="001E15DA" w:rsidRPr="00145B24">
        <w:rPr>
          <w:sz w:val="24"/>
          <w:szCs w:val="24"/>
        </w:rPr>
        <w:t xml:space="preserve">полным комплексом практических умений, в каждом учреждении своя уникальность документооборота. Бывает и такое, что молодой специалист, </w:t>
      </w:r>
      <w:r w:rsidR="00A51680" w:rsidRPr="00145B24">
        <w:rPr>
          <w:sz w:val="24"/>
          <w:szCs w:val="24"/>
        </w:rPr>
        <w:t>самоуверенный в</w:t>
      </w:r>
      <w:r w:rsidR="001E15DA" w:rsidRPr="00145B24">
        <w:rPr>
          <w:sz w:val="24"/>
          <w:szCs w:val="24"/>
        </w:rPr>
        <w:t xml:space="preserve"> своих </w:t>
      </w:r>
      <w:proofErr w:type="gramStart"/>
      <w:r w:rsidR="001E15DA" w:rsidRPr="00145B24">
        <w:rPr>
          <w:sz w:val="24"/>
          <w:szCs w:val="24"/>
        </w:rPr>
        <w:t>знаниях ,</w:t>
      </w:r>
      <w:proofErr w:type="gramEnd"/>
      <w:r w:rsidR="001E15DA" w:rsidRPr="00145B24">
        <w:rPr>
          <w:sz w:val="24"/>
          <w:szCs w:val="24"/>
        </w:rPr>
        <w:t xml:space="preserve"> попадает в сложную ситуацию, связанную с оформлением документов, организацией образовательного процесса – таких специалистов называют «</w:t>
      </w:r>
      <w:proofErr w:type="spellStart"/>
      <w:r w:rsidR="001E15DA" w:rsidRPr="00145B24">
        <w:rPr>
          <w:sz w:val="24"/>
          <w:szCs w:val="24"/>
        </w:rPr>
        <w:t>ньюфагами</w:t>
      </w:r>
      <w:proofErr w:type="spellEnd"/>
      <w:r w:rsidR="001E15DA" w:rsidRPr="00145B24">
        <w:rPr>
          <w:sz w:val="24"/>
          <w:szCs w:val="24"/>
        </w:rPr>
        <w:t xml:space="preserve">». К таким специалистам «приставляют» опытного сотрудника по направлению деятельности. </w:t>
      </w:r>
    </w:p>
    <w:p w:rsidR="00D65BFA" w:rsidRPr="00145B24" w:rsidRDefault="001E15D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Интериал</w:t>
      </w:r>
      <w:proofErr w:type="spellEnd"/>
      <w:r w:rsidRPr="00145B24">
        <w:rPr>
          <w:sz w:val="24"/>
          <w:szCs w:val="24"/>
        </w:rPr>
        <w:t>» - сотрудник, который работает в МБОУДО «ДДТ» не менее 5 лет. Его главная задача – сопровождение «</w:t>
      </w:r>
      <w:proofErr w:type="spellStart"/>
      <w:r w:rsidRPr="00145B24">
        <w:rPr>
          <w:sz w:val="24"/>
          <w:szCs w:val="24"/>
        </w:rPr>
        <w:t>ньюфага</w:t>
      </w:r>
      <w:proofErr w:type="spellEnd"/>
      <w:r w:rsidRPr="00145B24">
        <w:rPr>
          <w:sz w:val="24"/>
          <w:szCs w:val="24"/>
        </w:rPr>
        <w:t>» во вхождение условия адаптации</w:t>
      </w:r>
      <w:r w:rsidR="00D65BFA" w:rsidRPr="00145B24">
        <w:rPr>
          <w:sz w:val="24"/>
          <w:szCs w:val="24"/>
        </w:rPr>
        <w:t xml:space="preserve">, стадия может </w:t>
      </w:r>
      <w:proofErr w:type="gramStart"/>
      <w:r w:rsidR="00D65BFA" w:rsidRPr="00145B24">
        <w:rPr>
          <w:sz w:val="24"/>
          <w:szCs w:val="24"/>
        </w:rPr>
        <w:t>длиться  от</w:t>
      </w:r>
      <w:proofErr w:type="gramEnd"/>
      <w:r w:rsidR="00D65BFA" w:rsidRPr="00145B24">
        <w:rPr>
          <w:sz w:val="24"/>
          <w:szCs w:val="24"/>
        </w:rPr>
        <w:t xml:space="preserve">  2-6 месяцев. 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Ньюфаг</w:t>
      </w:r>
      <w:proofErr w:type="spellEnd"/>
      <w:r w:rsidRPr="00145B24">
        <w:rPr>
          <w:sz w:val="24"/>
          <w:szCs w:val="24"/>
        </w:rPr>
        <w:t>»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1E15D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Интерал</w:t>
      </w:r>
      <w:proofErr w:type="spellEnd"/>
      <w:r w:rsidRPr="00145B24">
        <w:rPr>
          <w:sz w:val="24"/>
          <w:szCs w:val="24"/>
        </w:rPr>
        <w:t>»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D65BFA" w:rsidRPr="00145B24" w:rsidRDefault="00D65BF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Полноценную консультацию «</w:t>
      </w:r>
      <w:proofErr w:type="spellStart"/>
      <w:r w:rsidRPr="00145B24">
        <w:rPr>
          <w:sz w:val="24"/>
          <w:szCs w:val="24"/>
        </w:rPr>
        <w:t>ньюфаг</w:t>
      </w:r>
      <w:proofErr w:type="spellEnd"/>
      <w:r w:rsidRPr="00145B24">
        <w:rPr>
          <w:sz w:val="24"/>
          <w:szCs w:val="24"/>
        </w:rPr>
        <w:t>» получает от «</w:t>
      </w:r>
      <w:proofErr w:type="spellStart"/>
      <w:r w:rsidRPr="00145B24">
        <w:rPr>
          <w:sz w:val="24"/>
          <w:szCs w:val="24"/>
        </w:rPr>
        <w:t>компетентностных</w:t>
      </w:r>
      <w:proofErr w:type="spellEnd"/>
      <w:r w:rsidRPr="00145B24">
        <w:rPr>
          <w:sz w:val="24"/>
          <w:szCs w:val="24"/>
        </w:rPr>
        <w:t xml:space="preserve"> лидеров», методистов, </w:t>
      </w:r>
      <w:proofErr w:type="spellStart"/>
      <w:r w:rsidRPr="00145B24">
        <w:rPr>
          <w:sz w:val="24"/>
          <w:szCs w:val="24"/>
        </w:rPr>
        <w:t>администрации</w:t>
      </w:r>
      <w:r w:rsidR="00C048E1">
        <w:rPr>
          <w:sz w:val="24"/>
          <w:szCs w:val="24"/>
        </w:rPr>
        <w:t>.П</w:t>
      </w:r>
      <w:r w:rsidRPr="00145B24">
        <w:rPr>
          <w:sz w:val="24"/>
          <w:szCs w:val="24"/>
        </w:rPr>
        <w:t>рисутствие</w:t>
      </w:r>
      <w:proofErr w:type="spellEnd"/>
      <w:r w:rsidRPr="00145B24">
        <w:rPr>
          <w:sz w:val="24"/>
          <w:szCs w:val="24"/>
        </w:rPr>
        <w:t xml:space="preserve"> рядом с новичком «</w:t>
      </w:r>
      <w:proofErr w:type="spellStart"/>
      <w:r w:rsidRPr="00145B24">
        <w:rPr>
          <w:sz w:val="24"/>
          <w:szCs w:val="24"/>
        </w:rPr>
        <w:t>интерала</w:t>
      </w:r>
      <w:proofErr w:type="spellEnd"/>
      <w:r w:rsidRPr="00145B24">
        <w:rPr>
          <w:sz w:val="24"/>
          <w:szCs w:val="24"/>
        </w:rPr>
        <w:t>» создает обстановку психологического комфорта и уверенности.</w:t>
      </w:r>
    </w:p>
    <w:p w:rsidR="004D2FE1" w:rsidRPr="00145B24" w:rsidRDefault="00D65BF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начале своей  профессиональной деятельности молодой педагог сталкивается со многими трудностями: неумение грамотно рассчитать время занятия, определить цели и задачи, логично выстроить последовательность  этапов занятия</w:t>
      </w:r>
      <w:r w:rsidR="004D2FE1" w:rsidRPr="00145B24">
        <w:rPr>
          <w:sz w:val="24"/>
          <w:szCs w:val="24"/>
        </w:rPr>
        <w:t xml:space="preserve"> и преподнести материал…Это не полный перечень проблем «</w:t>
      </w:r>
      <w:proofErr w:type="spellStart"/>
      <w:r w:rsidR="004D2FE1" w:rsidRPr="00145B24">
        <w:rPr>
          <w:sz w:val="24"/>
          <w:szCs w:val="24"/>
        </w:rPr>
        <w:t>ньюфага</w:t>
      </w:r>
      <w:proofErr w:type="spellEnd"/>
      <w:r w:rsidR="004D2FE1" w:rsidRPr="00145B24">
        <w:rPr>
          <w:sz w:val="24"/>
          <w:szCs w:val="24"/>
        </w:rPr>
        <w:t>» при организации образовательного процесса…Этих и многих других проблем легко можно избежать, когда наставники разного уровня помогают молодому специалисту изучить нормативные документы, предоставляют методические рекомендации и пособия.</w:t>
      </w:r>
      <w:r w:rsidRPr="00145B24">
        <w:rPr>
          <w:sz w:val="24"/>
          <w:szCs w:val="24"/>
        </w:rPr>
        <w:t xml:space="preserve"> </w:t>
      </w:r>
    </w:p>
    <w:p w:rsidR="00D65BFA" w:rsidRPr="00145B24" w:rsidRDefault="004D2FE1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Одним из самых главных направлений трекинга «наставничества» </w:t>
      </w:r>
      <w:proofErr w:type="gramStart"/>
      <w:r w:rsidRPr="00145B24">
        <w:rPr>
          <w:sz w:val="24"/>
          <w:szCs w:val="24"/>
        </w:rPr>
        <w:t>является  посещение</w:t>
      </w:r>
      <w:proofErr w:type="gramEnd"/>
      <w:r w:rsidRPr="00145B24">
        <w:rPr>
          <w:sz w:val="24"/>
          <w:szCs w:val="24"/>
        </w:rPr>
        <w:t xml:space="preserve"> учебных занятий «</w:t>
      </w:r>
      <w:proofErr w:type="spellStart"/>
      <w:r w:rsidRPr="00145B24">
        <w:rPr>
          <w:sz w:val="24"/>
          <w:szCs w:val="24"/>
        </w:rPr>
        <w:t>интериалов</w:t>
      </w:r>
      <w:proofErr w:type="spellEnd"/>
      <w:r w:rsidRPr="00145B24">
        <w:rPr>
          <w:sz w:val="24"/>
          <w:szCs w:val="24"/>
        </w:rPr>
        <w:t>» и «</w:t>
      </w:r>
      <w:proofErr w:type="spellStart"/>
      <w:r w:rsidRPr="00145B24">
        <w:rPr>
          <w:sz w:val="24"/>
          <w:szCs w:val="24"/>
        </w:rPr>
        <w:t>компетентностных</w:t>
      </w:r>
      <w:proofErr w:type="spellEnd"/>
      <w:r w:rsidRPr="00145B24">
        <w:rPr>
          <w:sz w:val="24"/>
          <w:szCs w:val="24"/>
        </w:rPr>
        <w:t xml:space="preserve"> лидеров» молодыми специалистами  позволяет понять  практическую методологию  образовательного процесса. Посещение учебных </w:t>
      </w:r>
      <w:proofErr w:type="gramStart"/>
      <w:r w:rsidRPr="00145B24">
        <w:rPr>
          <w:sz w:val="24"/>
          <w:szCs w:val="24"/>
        </w:rPr>
        <w:t>занятий  «</w:t>
      </w:r>
      <w:proofErr w:type="spellStart"/>
      <w:proofErr w:type="gramEnd"/>
      <w:r w:rsidRPr="00145B24">
        <w:rPr>
          <w:sz w:val="24"/>
          <w:szCs w:val="24"/>
        </w:rPr>
        <w:t>ньюфаг</w:t>
      </w:r>
      <w:r w:rsidR="00C048E1">
        <w:rPr>
          <w:sz w:val="24"/>
          <w:szCs w:val="24"/>
        </w:rPr>
        <w:t>а</w:t>
      </w:r>
      <w:proofErr w:type="spellEnd"/>
      <w:r w:rsidRPr="00145B24">
        <w:rPr>
          <w:sz w:val="24"/>
          <w:szCs w:val="24"/>
        </w:rPr>
        <w:t>» позволяет наставникам определить сильные и слабые стороны молодого специалиста, скорректировать методологию учебных занятий.</w:t>
      </w:r>
      <w:r w:rsidR="00A4584B" w:rsidRPr="00145B24">
        <w:rPr>
          <w:sz w:val="24"/>
          <w:szCs w:val="24"/>
        </w:rPr>
        <w:t xml:space="preserve"> Во избежание ошибок обязательно </w:t>
      </w:r>
      <w:proofErr w:type="gramStart"/>
      <w:r w:rsidR="00A4584B" w:rsidRPr="00145B24">
        <w:rPr>
          <w:sz w:val="24"/>
          <w:szCs w:val="24"/>
        </w:rPr>
        <w:t>нужно  выдать</w:t>
      </w:r>
      <w:proofErr w:type="gramEnd"/>
      <w:r w:rsidR="00A4584B" w:rsidRPr="00145B24">
        <w:rPr>
          <w:sz w:val="24"/>
          <w:szCs w:val="24"/>
        </w:rPr>
        <w:t xml:space="preserve"> методические рекомендации  во избежание профессиональных ошибок.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Существует еще одна проблема, с которой сталкиваются «</w:t>
      </w:r>
      <w:proofErr w:type="spellStart"/>
      <w:r w:rsidRPr="00145B24">
        <w:rPr>
          <w:sz w:val="24"/>
          <w:szCs w:val="24"/>
        </w:rPr>
        <w:t>ньюфаги</w:t>
      </w:r>
      <w:proofErr w:type="spellEnd"/>
      <w:r w:rsidRPr="00145B24">
        <w:rPr>
          <w:sz w:val="24"/>
          <w:szCs w:val="24"/>
        </w:rPr>
        <w:t>» - общение с родителями. Молодые специалисты не пользуются авторитетом у родителей. Здесь «</w:t>
      </w:r>
      <w:proofErr w:type="spellStart"/>
      <w:r w:rsidRPr="00145B24">
        <w:rPr>
          <w:sz w:val="24"/>
          <w:szCs w:val="24"/>
        </w:rPr>
        <w:t>ньюфаг</w:t>
      </w:r>
      <w:proofErr w:type="spellEnd"/>
      <w:r w:rsidRPr="00145B24">
        <w:rPr>
          <w:sz w:val="24"/>
          <w:szCs w:val="24"/>
        </w:rPr>
        <w:t xml:space="preserve">» может найти </w:t>
      </w:r>
      <w:proofErr w:type="gramStart"/>
      <w:r w:rsidRPr="00145B24">
        <w:rPr>
          <w:sz w:val="24"/>
          <w:szCs w:val="24"/>
        </w:rPr>
        <w:t>поддержку  в</w:t>
      </w:r>
      <w:proofErr w:type="gramEnd"/>
      <w:r w:rsidRPr="00145B24">
        <w:rPr>
          <w:sz w:val="24"/>
          <w:szCs w:val="24"/>
        </w:rPr>
        <w:t xml:space="preserve"> лице «</w:t>
      </w:r>
      <w:proofErr w:type="spellStart"/>
      <w:r w:rsidRPr="00145B24">
        <w:rPr>
          <w:sz w:val="24"/>
          <w:szCs w:val="24"/>
        </w:rPr>
        <w:t>компетентностного</w:t>
      </w:r>
      <w:proofErr w:type="spellEnd"/>
      <w:r w:rsidRPr="00145B24">
        <w:rPr>
          <w:sz w:val="24"/>
          <w:szCs w:val="24"/>
        </w:rPr>
        <w:t xml:space="preserve"> лидера», они всегда могут найти общий язык с родителями и найти поддержку в детском объединении.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Конкурсы педагогического мастерства для «</w:t>
      </w:r>
      <w:proofErr w:type="spellStart"/>
      <w:r w:rsidRPr="00145B24">
        <w:rPr>
          <w:sz w:val="24"/>
          <w:szCs w:val="24"/>
        </w:rPr>
        <w:t>ньюфагов</w:t>
      </w:r>
      <w:proofErr w:type="spellEnd"/>
      <w:r w:rsidRPr="00145B24">
        <w:rPr>
          <w:sz w:val="24"/>
          <w:szCs w:val="24"/>
        </w:rPr>
        <w:t xml:space="preserve">» </w:t>
      </w:r>
      <w:proofErr w:type="spellStart"/>
      <w:r w:rsidRPr="00145B24">
        <w:rPr>
          <w:sz w:val="24"/>
          <w:szCs w:val="24"/>
        </w:rPr>
        <w:t>имееют</w:t>
      </w:r>
      <w:proofErr w:type="spellEnd"/>
      <w:r w:rsidRPr="00145B24">
        <w:rPr>
          <w:sz w:val="24"/>
          <w:szCs w:val="24"/>
        </w:rPr>
        <w:t xml:space="preserve"> большое значение.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Готовясь и выступая на конкурсах «</w:t>
      </w:r>
      <w:proofErr w:type="spellStart"/>
      <w:r w:rsidRPr="00145B24">
        <w:rPr>
          <w:sz w:val="24"/>
          <w:szCs w:val="24"/>
        </w:rPr>
        <w:t>ньюфаги</w:t>
      </w:r>
      <w:proofErr w:type="spellEnd"/>
      <w:r w:rsidRPr="00145B24">
        <w:rPr>
          <w:sz w:val="24"/>
          <w:szCs w:val="24"/>
        </w:rPr>
        <w:t>» учатся не боятся публики. Во время подготовки происходит осмысление свое</w:t>
      </w:r>
      <w:r w:rsidR="004914B6" w:rsidRPr="00145B24">
        <w:rPr>
          <w:sz w:val="24"/>
          <w:szCs w:val="24"/>
        </w:rPr>
        <w:t xml:space="preserve">й профессиональной деятельности. Педагог видит свои слабые и сильные стороны, анализирует свои действия. Это хорошее испытание на профессиональную выносливость. Конкурсы педагогического мастерства </w:t>
      </w:r>
      <w:proofErr w:type="gramStart"/>
      <w:r w:rsidR="004914B6" w:rsidRPr="00145B24">
        <w:rPr>
          <w:sz w:val="24"/>
          <w:szCs w:val="24"/>
        </w:rPr>
        <w:t>способствуют  пропаганде</w:t>
      </w:r>
      <w:proofErr w:type="gramEnd"/>
      <w:r w:rsidR="004914B6" w:rsidRPr="00145B24">
        <w:rPr>
          <w:sz w:val="24"/>
          <w:szCs w:val="24"/>
        </w:rPr>
        <w:t xml:space="preserve">  инновационных педагогических идей и достижений. </w:t>
      </w:r>
    </w:p>
    <w:p w:rsidR="004914B6" w:rsidRPr="00145B24" w:rsidRDefault="004914B6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Очень важен для МБОУДО «ДДТ» транслирование опыта на заседаниях координационно-методического совета, педагогического совета. «Коллективный разум» помогает находить новые подходы к передаче знаний что приводит к воплощению оригинальных идей.</w:t>
      </w:r>
    </w:p>
    <w:p w:rsidR="004914B6" w:rsidRDefault="00A13225" w:rsidP="00145B24">
      <w:pPr>
        <w:pStyle w:val="a3"/>
        <w:numPr>
          <w:ilvl w:val="1"/>
          <w:numId w:val="16"/>
        </w:numPr>
        <w:spacing w:line="276" w:lineRule="auto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lastRenderedPageBreak/>
        <w:t>«</w:t>
      </w:r>
      <w:proofErr w:type="spellStart"/>
      <w:r w:rsidRPr="00145B24">
        <w:rPr>
          <w:b/>
          <w:sz w:val="24"/>
          <w:szCs w:val="24"/>
        </w:rPr>
        <w:t>Компетентностные</w:t>
      </w:r>
      <w:proofErr w:type="spellEnd"/>
      <w:r w:rsidRPr="00145B24">
        <w:rPr>
          <w:b/>
          <w:sz w:val="24"/>
          <w:szCs w:val="24"/>
        </w:rPr>
        <w:t xml:space="preserve"> лидеры»</w:t>
      </w:r>
    </w:p>
    <w:p w:rsidR="007C7EEA" w:rsidRPr="00145B24" w:rsidRDefault="007C7EEA" w:rsidP="007C7EEA">
      <w:pPr>
        <w:pStyle w:val="a3"/>
        <w:spacing w:line="276" w:lineRule="auto"/>
        <w:ind w:left="1080"/>
        <w:jc w:val="both"/>
        <w:rPr>
          <w:b/>
          <w:sz w:val="24"/>
          <w:szCs w:val="24"/>
        </w:rPr>
      </w:pP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Компетентностный</w:t>
      </w:r>
      <w:proofErr w:type="spellEnd"/>
      <w:r w:rsidRPr="00145B24">
        <w:rPr>
          <w:sz w:val="24"/>
          <w:szCs w:val="24"/>
        </w:rPr>
        <w:t xml:space="preserve"> лидер» - наиболее подготовленный педагог, обладающим </w:t>
      </w:r>
      <w:proofErr w:type="gramStart"/>
      <w:r w:rsidRPr="00145B24">
        <w:rPr>
          <w:sz w:val="24"/>
          <w:szCs w:val="24"/>
        </w:rPr>
        <w:t>высокими  профессиональными</w:t>
      </w:r>
      <w:proofErr w:type="gramEnd"/>
      <w:r w:rsidRPr="00145B24">
        <w:rPr>
          <w:sz w:val="24"/>
          <w:szCs w:val="24"/>
        </w:rPr>
        <w:t xml:space="preserve"> качествами, знаниями в области методики преподавания и воспитания, имеющий высокие показатели в работе,  способность и готовность делиться своим опытом, обладающий коммуникативными навыками. «</w:t>
      </w:r>
      <w:proofErr w:type="spellStart"/>
      <w:r w:rsidRPr="00145B24">
        <w:rPr>
          <w:sz w:val="24"/>
          <w:szCs w:val="24"/>
        </w:rPr>
        <w:t>Компетентностный</w:t>
      </w:r>
      <w:proofErr w:type="spellEnd"/>
      <w:r w:rsidRPr="00145B24">
        <w:rPr>
          <w:sz w:val="24"/>
          <w:szCs w:val="24"/>
        </w:rPr>
        <w:t xml:space="preserve"> лидер» закрепляется на срок не менее одного года при обоюдном согласии наставника и «</w:t>
      </w:r>
      <w:proofErr w:type="spellStart"/>
      <w:r w:rsidRPr="00145B24">
        <w:rPr>
          <w:sz w:val="24"/>
          <w:szCs w:val="24"/>
        </w:rPr>
        <w:t>ньюфага</w:t>
      </w:r>
      <w:proofErr w:type="spellEnd"/>
      <w:r w:rsidRPr="00145B24">
        <w:rPr>
          <w:sz w:val="24"/>
          <w:szCs w:val="24"/>
        </w:rPr>
        <w:t>». «</w:t>
      </w:r>
      <w:proofErr w:type="spellStart"/>
      <w:r w:rsidRPr="00145B24">
        <w:rPr>
          <w:sz w:val="24"/>
          <w:szCs w:val="24"/>
        </w:rPr>
        <w:t>Компетентностный</w:t>
      </w:r>
      <w:proofErr w:type="spellEnd"/>
      <w:r w:rsidRPr="00145B24">
        <w:rPr>
          <w:sz w:val="24"/>
          <w:szCs w:val="24"/>
        </w:rPr>
        <w:t xml:space="preserve"> лидер» может курировать   более одного специалиста. Организация работы наставников в МБОУДО «ДДТ» возлагается на заместителя руководителя образовательного учреждения по учебно-воспитательной работе.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Задачи «</w:t>
      </w:r>
      <w:proofErr w:type="spellStart"/>
      <w:r w:rsidRPr="00145B24">
        <w:rPr>
          <w:sz w:val="24"/>
          <w:szCs w:val="24"/>
        </w:rPr>
        <w:t>компетентностного</w:t>
      </w:r>
      <w:proofErr w:type="spellEnd"/>
      <w:r w:rsidRPr="00145B24">
        <w:rPr>
          <w:sz w:val="24"/>
          <w:szCs w:val="24"/>
        </w:rPr>
        <w:t xml:space="preserve"> лидера»: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-оказание помощи в адаптации молодым специалистам;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поддержание у педагогов интереса к педагогической деятельности;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формирование индивидуального стиля творческой деятельности;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Формирование у молодого специалиста потребности к самообразованию;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-воспитание молодых специалистов в лучших традициях педагогического коллектива образовательного учреждения.</w:t>
      </w:r>
    </w:p>
    <w:p w:rsidR="00A13225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Права и </w:t>
      </w:r>
      <w:proofErr w:type="gramStart"/>
      <w:r w:rsidRPr="00145B24">
        <w:rPr>
          <w:sz w:val="24"/>
          <w:szCs w:val="24"/>
        </w:rPr>
        <w:t>обязанности  «</w:t>
      </w:r>
      <w:proofErr w:type="spellStart"/>
      <w:proofErr w:type="gramEnd"/>
      <w:r w:rsidRPr="00145B24">
        <w:rPr>
          <w:sz w:val="24"/>
          <w:szCs w:val="24"/>
        </w:rPr>
        <w:t>компетентностного</w:t>
      </w:r>
      <w:proofErr w:type="spellEnd"/>
      <w:r w:rsidRPr="00145B24">
        <w:rPr>
          <w:sz w:val="24"/>
          <w:szCs w:val="24"/>
        </w:rPr>
        <w:t xml:space="preserve"> лидера»: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посещать занятия молодого специалиста;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-вносить предложения о </w:t>
      </w:r>
      <w:proofErr w:type="gramStart"/>
      <w:r w:rsidRPr="00145B24">
        <w:rPr>
          <w:sz w:val="24"/>
          <w:szCs w:val="24"/>
        </w:rPr>
        <w:t>поощрении  молодого</w:t>
      </w:r>
      <w:proofErr w:type="gramEnd"/>
      <w:r w:rsidRPr="00145B24">
        <w:rPr>
          <w:sz w:val="24"/>
          <w:szCs w:val="24"/>
        </w:rPr>
        <w:t xml:space="preserve"> специалиста или применении  в отношении него мер о дисциплинарном воздействии.</w:t>
      </w:r>
    </w:p>
    <w:p w:rsidR="00F12F4A" w:rsidRPr="00145B24" w:rsidRDefault="00F12F4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D4514" w:rsidRPr="00145B24" w:rsidRDefault="009D4514" w:rsidP="00145B24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2.3Методист – ментор- наставник</w:t>
      </w:r>
    </w:p>
    <w:p w:rsidR="00A51680" w:rsidRPr="00145B24" w:rsidRDefault="00A51680" w:rsidP="00145B24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Методист, как наставник, выполняет следующие функции: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-оказывает помощь в организации учебных программ, форм, методов, средств обучения;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-анализирует состояние учебно-методической воспитательной работы, принимает участие в разработке методического материала;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обобщает и распространяет информацию о передовом отечественном и мировом опыте в сфере образования;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-организует и разрабатывает документацию по проведению конкурсов, выставок, </w:t>
      </w:r>
      <w:proofErr w:type="gramStart"/>
      <w:r w:rsidRPr="00145B24">
        <w:rPr>
          <w:sz w:val="24"/>
          <w:szCs w:val="24"/>
        </w:rPr>
        <w:t>проектов ,</w:t>
      </w:r>
      <w:proofErr w:type="gramEnd"/>
      <w:r w:rsidRPr="00145B24">
        <w:rPr>
          <w:sz w:val="24"/>
          <w:szCs w:val="24"/>
        </w:rPr>
        <w:t xml:space="preserve"> слётов и т.д.;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организует и контролирует работу детских объединений.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Методист – </w:t>
      </w:r>
      <w:proofErr w:type="spellStart"/>
      <w:proofErr w:type="gramStart"/>
      <w:r w:rsidRPr="00145B24">
        <w:rPr>
          <w:sz w:val="24"/>
          <w:szCs w:val="24"/>
        </w:rPr>
        <w:t>могуфункциональный</w:t>
      </w:r>
      <w:proofErr w:type="spellEnd"/>
      <w:r w:rsidRPr="00145B24">
        <w:rPr>
          <w:sz w:val="24"/>
          <w:szCs w:val="24"/>
        </w:rPr>
        <w:t xml:space="preserve">  специалист</w:t>
      </w:r>
      <w:proofErr w:type="gramEnd"/>
      <w:r w:rsidRPr="00145B24">
        <w:rPr>
          <w:sz w:val="24"/>
          <w:szCs w:val="24"/>
        </w:rPr>
        <w:t xml:space="preserve">, самая высокая ступень наставничества в МБОУДО «ДДТ». 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145B24">
        <w:rPr>
          <w:sz w:val="24"/>
          <w:szCs w:val="24"/>
        </w:rPr>
        <w:t>Методисты ,</w:t>
      </w:r>
      <w:proofErr w:type="gramEnd"/>
      <w:r w:rsidRPr="00145B24">
        <w:rPr>
          <w:sz w:val="24"/>
          <w:szCs w:val="24"/>
        </w:rPr>
        <w:t xml:space="preserve"> реализуя трек, «педагог- педагог» выполняют следующие направления деятельности: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программно-методическое обеспечение;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диагностическая и аналитическая деятельность;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информационно-издательская деятельность;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-аттестация педагогов;</w:t>
      </w:r>
    </w:p>
    <w:p w:rsidR="009D4514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</w:t>
      </w:r>
      <w:r w:rsidR="009D4514" w:rsidRPr="00145B24">
        <w:rPr>
          <w:sz w:val="24"/>
          <w:szCs w:val="24"/>
        </w:rPr>
        <w:t>рганизационно-методическое обеспечение воспитательной сферы всероссийских и региональных мероприятий.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5D632B" w:rsidRPr="00145B24" w:rsidRDefault="00DA44B7" w:rsidP="00145B24">
      <w:pPr>
        <w:spacing w:line="276" w:lineRule="auto"/>
        <w:ind w:left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3</w:t>
      </w:r>
      <w:r w:rsidR="005D632B" w:rsidRPr="00145B24">
        <w:rPr>
          <w:b/>
          <w:sz w:val="24"/>
          <w:szCs w:val="24"/>
        </w:rPr>
        <w:t>. Практика наставничества «педагог-родитель», «педагог-обучающийся»</w:t>
      </w:r>
    </w:p>
    <w:p w:rsidR="005D632B" w:rsidRPr="00145B24" w:rsidRDefault="005D632B" w:rsidP="00145B24">
      <w:pPr>
        <w:spacing w:line="276" w:lineRule="auto"/>
        <w:ind w:left="567"/>
        <w:jc w:val="center"/>
        <w:rPr>
          <w:b/>
          <w:sz w:val="24"/>
          <w:szCs w:val="24"/>
        </w:rPr>
      </w:pPr>
    </w:p>
    <w:p w:rsidR="005D632B" w:rsidRPr="00145B24" w:rsidRDefault="005D632B" w:rsidP="00145B24">
      <w:pPr>
        <w:spacing w:line="276" w:lineRule="auto"/>
        <w:ind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треке «педагог- обучающийся» - «педагог-</w:t>
      </w:r>
      <w:r w:rsidR="00A51680" w:rsidRPr="00145B24">
        <w:rPr>
          <w:sz w:val="24"/>
          <w:szCs w:val="24"/>
        </w:rPr>
        <w:t>родитель» МБОУДО</w:t>
      </w:r>
      <w:r w:rsidRPr="00145B24">
        <w:rPr>
          <w:sz w:val="24"/>
          <w:szCs w:val="24"/>
        </w:rPr>
        <w:t xml:space="preserve"> «ДДТ» рассматривает наставничество </w:t>
      </w:r>
      <w:r w:rsidR="00A51680" w:rsidRPr="00145B24">
        <w:rPr>
          <w:sz w:val="24"/>
          <w:szCs w:val="24"/>
        </w:rPr>
        <w:t>в ключе</w:t>
      </w:r>
      <w:r w:rsidRPr="00145B24">
        <w:rPr>
          <w:sz w:val="24"/>
          <w:szCs w:val="24"/>
        </w:rPr>
        <w:t xml:space="preserve"> «</w:t>
      </w:r>
      <w:proofErr w:type="spellStart"/>
      <w:r w:rsidRPr="00145B24">
        <w:rPr>
          <w:sz w:val="24"/>
          <w:szCs w:val="24"/>
        </w:rPr>
        <w:t>кворкинга</w:t>
      </w:r>
      <w:proofErr w:type="spellEnd"/>
      <w:r w:rsidRPr="00145B24">
        <w:rPr>
          <w:sz w:val="24"/>
          <w:szCs w:val="24"/>
        </w:rPr>
        <w:t xml:space="preserve">», сотворчества. Когда речь идет о треке» педагог-родитель» то, </w:t>
      </w:r>
      <w:r w:rsidR="00A51680" w:rsidRPr="00145B24">
        <w:rPr>
          <w:sz w:val="24"/>
          <w:szCs w:val="24"/>
        </w:rPr>
        <w:t>цель -</w:t>
      </w:r>
      <w:r w:rsidRPr="00145B24">
        <w:rPr>
          <w:sz w:val="24"/>
          <w:szCs w:val="24"/>
        </w:rPr>
        <w:t xml:space="preserve"> привлечь родителя к активному участию</w:t>
      </w:r>
      <w:r w:rsidR="00AC5EE2" w:rsidRPr="00145B24">
        <w:rPr>
          <w:sz w:val="24"/>
          <w:szCs w:val="24"/>
        </w:rPr>
        <w:t xml:space="preserve"> к творческой работе. Для реализации цели </w:t>
      </w:r>
      <w:proofErr w:type="spellStart"/>
      <w:r w:rsidR="00AC5EE2" w:rsidRPr="00145B24">
        <w:rPr>
          <w:sz w:val="24"/>
          <w:szCs w:val="24"/>
        </w:rPr>
        <w:t>сипользуются</w:t>
      </w:r>
      <w:proofErr w:type="spellEnd"/>
      <w:r w:rsidR="00AC5EE2" w:rsidRPr="00145B24">
        <w:rPr>
          <w:sz w:val="24"/>
          <w:szCs w:val="24"/>
        </w:rPr>
        <w:t xml:space="preserve"> следующие задачи: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-формировать уважительное отношении семьи к образовательной организации;</w:t>
      </w:r>
    </w:p>
    <w:p w:rsidR="009D4514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- установить доверительные </w:t>
      </w:r>
      <w:proofErr w:type="gramStart"/>
      <w:r w:rsidRPr="00145B24">
        <w:rPr>
          <w:sz w:val="24"/>
          <w:szCs w:val="24"/>
        </w:rPr>
        <w:t>отношения  между</w:t>
      </w:r>
      <w:proofErr w:type="gramEnd"/>
      <w:r w:rsidRPr="00145B24">
        <w:rPr>
          <w:sz w:val="24"/>
          <w:szCs w:val="24"/>
        </w:rPr>
        <w:t xml:space="preserve"> </w:t>
      </w:r>
      <w:r w:rsidR="00A51680" w:rsidRPr="00145B24">
        <w:rPr>
          <w:sz w:val="24"/>
          <w:szCs w:val="24"/>
        </w:rPr>
        <w:t>детьми, родителями</w:t>
      </w:r>
      <w:r w:rsidRPr="00145B24">
        <w:rPr>
          <w:sz w:val="24"/>
          <w:szCs w:val="24"/>
        </w:rPr>
        <w:t xml:space="preserve"> и педагогами;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способствовать творческому развитию личности обучающихся.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Основными наставниками для родителей являются педагоги. Они могут приглашать родителей в детское </w:t>
      </w:r>
      <w:r w:rsidR="00A51680" w:rsidRPr="00145B24">
        <w:rPr>
          <w:sz w:val="24"/>
          <w:szCs w:val="24"/>
        </w:rPr>
        <w:t>объединение на</w:t>
      </w:r>
      <w:r w:rsidRPr="00145B24">
        <w:rPr>
          <w:sz w:val="24"/>
          <w:szCs w:val="24"/>
        </w:rPr>
        <w:t xml:space="preserve"> совместные мероприятия </w:t>
      </w:r>
      <w:r w:rsidR="00A51680" w:rsidRPr="00145B24">
        <w:rPr>
          <w:sz w:val="24"/>
          <w:szCs w:val="24"/>
        </w:rPr>
        <w:t>(концерты</w:t>
      </w:r>
      <w:r w:rsidRPr="00145B24">
        <w:rPr>
          <w:sz w:val="24"/>
          <w:szCs w:val="24"/>
        </w:rPr>
        <w:t xml:space="preserve">, выступления), давать личные поручения в организации творческой работы, проводить </w:t>
      </w:r>
      <w:proofErr w:type="spellStart"/>
      <w:r w:rsidRPr="00145B24">
        <w:rPr>
          <w:sz w:val="24"/>
          <w:szCs w:val="24"/>
        </w:rPr>
        <w:t>внутрикружковые</w:t>
      </w:r>
      <w:proofErr w:type="spellEnd"/>
      <w:r w:rsidRPr="00145B24">
        <w:rPr>
          <w:sz w:val="24"/>
          <w:szCs w:val="24"/>
        </w:rPr>
        <w:t xml:space="preserve"> родительские собрания. 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Если </w:t>
      </w:r>
      <w:r w:rsidR="00225BFA" w:rsidRPr="00145B24">
        <w:rPr>
          <w:sz w:val="24"/>
          <w:szCs w:val="24"/>
        </w:rPr>
        <w:t>обратиться к</w:t>
      </w:r>
      <w:r w:rsidRPr="00145B24">
        <w:rPr>
          <w:sz w:val="24"/>
          <w:szCs w:val="24"/>
        </w:rPr>
        <w:t xml:space="preserve"> треку «педагог-обучающийся»</w:t>
      </w:r>
      <w:r w:rsidR="00145B24">
        <w:rPr>
          <w:sz w:val="24"/>
          <w:szCs w:val="24"/>
        </w:rPr>
        <w:t>,</w:t>
      </w:r>
      <w:r w:rsidRPr="00145B24">
        <w:rPr>
          <w:sz w:val="24"/>
          <w:szCs w:val="24"/>
        </w:rPr>
        <w:t xml:space="preserve"> то непосредственно педагог передает большой опыт ребенку непосредственно не только творческий, профессиональный, но и личный опыт, личные качества. </w:t>
      </w:r>
      <w:r w:rsidR="00225BFA" w:rsidRPr="00145B24">
        <w:rPr>
          <w:sz w:val="24"/>
          <w:szCs w:val="24"/>
        </w:rPr>
        <w:t xml:space="preserve">За учебный год каждый ребенок принимает участие в разных конкурсах (городских, областных, всероссийских).  Главным критерием оценивания всех творческих работ (выставок, вокальных номеров, театральных постановок </w:t>
      </w:r>
      <w:proofErr w:type="spellStart"/>
      <w:r w:rsidR="00225BFA" w:rsidRPr="00145B24">
        <w:rPr>
          <w:sz w:val="24"/>
          <w:szCs w:val="24"/>
        </w:rPr>
        <w:t>и.д</w:t>
      </w:r>
      <w:proofErr w:type="spellEnd"/>
      <w:proofErr w:type="gramStart"/>
      <w:r w:rsidR="00225BFA" w:rsidRPr="00145B24">
        <w:rPr>
          <w:sz w:val="24"/>
          <w:szCs w:val="24"/>
        </w:rPr>
        <w:t>)  является</w:t>
      </w:r>
      <w:proofErr w:type="gramEnd"/>
      <w:r w:rsidR="00225BFA" w:rsidRPr="00145B24">
        <w:rPr>
          <w:sz w:val="24"/>
          <w:szCs w:val="24"/>
        </w:rPr>
        <w:t xml:space="preserve"> гармоничное сотворчество педагога и воспитанников. Часто для реализации трека «педагог-родитель», «педагог- обучающийся» приходится обращать большое внимание культурную, социальную принадлежность родителей и обучающихся. Для этого требуется отражать методологические принципы и концептуальные подходы по реализации социокультурного развития в дополнительных общеразвивающих программах.</w:t>
      </w:r>
      <w:r w:rsidR="0040384E" w:rsidRPr="00145B24">
        <w:rPr>
          <w:sz w:val="24"/>
          <w:szCs w:val="24"/>
        </w:rPr>
        <w:t xml:space="preserve"> </w:t>
      </w:r>
    </w:p>
    <w:p w:rsidR="0040384E" w:rsidRPr="00145B24" w:rsidRDefault="0040384E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40384E" w:rsidRPr="00145B24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4</w:t>
      </w:r>
      <w:r w:rsidR="0040384E" w:rsidRPr="00145B24">
        <w:rPr>
          <w:b/>
          <w:sz w:val="24"/>
          <w:szCs w:val="24"/>
        </w:rPr>
        <w:t>.</w:t>
      </w:r>
      <w:r w:rsidR="00162A30" w:rsidRPr="00162A30">
        <w:rPr>
          <w:b/>
          <w:sz w:val="24"/>
          <w:szCs w:val="24"/>
        </w:rPr>
        <w:t xml:space="preserve"> </w:t>
      </w:r>
      <w:r w:rsidR="00162A30" w:rsidRPr="00145B24">
        <w:rPr>
          <w:b/>
          <w:sz w:val="24"/>
          <w:szCs w:val="24"/>
        </w:rPr>
        <w:t xml:space="preserve">Практика наставничества </w:t>
      </w:r>
      <w:r w:rsidR="00162A30">
        <w:rPr>
          <w:b/>
          <w:sz w:val="24"/>
          <w:szCs w:val="24"/>
        </w:rPr>
        <w:t>«у</w:t>
      </w:r>
      <w:r w:rsidR="0040384E" w:rsidRPr="00145B24">
        <w:rPr>
          <w:b/>
          <w:sz w:val="24"/>
          <w:szCs w:val="24"/>
        </w:rPr>
        <w:t>ченик – наставник</w:t>
      </w:r>
      <w:r w:rsidR="00162A30">
        <w:rPr>
          <w:b/>
          <w:sz w:val="24"/>
          <w:szCs w:val="24"/>
        </w:rPr>
        <w:t>»</w:t>
      </w:r>
    </w:p>
    <w:p w:rsidR="00A51680" w:rsidRPr="00145B24" w:rsidRDefault="00A51680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На сегодняшний день обучающий наставник в МБОУДО «ДДТ» - это воспитанник, который обучается в детском объединении не менее 3 лет, обладающий сформированным комплектом профессиональных и личностных качеств, обладает высоким показателем </w:t>
      </w:r>
      <w:r w:rsidR="00C048E1">
        <w:rPr>
          <w:sz w:val="24"/>
          <w:szCs w:val="24"/>
        </w:rPr>
        <w:t xml:space="preserve">в </w:t>
      </w:r>
      <w:r w:rsidRPr="00145B24">
        <w:rPr>
          <w:sz w:val="24"/>
          <w:szCs w:val="24"/>
        </w:rPr>
        <w:t>обучении, высоким уровнем творческих достижений.  На каждого ученика – наставника приходится от 3-5 обучающихся, которым требуется какая-либо помощь.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обязанности ученика-наставника входят: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-помощь старшим;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-активно участвовать в работе детского объединения и привлекать других обучающихся;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-развивать творческое и аналитическое мышление, быть готовым решать творческие и образовательные задачи, поставленные педагогом;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-быть дисциплинированными организованным, четко выполнять поручения;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</w:t>
      </w:r>
      <w:r w:rsidR="0098360D" w:rsidRPr="00145B24">
        <w:rPr>
          <w:sz w:val="24"/>
          <w:szCs w:val="24"/>
        </w:rPr>
        <w:t>расти патриотом, воспитывать в себе качества: вежливость, трудолюбие, уважать старших, помогать родителям.</w:t>
      </w:r>
    </w:p>
    <w:p w:rsidR="0098360D" w:rsidRPr="00145B24" w:rsidRDefault="0098360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Ученик – наставник берет на себя обязательства предоставления обучаемому помощи, в том числе участвует в развитии профессионального мастерства, наставник показывает определенные методики, навыки.</w:t>
      </w:r>
    </w:p>
    <w:p w:rsidR="0098360D" w:rsidRPr="00145B24" w:rsidRDefault="0098360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За свои достижения ученики- наставники получают благодарности МБОУДО «ДДТ».</w:t>
      </w:r>
      <w:r w:rsidR="00F12F4A" w:rsidRPr="00145B24">
        <w:rPr>
          <w:sz w:val="24"/>
          <w:szCs w:val="24"/>
        </w:rPr>
        <w:t xml:space="preserve"> </w:t>
      </w:r>
      <w:r w:rsidRPr="00145B24">
        <w:rPr>
          <w:sz w:val="24"/>
          <w:szCs w:val="24"/>
        </w:rPr>
        <w:t>Успехи отражаются на сайте МБОУДО «ДДТ», а также администрация готовит публикации в СМИ города.</w:t>
      </w:r>
    </w:p>
    <w:p w:rsidR="009456ED" w:rsidRPr="00145B24" w:rsidRDefault="009456ED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456ED" w:rsidRPr="00145B24" w:rsidRDefault="009456ED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456ED" w:rsidRPr="00145B24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5</w:t>
      </w:r>
      <w:r w:rsidR="0098360D" w:rsidRPr="00145B24">
        <w:rPr>
          <w:b/>
          <w:sz w:val="24"/>
          <w:szCs w:val="24"/>
        </w:rPr>
        <w:t>.Перспективы эффективности наставничества</w:t>
      </w:r>
    </w:p>
    <w:p w:rsidR="009456ED" w:rsidRPr="00145B24" w:rsidRDefault="009456ED" w:rsidP="00145B2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45B24">
        <w:rPr>
          <w:b/>
          <w:bCs/>
          <w:color w:val="000000"/>
        </w:rPr>
        <w:br/>
      </w:r>
      <w:r w:rsidRPr="00145B24">
        <w:rPr>
          <w:rStyle w:val="c3"/>
          <w:bCs/>
          <w:color w:val="000000"/>
          <w:sz w:val="24"/>
          <w:szCs w:val="24"/>
        </w:rPr>
        <w:t xml:space="preserve">          В результате реализации программы главной целью для учреждения является подготовка высококвалифицированного специалиста для работы в образовательном учреждении</w:t>
      </w:r>
      <w:r w:rsidRPr="00145B24">
        <w:rPr>
          <w:rStyle w:val="c3"/>
          <w:b/>
          <w:bCs/>
          <w:color w:val="000000"/>
          <w:sz w:val="24"/>
          <w:szCs w:val="24"/>
        </w:rPr>
        <w:t>.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>Наиболее ощутимыми результатами такой работы могут быть: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 xml:space="preserve">– во-первых, повышение квалификации и профессионального мастерства педагогического коллектива, его сплоченность, следование общим целям и интересам </w:t>
      </w:r>
      <w:r w:rsidR="00C048E1">
        <w:rPr>
          <w:rStyle w:val="c1"/>
          <w:color w:val="000000"/>
        </w:rPr>
        <w:t>учреждения</w:t>
      </w:r>
      <w:r w:rsidRPr="00145B24">
        <w:rPr>
          <w:rStyle w:val="c1"/>
          <w:color w:val="000000"/>
        </w:rPr>
        <w:t>;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>– во-вторых,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практике;</w:t>
      </w:r>
    </w:p>
    <w:p w:rsidR="009456ED" w:rsidRPr="00145B24" w:rsidRDefault="009456ED" w:rsidP="00145B24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 xml:space="preserve">– в-третьих, формирование в школе такой категории педагогов, которая способна брать на себя ответственность за обучение молодых специалистов. </w:t>
      </w:r>
    </w:p>
    <w:p w:rsidR="0098360D" w:rsidRPr="00145B24" w:rsidRDefault="00F12F4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Деятельность МБОУДО «ДДТ» востребована со стороны всех участников образовательного процесса в рамках реализации дополнительных общеразвивающих программ, а также в системе единого образовательного-воспитательного пространства города. Хорошим показателем наставничества в детских объединениях является участие обучающихся в конкурсах, фестивалях, слётах, смотрах различного уровня, в выставках, градских мероприятиях. Трек наставничество «ученик-наставник» ключ к развитию современного, конкурентоспособного, компетентного общества молодых людей, которые готовы трудится на благо с</w:t>
      </w:r>
      <w:r w:rsidR="00C048E1">
        <w:rPr>
          <w:sz w:val="24"/>
          <w:szCs w:val="24"/>
        </w:rPr>
        <w:t>во</w:t>
      </w:r>
      <w:r w:rsidRPr="00145B24">
        <w:rPr>
          <w:sz w:val="24"/>
          <w:szCs w:val="24"/>
        </w:rPr>
        <w:t xml:space="preserve">ей страны. </w:t>
      </w: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C048E1" w:rsidRPr="00145B24" w:rsidRDefault="00C048E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DA44B7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lastRenderedPageBreak/>
        <w:t>6. Список использованной литературы</w:t>
      </w:r>
    </w:p>
    <w:p w:rsidR="007C7EEA" w:rsidRPr="00145B24" w:rsidRDefault="007C7EEA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9456ED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1.</w:t>
      </w:r>
      <w:r w:rsidRPr="003E4E69">
        <w:rPr>
          <w:sz w:val="24"/>
          <w:szCs w:val="24"/>
        </w:rPr>
        <w:t xml:space="preserve">Ахметова С.Г. Новые образовательные технологии в организации неформального обучения </w:t>
      </w:r>
      <w:proofErr w:type="gramStart"/>
      <w:r w:rsidRPr="003E4E69">
        <w:rPr>
          <w:sz w:val="24"/>
          <w:szCs w:val="24"/>
        </w:rPr>
        <w:t>персонала  компаний</w:t>
      </w:r>
      <w:proofErr w:type="gramEnd"/>
      <w:r w:rsidRPr="003E4E69">
        <w:rPr>
          <w:sz w:val="24"/>
          <w:szCs w:val="24"/>
        </w:rPr>
        <w:t>//Креативная экономика.2012 №7.с 98-104.</w:t>
      </w:r>
    </w:p>
    <w:p w:rsidR="00DA44B7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3E4E69">
        <w:rPr>
          <w:sz w:val="24"/>
          <w:szCs w:val="24"/>
        </w:rPr>
        <w:t>2</w:t>
      </w:r>
      <w:r w:rsidR="00DA44B7" w:rsidRPr="003E4E69">
        <w:rPr>
          <w:sz w:val="24"/>
          <w:szCs w:val="24"/>
        </w:rPr>
        <w:t xml:space="preserve">. Управление персоналом в России: история и современность: Монография/ Под ред. </w:t>
      </w:r>
      <w:proofErr w:type="spellStart"/>
      <w:r w:rsidR="00DA44B7" w:rsidRPr="003E4E69">
        <w:rPr>
          <w:sz w:val="24"/>
          <w:szCs w:val="24"/>
        </w:rPr>
        <w:t>А.Я.Кибанова</w:t>
      </w:r>
      <w:proofErr w:type="spellEnd"/>
      <w:r w:rsidR="00DA44B7" w:rsidRPr="003E4E69">
        <w:rPr>
          <w:sz w:val="24"/>
          <w:szCs w:val="24"/>
        </w:rPr>
        <w:t>. М.: НИЦ ИНФРА –М,2013.</w:t>
      </w:r>
    </w:p>
    <w:p w:rsidR="00DA44B7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3E4E69">
        <w:rPr>
          <w:sz w:val="24"/>
          <w:szCs w:val="24"/>
        </w:rPr>
        <w:t>3</w:t>
      </w:r>
      <w:r w:rsidR="00DA44B7" w:rsidRPr="003E4E69">
        <w:rPr>
          <w:sz w:val="24"/>
          <w:szCs w:val="24"/>
        </w:rPr>
        <w:t>.</w:t>
      </w:r>
      <w:r w:rsidRPr="003E4E69">
        <w:rPr>
          <w:sz w:val="24"/>
          <w:szCs w:val="24"/>
        </w:rPr>
        <w:t xml:space="preserve"> Наставничество:</w:t>
      </w:r>
      <w:r w:rsidR="00145B24" w:rsidRPr="003E4E69">
        <w:rPr>
          <w:sz w:val="24"/>
          <w:szCs w:val="24"/>
        </w:rPr>
        <w:t xml:space="preserve"> </w:t>
      </w:r>
      <w:r w:rsidRPr="003E4E69">
        <w:rPr>
          <w:sz w:val="24"/>
          <w:szCs w:val="24"/>
        </w:rPr>
        <w:t>новые контуры организации социального пространства обучения и развития персонала///Экономическаясоциология.2011.Т.12№2 с.80-98.</w:t>
      </w:r>
    </w:p>
    <w:p w:rsidR="009456ED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 xml:space="preserve">4. Lavin </w:t>
      </w:r>
      <w:proofErr w:type="spellStart"/>
      <w:r w:rsidRPr="003E4E69">
        <w:rPr>
          <w:sz w:val="24"/>
          <w:szCs w:val="24"/>
          <w:lang w:val="en-US"/>
        </w:rPr>
        <w:t>Colky</w:t>
      </w:r>
      <w:proofErr w:type="spellEnd"/>
      <w:r w:rsidRPr="003E4E69">
        <w:rPr>
          <w:sz w:val="24"/>
          <w:szCs w:val="24"/>
          <w:lang w:val="en-US"/>
        </w:rPr>
        <w:t xml:space="preserve">, D., &amp; Young, W. (2006). Mentoring in the virtual organization: Keys to building successful schools and businesses. Mentoring &amp; Tutoring, 14(4), 433-447. </w:t>
      </w:r>
      <w:proofErr w:type="gramStart"/>
      <w:r w:rsidRPr="003E4E69">
        <w:rPr>
          <w:sz w:val="24"/>
          <w:szCs w:val="24"/>
          <w:lang w:val="en-US"/>
        </w:rPr>
        <w:t>doi:</w:t>
      </w:r>
      <w:proofErr w:type="gramEnd"/>
      <w:r w:rsidRPr="003E4E69">
        <w:rPr>
          <w:sz w:val="24"/>
          <w:szCs w:val="24"/>
          <w:lang w:val="en-US"/>
        </w:rPr>
        <w:t>10.1080/13611260500493683</w:t>
      </w:r>
    </w:p>
    <w:p w:rsidR="003E4E69" w:rsidRPr="003E4E69" w:rsidRDefault="00145B24" w:rsidP="003E4E69">
      <w:pPr>
        <w:spacing w:line="276" w:lineRule="auto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 xml:space="preserve">        </w:t>
      </w:r>
      <w:r w:rsidR="009456ED" w:rsidRPr="003E4E69">
        <w:rPr>
          <w:sz w:val="24"/>
          <w:szCs w:val="24"/>
          <w:lang w:val="en-US"/>
        </w:rPr>
        <w:t>5. Establishing a Mentoring Program in your Local SHRM. NOVA SHRM &amp; Dulles SHRM</w:t>
      </w:r>
    </w:p>
    <w:p w:rsidR="003E4E69" w:rsidRPr="00C048E1" w:rsidRDefault="003E4E69" w:rsidP="003E4E69">
      <w:pPr>
        <w:spacing w:line="276" w:lineRule="auto"/>
        <w:ind w:left="426"/>
        <w:jc w:val="both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>6.</w:t>
      </w:r>
      <w:r w:rsidR="009456ED" w:rsidRPr="003E4E69">
        <w:rPr>
          <w:sz w:val="24"/>
          <w:szCs w:val="24"/>
          <w:lang w:val="en-US"/>
        </w:rPr>
        <w:t xml:space="preserve">  </w:t>
      </w:r>
      <w:hyperlink r:id="rId10" w:history="1">
        <w:r w:rsidRPr="00C048E1">
          <w:rPr>
            <w:color w:val="0000FF"/>
            <w:sz w:val="24"/>
            <w:szCs w:val="24"/>
            <w:lang w:val="en-US"/>
          </w:rPr>
          <w:t>https://drive.google.com/file/d/1NEZR6u55JfSudJD8_hz_O8l1dVYuLk9d/view</w:t>
        </w:r>
      </w:hyperlink>
      <w:r w:rsidRPr="00C048E1">
        <w:rPr>
          <w:sz w:val="24"/>
          <w:szCs w:val="24"/>
          <w:lang w:val="en-US"/>
        </w:rPr>
        <w:t xml:space="preserve"> </w:t>
      </w:r>
    </w:p>
    <w:p w:rsidR="003E4E69" w:rsidRPr="00A64E21" w:rsidRDefault="003E4E69" w:rsidP="00C048E1">
      <w:pPr>
        <w:spacing w:line="276" w:lineRule="auto"/>
        <w:ind w:firstLine="426"/>
        <w:jc w:val="both"/>
        <w:rPr>
          <w:sz w:val="24"/>
          <w:szCs w:val="24"/>
          <w:lang w:eastAsia="ja-JP"/>
        </w:rPr>
      </w:pPr>
      <w:r w:rsidRPr="003E4E69">
        <w:rPr>
          <w:sz w:val="24"/>
          <w:szCs w:val="24"/>
        </w:rPr>
        <w:t xml:space="preserve">7. </w:t>
      </w:r>
      <w:r w:rsidRPr="003E4E69">
        <w:rPr>
          <w:sz w:val="24"/>
          <w:szCs w:val="24"/>
          <w:lang w:eastAsia="ja-JP"/>
        </w:rPr>
        <w:t xml:space="preserve">Письмо </w:t>
      </w:r>
      <w:proofErr w:type="spellStart"/>
      <w:r w:rsidRPr="003E4E69">
        <w:rPr>
          <w:sz w:val="24"/>
          <w:szCs w:val="24"/>
          <w:lang w:eastAsia="ja-JP"/>
        </w:rPr>
        <w:t>Минпросвещения</w:t>
      </w:r>
      <w:proofErr w:type="spellEnd"/>
      <w:r w:rsidRPr="003E4E69">
        <w:rPr>
          <w:sz w:val="24"/>
          <w:szCs w:val="24"/>
          <w:lang w:eastAsia="ja-JP"/>
        </w:rPr>
        <w:t xml:space="preserve"> России от 23.01.2020 N МР-42/02</w:t>
      </w:r>
      <w:r w:rsidRPr="003E4E69">
        <w:rPr>
          <w:sz w:val="24"/>
          <w:szCs w:val="24"/>
          <w:lang w:eastAsia="ja-JP"/>
        </w:rPr>
        <w:br/>
        <w:t>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</w:t>
      </w:r>
      <w:r w:rsidRPr="00A64E21">
        <w:rPr>
          <w:sz w:val="24"/>
          <w:szCs w:val="24"/>
          <w:lang w:eastAsia="ja-JP"/>
        </w:rPr>
        <w:t>ежду обучающимися").</w:t>
      </w:r>
    </w:p>
    <w:p w:rsidR="00A64E21" w:rsidRPr="00A64E21" w:rsidRDefault="00A64E21" w:rsidP="00C048E1">
      <w:pPr>
        <w:spacing w:line="276" w:lineRule="auto"/>
        <w:ind w:firstLine="426"/>
        <w:jc w:val="both"/>
        <w:rPr>
          <w:sz w:val="24"/>
          <w:szCs w:val="24"/>
          <w:lang w:eastAsia="ja-JP"/>
        </w:rPr>
      </w:pPr>
      <w:r w:rsidRPr="00A64E21">
        <w:rPr>
          <w:sz w:val="24"/>
          <w:szCs w:val="24"/>
          <w:lang w:eastAsia="ja-JP"/>
        </w:rPr>
        <w:t>8.</w:t>
      </w:r>
      <w:r w:rsidRPr="00A64E21">
        <w:rPr>
          <w:sz w:val="24"/>
          <w:szCs w:val="24"/>
        </w:rPr>
        <w:t xml:space="preserve"> </w:t>
      </w:r>
      <w:r w:rsidRPr="00A64E21">
        <w:rPr>
          <w:sz w:val="24"/>
          <w:szCs w:val="24"/>
        </w:rPr>
        <w:t>Проект «Профессиональная среда».</w:t>
      </w:r>
      <w:r w:rsidR="00C048E1">
        <w:rPr>
          <w:sz w:val="24"/>
          <w:szCs w:val="24"/>
        </w:rPr>
        <w:t xml:space="preserve"> </w:t>
      </w:r>
      <w:r w:rsidRPr="00A64E21">
        <w:rPr>
          <w:sz w:val="24"/>
          <w:szCs w:val="24"/>
        </w:rPr>
        <w:t>[Электронный ресурс] http://ps.dogm.mos.ru/.</w:t>
      </w:r>
    </w:p>
    <w:p w:rsidR="003E4E69" w:rsidRPr="003E4E69" w:rsidRDefault="003E4E69" w:rsidP="003E4E69">
      <w:pPr>
        <w:spacing w:line="360" w:lineRule="auto"/>
        <w:jc w:val="both"/>
        <w:rPr>
          <w:sz w:val="24"/>
          <w:szCs w:val="24"/>
          <w:lang w:eastAsia="ja-JP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  <w:r w:rsidRPr="003E4E69">
        <w:rPr>
          <w:sz w:val="24"/>
          <w:szCs w:val="24"/>
        </w:rPr>
        <w:t xml:space="preserve"> </w:t>
      </w: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DA44B7" w:rsidRPr="003E4E69" w:rsidRDefault="00DA44B7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40384E" w:rsidRPr="003E4E69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40384E" w:rsidRPr="003E4E69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225BFA" w:rsidRPr="003E4E69" w:rsidRDefault="00225BF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C5EE2" w:rsidRPr="003E4E69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</w:p>
    <w:sectPr w:rsidR="00AC5EE2" w:rsidRPr="003E4E69" w:rsidSect="00145B24">
      <w:pgSz w:w="11906" w:h="16838"/>
      <w:pgMar w:top="1134" w:right="707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C8" w:rsidRDefault="002E5DC8" w:rsidP="009955C2">
      <w:r>
        <w:separator/>
      </w:r>
    </w:p>
  </w:endnote>
  <w:endnote w:type="continuationSeparator" w:id="0">
    <w:p w:rsidR="002E5DC8" w:rsidRDefault="002E5DC8" w:rsidP="0099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881072"/>
      <w:docPartObj>
        <w:docPartGallery w:val="Page Numbers (Bottom of Page)"/>
        <w:docPartUnique/>
      </w:docPartObj>
    </w:sdtPr>
    <w:sdtEndPr/>
    <w:sdtContent>
      <w:p w:rsidR="00DB1910" w:rsidRDefault="00DB19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E1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C8" w:rsidRDefault="002E5DC8" w:rsidP="009955C2">
      <w:r>
        <w:separator/>
      </w:r>
    </w:p>
  </w:footnote>
  <w:footnote w:type="continuationSeparator" w:id="0">
    <w:p w:rsidR="002E5DC8" w:rsidRDefault="002E5DC8" w:rsidP="0099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1182"/>
    <w:multiLevelType w:val="hybridMultilevel"/>
    <w:tmpl w:val="DA4C285E"/>
    <w:lvl w:ilvl="0" w:tplc="D1961474">
      <w:start w:val="1"/>
      <w:numFmt w:val="bullet"/>
      <w:lvlText w:val="–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3BD6F83"/>
    <w:multiLevelType w:val="hybridMultilevel"/>
    <w:tmpl w:val="764A62BA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4DF"/>
    <w:multiLevelType w:val="hybridMultilevel"/>
    <w:tmpl w:val="F9F00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59478F"/>
    <w:multiLevelType w:val="hybridMultilevel"/>
    <w:tmpl w:val="D5DAAD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78C0799"/>
    <w:multiLevelType w:val="hybridMultilevel"/>
    <w:tmpl w:val="556EB8EC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AF8"/>
    <w:multiLevelType w:val="hybridMultilevel"/>
    <w:tmpl w:val="61A6A5E2"/>
    <w:lvl w:ilvl="0" w:tplc="D19614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38CC"/>
    <w:multiLevelType w:val="hybridMultilevel"/>
    <w:tmpl w:val="3FEE2340"/>
    <w:lvl w:ilvl="0" w:tplc="B950A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29E33688"/>
    <w:multiLevelType w:val="hybridMultilevel"/>
    <w:tmpl w:val="97C26FEE"/>
    <w:lvl w:ilvl="0" w:tplc="34B2F9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7757A9"/>
    <w:multiLevelType w:val="hybridMultilevel"/>
    <w:tmpl w:val="7DBC017E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BEA5FB8"/>
    <w:multiLevelType w:val="hybridMultilevel"/>
    <w:tmpl w:val="B3D439F8"/>
    <w:lvl w:ilvl="0" w:tplc="8DA68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024C4"/>
    <w:multiLevelType w:val="hybridMultilevel"/>
    <w:tmpl w:val="33B61E04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8123BBB"/>
    <w:multiLevelType w:val="hybridMultilevel"/>
    <w:tmpl w:val="8646A444"/>
    <w:lvl w:ilvl="0" w:tplc="B950A26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D425B55"/>
    <w:multiLevelType w:val="hybridMultilevel"/>
    <w:tmpl w:val="1098D7FC"/>
    <w:lvl w:ilvl="0" w:tplc="B950A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2F4EBD"/>
    <w:multiLevelType w:val="hybridMultilevel"/>
    <w:tmpl w:val="2C6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30313"/>
    <w:multiLevelType w:val="hybridMultilevel"/>
    <w:tmpl w:val="2086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DA1"/>
    <w:multiLevelType w:val="hybridMultilevel"/>
    <w:tmpl w:val="E18C79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C23002"/>
    <w:multiLevelType w:val="hybridMultilevel"/>
    <w:tmpl w:val="0C264B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E64D99"/>
    <w:multiLevelType w:val="multilevel"/>
    <w:tmpl w:val="885EFF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30245C8"/>
    <w:multiLevelType w:val="hybridMultilevel"/>
    <w:tmpl w:val="77DA656A"/>
    <w:lvl w:ilvl="0" w:tplc="B950A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3F6C83"/>
    <w:multiLevelType w:val="hybridMultilevel"/>
    <w:tmpl w:val="B644EE3E"/>
    <w:lvl w:ilvl="0" w:tplc="95BEFF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6F185F"/>
    <w:multiLevelType w:val="hybridMultilevel"/>
    <w:tmpl w:val="48D2217E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C684B5D"/>
    <w:multiLevelType w:val="hybridMultilevel"/>
    <w:tmpl w:val="F4029B02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22E5C"/>
    <w:multiLevelType w:val="hybridMultilevel"/>
    <w:tmpl w:val="52D8821E"/>
    <w:lvl w:ilvl="0" w:tplc="30FE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D25C0"/>
    <w:multiLevelType w:val="hybridMultilevel"/>
    <w:tmpl w:val="14CC28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C191024"/>
    <w:multiLevelType w:val="hybridMultilevel"/>
    <w:tmpl w:val="BA4452E6"/>
    <w:lvl w:ilvl="0" w:tplc="B950A2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D434A2A"/>
    <w:multiLevelType w:val="hybridMultilevel"/>
    <w:tmpl w:val="C21C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18"/>
  </w:num>
  <w:num w:numId="7">
    <w:abstractNumId w:val="5"/>
  </w:num>
  <w:num w:numId="8">
    <w:abstractNumId w:val="2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21"/>
  </w:num>
  <w:num w:numId="13">
    <w:abstractNumId w:val="22"/>
  </w:num>
  <w:num w:numId="14">
    <w:abstractNumId w:val="0"/>
  </w:num>
  <w:num w:numId="15">
    <w:abstractNumId w:val="9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3"/>
  </w:num>
  <w:num w:numId="20">
    <w:abstractNumId w:val="13"/>
  </w:num>
  <w:num w:numId="21">
    <w:abstractNumId w:val="25"/>
  </w:num>
  <w:num w:numId="22">
    <w:abstractNumId w:val="3"/>
  </w:num>
  <w:num w:numId="23">
    <w:abstractNumId w:val="19"/>
  </w:num>
  <w:num w:numId="24">
    <w:abstractNumId w:val="16"/>
  </w:num>
  <w:num w:numId="25">
    <w:abstractNumId w:val="14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BA"/>
    <w:rsid w:val="00034142"/>
    <w:rsid w:val="00042C21"/>
    <w:rsid w:val="0005120B"/>
    <w:rsid w:val="0008143B"/>
    <w:rsid w:val="00084A03"/>
    <w:rsid w:val="000C7CA5"/>
    <w:rsid w:val="00102293"/>
    <w:rsid w:val="0010298B"/>
    <w:rsid w:val="00111013"/>
    <w:rsid w:val="001158A3"/>
    <w:rsid w:val="00116476"/>
    <w:rsid w:val="00123CE2"/>
    <w:rsid w:val="001241C6"/>
    <w:rsid w:val="0013247A"/>
    <w:rsid w:val="00145B24"/>
    <w:rsid w:val="001627D0"/>
    <w:rsid w:val="00162A30"/>
    <w:rsid w:val="00171086"/>
    <w:rsid w:val="00182E3F"/>
    <w:rsid w:val="001863F7"/>
    <w:rsid w:val="001C63F0"/>
    <w:rsid w:val="001E15DA"/>
    <w:rsid w:val="001E3E75"/>
    <w:rsid w:val="001F5A2F"/>
    <w:rsid w:val="00207565"/>
    <w:rsid w:val="00225BFA"/>
    <w:rsid w:val="0022753F"/>
    <w:rsid w:val="00242224"/>
    <w:rsid w:val="00253642"/>
    <w:rsid w:val="002655EF"/>
    <w:rsid w:val="002748F9"/>
    <w:rsid w:val="002D62C4"/>
    <w:rsid w:val="002E5DC8"/>
    <w:rsid w:val="002F029D"/>
    <w:rsid w:val="00301A1E"/>
    <w:rsid w:val="0030215E"/>
    <w:rsid w:val="00326D6F"/>
    <w:rsid w:val="003320F4"/>
    <w:rsid w:val="00350064"/>
    <w:rsid w:val="00366CFD"/>
    <w:rsid w:val="003957A4"/>
    <w:rsid w:val="003B12CA"/>
    <w:rsid w:val="003D0A55"/>
    <w:rsid w:val="003D4F6E"/>
    <w:rsid w:val="003E4E69"/>
    <w:rsid w:val="0040016C"/>
    <w:rsid w:val="0040384E"/>
    <w:rsid w:val="00411060"/>
    <w:rsid w:val="00453ED8"/>
    <w:rsid w:val="004914B6"/>
    <w:rsid w:val="004B4D2D"/>
    <w:rsid w:val="004D18A6"/>
    <w:rsid w:val="004D2FE1"/>
    <w:rsid w:val="00541B79"/>
    <w:rsid w:val="005673C8"/>
    <w:rsid w:val="00593475"/>
    <w:rsid w:val="005A71A0"/>
    <w:rsid w:val="005C687D"/>
    <w:rsid w:val="005D632B"/>
    <w:rsid w:val="005E5336"/>
    <w:rsid w:val="005F7337"/>
    <w:rsid w:val="006041C6"/>
    <w:rsid w:val="0062421F"/>
    <w:rsid w:val="0062506C"/>
    <w:rsid w:val="00632F9B"/>
    <w:rsid w:val="006351DA"/>
    <w:rsid w:val="0064301C"/>
    <w:rsid w:val="00651111"/>
    <w:rsid w:val="00695D7C"/>
    <w:rsid w:val="006F2CCC"/>
    <w:rsid w:val="007033C0"/>
    <w:rsid w:val="007176C9"/>
    <w:rsid w:val="00733AB9"/>
    <w:rsid w:val="00744832"/>
    <w:rsid w:val="00752CA7"/>
    <w:rsid w:val="00755E93"/>
    <w:rsid w:val="00761F9E"/>
    <w:rsid w:val="007721EB"/>
    <w:rsid w:val="00795E69"/>
    <w:rsid w:val="007B07C5"/>
    <w:rsid w:val="007C46EC"/>
    <w:rsid w:val="007C7EEA"/>
    <w:rsid w:val="0082119B"/>
    <w:rsid w:val="00840C03"/>
    <w:rsid w:val="008414D0"/>
    <w:rsid w:val="00844711"/>
    <w:rsid w:val="00852BEE"/>
    <w:rsid w:val="00863554"/>
    <w:rsid w:val="00873977"/>
    <w:rsid w:val="008913D5"/>
    <w:rsid w:val="008D0377"/>
    <w:rsid w:val="008F1C16"/>
    <w:rsid w:val="00932E5D"/>
    <w:rsid w:val="009456ED"/>
    <w:rsid w:val="0097392B"/>
    <w:rsid w:val="00982F4E"/>
    <w:rsid w:val="0098360D"/>
    <w:rsid w:val="009850A6"/>
    <w:rsid w:val="009955C2"/>
    <w:rsid w:val="009C7B75"/>
    <w:rsid w:val="009D4514"/>
    <w:rsid w:val="009D6030"/>
    <w:rsid w:val="009E5378"/>
    <w:rsid w:val="009F2550"/>
    <w:rsid w:val="00A13225"/>
    <w:rsid w:val="00A3614E"/>
    <w:rsid w:val="00A37B4D"/>
    <w:rsid w:val="00A43D64"/>
    <w:rsid w:val="00A4584B"/>
    <w:rsid w:val="00A51680"/>
    <w:rsid w:val="00A52D0A"/>
    <w:rsid w:val="00A57CF8"/>
    <w:rsid w:val="00A60664"/>
    <w:rsid w:val="00A64E21"/>
    <w:rsid w:val="00A65917"/>
    <w:rsid w:val="00A90AFB"/>
    <w:rsid w:val="00A90DBA"/>
    <w:rsid w:val="00AB089F"/>
    <w:rsid w:val="00AC5EE2"/>
    <w:rsid w:val="00AD57C0"/>
    <w:rsid w:val="00AD75EF"/>
    <w:rsid w:val="00AF7C13"/>
    <w:rsid w:val="00B03FE6"/>
    <w:rsid w:val="00B148C2"/>
    <w:rsid w:val="00B16615"/>
    <w:rsid w:val="00B24EE5"/>
    <w:rsid w:val="00B62A7E"/>
    <w:rsid w:val="00B62CA6"/>
    <w:rsid w:val="00B84D92"/>
    <w:rsid w:val="00BA099D"/>
    <w:rsid w:val="00BC1194"/>
    <w:rsid w:val="00BE0445"/>
    <w:rsid w:val="00BE558F"/>
    <w:rsid w:val="00BF5D4C"/>
    <w:rsid w:val="00C0241C"/>
    <w:rsid w:val="00C02A04"/>
    <w:rsid w:val="00C048E1"/>
    <w:rsid w:val="00C04E18"/>
    <w:rsid w:val="00C0505B"/>
    <w:rsid w:val="00C277C1"/>
    <w:rsid w:val="00C723DD"/>
    <w:rsid w:val="00C92DBF"/>
    <w:rsid w:val="00CB05B8"/>
    <w:rsid w:val="00CC14A2"/>
    <w:rsid w:val="00CD44F1"/>
    <w:rsid w:val="00D402FE"/>
    <w:rsid w:val="00D607B9"/>
    <w:rsid w:val="00D634DC"/>
    <w:rsid w:val="00D65BFA"/>
    <w:rsid w:val="00D676E2"/>
    <w:rsid w:val="00D70B1D"/>
    <w:rsid w:val="00DA44B7"/>
    <w:rsid w:val="00DB1910"/>
    <w:rsid w:val="00DD289F"/>
    <w:rsid w:val="00DF37E4"/>
    <w:rsid w:val="00E1530A"/>
    <w:rsid w:val="00E26DC6"/>
    <w:rsid w:val="00E91257"/>
    <w:rsid w:val="00EB23AC"/>
    <w:rsid w:val="00EB54F9"/>
    <w:rsid w:val="00F12F4A"/>
    <w:rsid w:val="00F134CA"/>
    <w:rsid w:val="00F17A32"/>
    <w:rsid w:val="00F24C3F"/>
    <w:rsid w:val="00F3308B"/>
    <w:rsid w:val="00F43123"/>
    <w:rsid w:val="00F446D2"/>
    <w:rsid w:val="00F513FE"/>
    <w:rsid w:val="00F74C4D"/>
    <w:rsid w:val="00F90C91"/>
    <w:rsid w:val="00FA7DE5"/>
    <w:rsid w:val="00FB1DB4"/>
    <w:rsid w:val="00FB5072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FD876-539E-4B2C-B24A-C791FF7E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5C2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955C2"/>
    <w:pPr>
      <w:keepNext/>
      <w:jc w:val="center"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5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55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5C2"/>
    <w:pPr>
      <w:ind w:left="720"/>
      <w:contextualSpacing/>
    </w:pPr>
    <w:rPr>
      <w:sz w:val="28"/>
      <w:szCs w:val="28"/>
    </w:rPr>
  </w:style>
  <w:style w:type="paragraph" w:customStyle="1" w:styleId="a4">
    <w:name w:val="Базовый"/>
    <w:rsid w:val="009955C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55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5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BE558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35006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5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5006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5A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301A1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53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">
    <w:name w:val="Title"/>
    <w:basedOn w:val="a"/>
    <w:link w:val="af0"/>
    <w:uiPriority w:val="99"/>
    <w:qFormat/>
    <w:rsid w:val="00453ED8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rsid w:val="0045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D037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03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9456ED"/>
  </w:style>
  <w:style w:type="paragraph" w:customStyle="1" w:styleId="c2">
    <w:name w:val="c2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456ED"/>
  </w:style>
  <w:style w:type="paragraph" w:customStyle="1" w:styleId="c0">
    <w:name w:val="c0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145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NEZR6u55JfSudJD8_hz_O8l1dVYuLk9d/vie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B319-C146-4C91-881B-63D33637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UserDDT</dc:creator>
  <cp:keywords/>
  <dc:description/>
  <cp:lastModifiedBy>Admin</cp:lastModifiedBy>
  <cp:revision>6</cp:revision>
  <cp:lastPrinted>2020-11-16T08:24:00Z</cp:lastPrinted>
  <dcterms:created xsi:type="dcterms:W3CDTF">2020-11-13T13:09:00Z</dcterms:created>
  <dcterms:modified xsi:type="dcterms:W3CDTF">2020-11-16T09:02:00Z</dcterms:modified>
</cp:coreProperties>
</file>