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06" w:rsidRDefault="00652306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Ребята, до каникул осталось всего несколько дней. И чтобы провести их безопасно, давайте вспомним об особенностях поведения пешеходов на дорогах в осенний период.</w:t>
      </w: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Осенью день становится короче, чаще идут дожди, начинаются снегопады. На дороге, особенно в утренние часы, появляется гололед, она становится очень скользкой и у автомобиля удлиняется тормозной путь.</w:t>
      </w: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Прежде чем шагнуть на проезжую часть, всегда убедитесь в отсутствии поблизости транспортных средств. Ни в коем случае не бегите через проезжую часть, даже на пешеходном переходе! Переходить нужно только шагом и быть очень внимательным.</w:t>
      </w: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Теплая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шапки мешают обзору.</w:t>
      </w: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темноте легко ошибиться в определении расстояния до едущего автомобиля, поэтому в сумерках и темноте будьте особенно внимательны.</w:t>
      </w:r>
    </w:p>
    <w:p w:rsidR="009E58CE" w:rsidRPr="00361A33" w:rsidRDefault="009E58CE" w:rsidP="00361A33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 непогоду нелегко и водителям – свет автомобильных фар отражается в лужах, на мокром асфальте и дезориентирует водителей. Поэтому очень важно, чтобы вы, ребята, вспомнили о светоотражающих приспособлениях. Прикрепите их на одежду, головной убор, портфель, сумку, и водитель обязательно </w:t>
      </w:r>
      <w:r w:rsidR="00777FCC"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вас </w:t>
      </w:r>
      <w:r w:rsidR="00777FCC"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61A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увидит. Если ничего подобного нет, воспользуйтесь фонариком, освещая дорогу впереди себя.</w:t>
      </w:r>
    </w:p>
    <w:p w:rsidR="009E58CE" w:rsidRPr="009E58CE" w:rsidRDefault="00361A33" w:rsidP="00361A33">
      <w:pPr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3B5B79" wp14:editId="6E310001">
            <wp:extent cx="2993887" cy="2113613"/>
            <wp:effectExtent l="0" t="0" r="0" b="1270"/>
            <wp:docPr id="86" name="Рисунок 86" descr="http://inruza.ru/upload/gallery/18/77518_79f284d3529d4a04061efb9a555131f41608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inruza.ru/upload/gallery/18/77518_79f284d3529d4a04061efb9a555131f416083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68" cy="212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CE" w:rsidRDefault="009E58CE" w:rsidP="00361A33">
      <w:pPr>
        <w:spacing w:after="0"/>
        <w:jc w:val="center"/>
        <w:textAlignment w:val="center"/>
        <w:rPr>
          <w:rFonts w:ascii="Times New Roman" w:hAnsi="Times New Roman" w:cs="Times New Roman"/>
          <w:b/>
          <w:sz w:val="20"/>
          <w:szCs w:val="20"/>
        </w:rPr>
      </w:pPr>
      <w:r w:rsidRPr="009E58C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И помните, ребята, что, зная Правила дорожного движения и умело </w:t>
      </w:r>
      <w:proofErr w:type="gramStart"/>
      <w:r w:rsidRPr="009E58C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их</w:t>
      </w:r>
      <w:proofErr w:type="gramEnd"/>
      <w:r w:rsidRPr="009E58C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применяя, вы сохраняете себе здоровье и жизнь!</w:t>
      </w:r>
    </w:p>
    <w:p w:rsidR="00652306" w:rsidRDefault="00125179" w:rsidP="00125179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</w:p>
    <w:p w:rsidR="00125179" w:rsidRDefault="00777FCC" w:rsidP="0012517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Правила дорожного движения рекомендуют пешеходам ношение светоотражающих элементов в вечернее время, особенно в осенне-зимний период. Значки, подвески, наклейки, браслеты из </w:t>
      </w:r>
      <w:proofErr w:type="spellStart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световозвращающих</w:t>
      </w:r>
      <w:proofErr w:type="spellEnd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материалов – мелочи, способные спасти жизнь.</w:t>
      </w:r>
    </w:p>
    <w:p w:rsidR="00125179" w:rsidRDefault="00777FCC" w:rsidP="00125179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доказывают: пешеход, имеющий </w:t>
      </w:r>
      <w:proofErr w:type="spellStart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световозвращатели</w:t>
      </w:r>
      <w:proofErr w:type="spellEnd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одежде, заметен издалека. При движении с ближним светом фар – с расстояния 130-140 метров, при движении с дальним светом фар это расстояние увеличивается до 400 метров! Применение </w:t>
      </w:r>
      <w:proofErr w:type="spellStart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световозвращателей</w:t>
      </w:r>
      <w:proofErr w:type="spellEnd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пешеходами снижает риск ДТП в тёмное время суток на 85%. То есть более чем в 6 раз.</w:t>
      </w:r>
    </w:p>
    <w:p w:rsidR="009E58CE" w:rsidRPr="00125179" w:rsidRDefault="00777FCC" w:rsidP="0012517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 июля 2015 года вступила в силу поправка в Закон о Правилах дорожного движения, обязывающая пешеходов, передвигающихся в тёмное время суток вдоль обочин дорог вне населённых пунктов, иметь при себе </w:t>
      </w:r>
      <w:proofErr w:type="spellStart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световозвращающие</w:t>
      </w:r>
      <w:proofErr w:type="spellEnd"/>
      <w:r w:rsidRPr="00125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элементы.</w:t>
      </w:r>
    </w:p>
    <w:p w:rsidR="009E58CE" w:rsidRDefault="009E58CE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58CE" w:rsidRDefault="00B22AAA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143885" cy="2408268"/>
            <wp:effectExtent l="0" t="0" r="0" b="0"/>
            <wp:docPr id="85" name="Рисунок 85" descr="https://74441s027.edusite.ru/images/p249_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74441s027.edusite.ru/images/p249_f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4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306" w:rsidRDefault="00125179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column"/>
      </w:r>
    </w:p>
    <w:p w:rsidR="00DE3643" w:rsidRPr="00686B90" w:rsidRDefault="00DE3643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B90">
        <w:rPr>
          <w:rFonts w:ascii="Times New Roman" w:hAnsi="Times New Roman" w:cs="Times New Roman"/>
          <w:b/>
          <w:sz w:val="20"/>
          <w:szCs w:val="20"/>
        </w:rPr>
        <w:t>МУНИЦИПАЛЬНОЕ БЮДЖЕТНОЕ УЧРЕЖДЕНИЕ</w:t>
      </w:r>
    </w:p>
    <w:p w:rsidR="00DE3643" w:rsidRPr="00686B90" w:rsidRDefault="00DE3643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B90">
        <w:rPr>
          <w:rFonts w:ascii="Times New Roman" w:hAnsi="Times New Roman" w:cs="Times New Roman"/>
          <w:b/>
          <w:sz w:val="20"/>
          <w:szCs w:val="20"/>
        </w:rPr>
        <w:t>ДОПОЛНИТЕЛЬНОГО ОБРАЗОВАНИЯ</w:t>
      </w:r>
    </w:p>
    <w:p w:rsidR="00686B90" w:rsidRDefault="00DE3643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6B90">
        <w:rPr>
          <w:rFonts w:ascii="Times New Roman" w:hAnsi="Times New Roman" w:cs="Times New Roman"/>
          <w:b/>
          <w:sz w:val="20"/>
          <w:szCs w:val="20"/>
        </w:rPr>
        <w:t xml:space="preserve">«ЦЕНТР РАЗВИТИЯ ТВОРЧЕСТВА </w:t>
      </w:r>
    </w:p>
    <w:p w:rsidR="00DE3643" w:rsidRPr="00686B90" w:rsidRDefault="00125179" w:rsidP="00DE36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ДЕТЕЙ</w:t>
      </w:r>
      <w:r w:rsidR="00DE3643" w:rsidRPr="00686B90">
        <w:rPr>
          <w:rFonts w:ascii="Times New Roman" w:hAnsi="Times New Roman" w:cs="Times New Roman"/>
          <w:b/>
          <w:sz w:val="20"/>
          <w:szCs w:val="20"/>
        </w:rPr>
        <w:t xml:space="preserve"> И ЮНОШЕСТВА»</w:t>
      </w:r>
    </w:p>
    <w:p w:rsidR="00DE3643" w:rsidRPr="00686B90" w:rsidRDefault="00DE3643" w:rsidP="00DE3643">
      <w:pPr>
        <w:spacing w:after="0"/>
        <w:jc w:val="center"/>
        <w:rPr>
          <w:rFonts w:ascii="Times New Roman" w:hAnsi="Times New Roman" w:cs="Times New Roman"/>
          <w:b/>
        </w:rPr>
      </w:pPr>
      <w:r w:rsidRPr="00686B90">
        <w:rPr>
          <w:rFonts w:ascii="Times New Roman" w:hAnsi="Times New Roman" w:cs="Times New Roman"/>
          <w:b/>
          <w:sz w:val="20"/>
          <w:szCs w:val="20"/>
        </w:rPr>
        <w:t>г. Ессентуки</w:t>
      </w:r>
    </w:p>
    <w:p w:rsidR="00DE3643" w:rsidRDefault="00DE3643"/>
    <w:p w:rsidR="00686B90" w:rsidRDefault="00686B9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1E1A96" wp14:editId="39EECA87">
            <wp:simplePos x="0" y="0"/>
            <wp:positionH relativeFrom="column">
              <wp:posOffset>1138555</wp:posOffset>
            </wp:positionH>
            <wp:positionV relativeFrom="paragraph">
              <wp:posOffset>4445</wp:posOffset>
            </wp:positionV>
            <wp:extent cx="1004570" cy="835025"/>
            <wp:effectExtent l="0" t="0" r="508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B90" w:rsidRDefault="00686B90"/>
    <w:p w:rsidR="00686B90" w:rsidRDefault="00686B90"/>
    <w:p w:rsidR="00686B90" w:rsidRDefault="00686B90" w:rsidP="00686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6B90" w:rsidRDefault="00686B90" w:rsidP="00686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ПАМЯТКА </w:t>
      </w:r>
      <w:r w:rsidRPr="00C32906">
        <w:rPr>
          <w:rFonts w:ascii="Times New Roman" w:hAnsi="Times New Roman" w:cs="Times New Roman"/>
          <w:b/>
        </w:rPr>
        <w:t>ДЛЯ ПЕДАГОГОВ</w:t>
      </w:r>
      <w:r>
        <w:rPr>
          <w:rFonts w:ascii="Times New Roman" w:hAnsi="Times New Roman" w:cs="Times New Roman"/>
          <w:b/>
        </w:rPr>
        <w:t xml:space="preserve">, </w:t>
      </w:r>
    </w:p>
    <w:p w:rsidR="00686B90" w:rsidRDefault="00686B90" w:rsidP="00686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РОДИТЕЛЕЙ И ОБУЧАЮЩИХСЯ</w:t>
      </w:r>
    </w:p>
    <w:p w:rsidR="00686B90" w:rsidRDefault="00686B90"/>
    <w:p w:rsidR="009E58CE" w:rsidRDefault="00686B90" w:rsidP="00686B90">
      <w:pPr>
        <w:jc w:val="center"/>
        <w:rPr>
          <w:rStyle w:val="a6"/>
          <w:rFonts w:ascii="Times New Roman" w:hAnsi="Times New Roman"/>
          <w:caps/>
          <w:color w:val="FF0000"/>
          <w:sz w:val="40"/>
          <w:szCs w:val="40"/>
          <w:shd w:val="clear" w:color="auto" w:fill="FFFFFF"/>
        </w:rPr>
      </w:pPr>
      <w:r w:rsidRPr="009E58CE">
        <w:rPr>
          <w:rStyle w:val="a6"/>
          <w:rFonts w:ascii="Times New Roman" w:hAnsi="Times New Roman"/>
          <w:caps/>
          <w:color w:val="FF0000"/>
          <w:sz w:val="40"/>
          <w:szCs w:val="40"/>
          <w:shd w:val="clear" w:color="auto" w:fill="FFFFFF"/>
        </w:rPr>
        <w:t>П</w:t>
      </w:r>
      <w:r w:rsidR="00560B5F" w:rsidRPr="009E58CE">
        <w:rPr>
          <w:rStyle w:val="a6"/>
          <w:rFonts w:ascii="Times New Roman" w:hAnsi="Times New Roman"/>
          <w:caps/>
          <w:color w:val="FF0000"/>
          <w:sz w:val="40"/>
          <w:szCs w:val="40"/>
          <w:shd w:val="clear" w:color="auto" w:fill="FFFFFF"/>
        </w:rPr>
        <w:t xml:space="preserve">ДД </w:t>
      </w:r>
    </w:p>
    <w:p w:rsidR="00686B90" w:rsidRPr="009E58CE" w:rsidRDefault="00560B5F" w:rsidP="00686B90">
      <w:pPr>
        <w:jc w:val="center"/>
        <w:rPr>
          <w:rStyle w:val="a6"/>
          <w:rFonts w:ascii="Times New Roman" w:hAnsi="Times New Roman"/>
          <w:caps/>
          <w:color w:val="FF0000"/>
          <w:sz w:val="40"/>
          <w:szCs w:val="40"/>
          <w:shd w:val="clear" w:color="auto" w:fill="FFFFFF"/>
        </w:rPr>
      </w:pPr>
      <w:r w:rsidRPr="009E58CE">
        <w:rPr>
          <w:rStyle w:val="a6"/>
          <w:rFonts w:ascii="Times New Roman" w:hAnsi="Times New Roman"/>
          <w:caps/>
          <w:color w:val="FF0000"/>
          <w:sz w:val="40"/>
          <w:szCs w:val="40"/>
          <w:shd w:val="clear" w:color="auto" w:fill="FFFFFF"/>
        </w:rPr>
        <w:t>В ОСЕННИЙ ПЕРИОД</w:t>
      </w: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47000C8E" wp14:editId="67EE7F39">
            <wp:simplePos x="0" y="0"/>
            <wp:positionH relativeFrom="column">
              <wp:posOffset>67673</wp:posOffset>
            </wp:positionH>
            <wp:positionV relativeFrom="paragraph">
              <wp:posOffset>44994</wp:posOffset>
            </wp:positionV>
            <wp:extent cx="3058885" cy="2046515"/>
            <wp:effectExtent l="0" t="0" r="8255" b="0"/>
            <wp:wrapNone/>
            <wp:docPr id="80" name="Рисунок 80" descr="https://im0-tub-ru.yandex.net/i?id=70b6cef6a9ce3c52e002f2e2164594fa-l&amp;ref=rim&amp;n=13&amp;w=1024&amp;h=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70b6cef6a9ce3c52e002f2e2164594fa-l&amp;ref=rim&amp;n=13&amp;w=1024&amp;h=68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6" r="2956" b="9215"/>
                    <a:stretch/>
                  </pic:blipFill>
                  <pic:spPr bwMode="auto">
                    <a:xfrm>
                      <a:off x="0" y="0"/>
                      <a:ext cx="3058795" cy="20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60B5F" w:rsidRDefault="00560B5F" w:rsidP="00560B5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B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Ессентуки, 2020 г.</w:t>
      </w:r>
    </w:p>
    <w:p w:rsidR="00652306" w:rsidRPr="00652306" w:rsidRDefault="00125179" w:rsidP="009E58CE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column"/>
      </w:r>
    </w:p>
    <w:p w:rsidR="009E58CE" w:rsidRDefault="009E58CE" w:rsidP="009E58CE">
      <w:pPr>
        <w:spacing w:after="0" w:line="240" w:lineRule="auto"/>
        <w:ind w:firstLine="426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E58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Осень - это начало смены сезонов. При наступлении осенне-зимнего периода все водители испытывают на себе неприятные особенности сезонных природных факторов, </w:t>
      </w:r>
      <w:r w:rsidR="00A15DA5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E23C31A" wp14:editId="1D00ACEA">
            <wp:simplePos x="0" y="0"/>
            <wp:positionH relativeFrom="column">
              <wp:posOffset>-8890</wp:posOffset>
            </wp:positionH>
            <wp:positionV relativeFrom="paragraph">
              <wp:posOffset>772160</wp:posOffset>
            </wp:positionV>
            <wp:extent cx="159067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71" y="21278"/>
                <wp:lineTo x="21471" y="0"/>
                <wp:lineTo x="0" y="0"/>
              </wp:wrapPolygon>
            </wp:wrapTight>
            <wp:docPr id="81" name="Рисунок 81" descr="https://images.squarespace-cdn.com/content/55e08bc8e4b0c71256a51904/1533092995990-95WE0S01XCR8I5ZS47XK/Depositphotos_127274514_m-2015.jpg?content-type=image%2F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images.squarespace-cdn.com/content/55e08bc8e4b0c71256a51904/1533092995990-95WE0S01XCR8I5ZS47XK/Depositphotos_127274514_m-2015.jpg?content-type=image%2F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" t="23271" r="3781" b="16353"/>
                    <a:stretch/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8C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таких как дожди, туман, листопад, первые утренние заморозки. Из-за смены погоды нужно менять и стиль вождения. Осень добавляет водителям немало неприятных </w:t>
      </w:r>
      <w:bookmarkStart w:id="0" w:name="_GoBack"/>
      <w:bookmarkEnd w:id="0"/>
      <w:r w:rsidRPr="009E58CE">
        <w:rPr>
          <w:rFonts w:ascii="Times New Roman" w:eastAsia="Times New Roman" w:hAnsi="Times New Roman" w:cs="Times New Roman"/>
          <w:b/>
          <w:color w:val="000000"/>
          <w:lang w:eastAsia="ru-RU"/>
        </w:rPr>
        <w:t>хлопот. Нередко дорожная обстановка осложняется капризами погоды. Именно осенью на дорогах происходят дорожно-транспортные происшествия, косвенными причинами которых являются плохие погодные условия.</w:t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1.  Первое условие безопасности движения на дороге – умение правильно выбрать безопасное место перехода. В каждой конкретной ситуации вы выбираете тот вариант, который вам подходит, при этом, не нарушая правил дорожного движения (ПДД). Давайте постараемся вспомнить безопасные места перехода дороги.</w:t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-  </w:t>
      </w:r>
      <w:r w:rsidRPr="009E58CE">
        <w:rPr>
          <w:i/>
          <w:iCs/>
          <w:color w:val="000000"/>
          <w:sz w:val="22"/>
          <w:szCs w:val="22"/>
        </w:rPr>
        <w:t>Подземный переход</w:t>
      </w:r>
      <w:r w:rsidRPr="009E58CE">
        <w:rPr>
          <w:color w:val="000000"/>
          <w:sz w:val="22"/>
          <w:szCs w:val="22"/>
        </w:rPr>
        <w:t> (под проезжей частью дороги). Наземный переход (над проезжей частью дороги). Пешеходы, двигаясь по ним, не мешают транспорту и сами находятся в безопасности.</w:t>
      </w:r>
    </w:p>
    <w:p w:rsidR="009E58CE" w:rsidRPr="009E58CE" w:rsidRDefault="00A15DA5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DF65923" wp14:editId="2EC65C2C">
            <wp:simplePos x="0" y="0"/>
            <wp:positionH relativeFrom="column">
              <wp:posOffset>2343785</wp:posOffset>
            </wp:positionH>
            <wp:positionV relativeFrom="paragraph">
              <wp:posOffset>248920</wp:posOffset>
            </wp:positionV>
            <wp:extent cx="704850" cy="704850"/>
            <wp:effectExtent l="0" t="0" r="0" b="0"/>
            <wp:wrapSquare wrapText="bothSides"/>
            <wp:docPr id="82" name="Рисунок 82" descr="http://magazin.tehdoc.ru/photo/full/5-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magazin.tehdoc.ru/photo/full/5-19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8CE" w:rsidRPr="009E58CE">
        <w:rPr>
          <w:color w:val="000000"/>
          <w:sz w:val="22"/>
          <w:szCs w:val="22"/>
        </w:rPr>
        <w:t>-  </w:t>
      </w:r>
      <w:r w:rsidR="009E58CE" w:rsidRPr="009E58CE">
        <w:rPr>
          <w:i/>
          <w:iCs/>
          <w:color w:val="000000"/>
          <w:sz w:val="22"/>
          <w:szCs w:val="22"/>
        </w:rPr>
        <w:t>Пешеходный переход,</w:t>
      </w:r>
      <w:r w:rsidR="009E58CE" w:rsidRPr="009E58CE">
        <w:rPr>
          <w:color w:val="000000"/>
          <w:sz w:val="22"/>
          <w:szCs w:val="22"/>
        </w:rPr>
        <w:t xml:space="preserve"> обозначенный дорожным знаком и разметкой на асфальте в виде белых полос («Зебра»). Пешеходам во время движения по «Зебре» нужно придерживаться правой стороны. </w:t>
      </w:r>
    </w:p>
    <w:p w:rsidR="009E58CE" w:rsidRPr="009E58CE" w:rsidRDefault="00B22AAA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79CBD0B" wp14:editId="330D3161">
            <wp:simplePos x="0" y="0"/>
            <wp:positionH relativeFrom="column">
              <wp:posOffset>-66040</wp:posOffset>
            </wp:positionH>
            <wp:positionV relativeFrom="paragraph">
              <wp:posOffset>93345</wp:posOffset>
            </wp:positionV>
            <wp:extent cx="923925" cy="933450"/>
            <wp:effectExtent l="0" t="0" r="9525" b="0"/>
            <wp:wrapSquare wrapText="bothSides"/>
            <wp:docPr id="83" name="Рисунок 83" descr="http://buinsk-tat.ru/images/uploads/news/2018/3/15/eb80370deb15833510dd982e94a53f6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buinsk-tat.ru/images/uploads/news/2018/3/15/eb80370deb15833510dd982e94a53f69_X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8CE" w:rsidRPr="009E58CE">
        <w:rPr>
          <w:color w:val="000000"/>
          <w:sz w:val="22"/>
          <w:szCs w:val="22"/>
        </w:rPr>
        <w:t>-  </w:t>
      </w:r>
      <w:r w:rsidR="009E58CE" w:rsidRPr="009E58CE">
        <w:rPr>
          <w:i/>
          <w:iCs/>
          <w:color w:val="000000"/>
          <w:sz w:val="22"/>
          <w:szCs w:val="22"/>
        </w:rPr>
        <w:t>По зеленому сигналу светофора.</w:t>
      </w:r>
      <w:r w:rsidR="009E58CE" w:rsidRPr="009E58CE">
        <w:rPr>
          <w:color w:val="000000"/>
          <w:sz w:val="22"/>
          <w:szCs w:val="22"/>
        </w:rPr>
        <w:t> Если зеленый сигнал мигает, это означает, что время его работы заканчивается и вскоре включится запрещающий движение желтый сигнал. Везде, где установлены пешеходные светофоры (двухсекционные), пешеходы обязаны подчиняться только их сигналам.</w:t>
      </w:r>
    </w:p>
    <w:p w:rsidR="00652306" w:rsidRDefault="00652306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</w:p>
    <w:p w:rsid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-  </w:t>
      </w:r>
      <w:r w:rsidRPr="009E58CE">
        <w:rPr>
          <w:i/>
          <w:iCs/>
          <w:color w:val="000000"/>
          <w:sz w:val="22"/>
          <w:szCs w:val="22"/>
        </w:rPr>
        <w:t>По разрешающему сигналу регулировщика.</w:t>
      </w:r>
      <w:r w:rsidRPr="009E58CE">
        <w:rPr>
          <w:color w:val="000000"/>
          <w:sz w:val="22"/>
          <w:szCs w:val="22"/>
        </w:rPr>
        <w:t> Движение пешеходов разрешено со стороны левого и правого бока, если у регулировщика руки вытянуты в стороны или опущены; а также разрешено переходить дорогу за спиной регулировщика, когда его правая рука вытянута вперед.</w:t>
      </w:r>
    </w:p>
    <w:p w:rsidR="00B22AAA" w:rsidRPr="009E58CE" w:rsidRDefault="00B22AAA" w:rsidP="00B22AA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3132347" cy="1708879"/>
            <wp:effectExtent l="0" t="0" r="0" b="5715"/>
            <wp:docPr id="84" name="Рисунок 84" descr="https://your-garage.ru/wp-content/uploads/signaly-regulirovs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your-garage.ru/wp-content/uploads/signaly-regulirovshik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249" cy="171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-  Прежде, чем шагнуть на проезжую часть, всегда убедись в отсутствии вблизи тебя транспортных средств (посмотри налево, направо, налево и толь</w:t>
      </w:r>
      <w:r w:rsidRPr="009E58CE">
        <w:rPr>
          <w:color w:val="000000"/>
          <w:sz w:val="22"/>
          <w:szCs w:val="22"/>
        </w:rPr>
        <w:t>ко после этого шагай</w:t>
      </w:r>
      <w:r w:rsidRPr="009E58CE">
        <w:rPr>
          <w:color w:val="000000"/>
          <w:sz w:val="22"/>
          <w:szCs w:val="22"/>
        </w:rPr>
        <w:t>!</w:t>
      </w:r>
      <w:r w:rsidRPr="009E58CE">
        <w:rPr>
          <w:color w:val="000000"/>
          <w:sz w:val="22"/>
          <w:szCs w:val="22"/>
        </w:rPr>
        <w:t>)</w:t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2.  Впереди, ребята, осень, а значит</w:t>
      </w:r>
      <w:r w:rsidRPr="009E58CE">
        <w:rPr>
          <w:color w:val="000000"/>
          <w:sz w:val="22"/>
          <w:szCs w:val="22"/>
        </w:rPr>
        <w:t>,</w:t>
      </w:r>
      <w:r w:rsidRPr="009E58CE">
        <w:rPr>
          <w:color w:val="000000"/>
          <w:sz w:val="22"/>
          <w:szCs w:val="22"/>
        </w:rPr>
        <w:t xml:space="preserve"> ясных дней будет все меньше и меньше. В непогоду по мокрому асфальту идти труднее – можно поскользнуться, упасть, получить травму. Все это надо учитывать при переходе дороги. Главное – не спеши! Закрой зонтик, опусти капюшон. Дождь по сравнению с летящим автомобилем совсем не </w:t>
      </w:r>
      <w:proofErr w:type="gramStart"/>
      <w:r w:rsidRPr="009E58CE">
        <w:rPr>
          <w:color w:val="000000"/>
          <w:sz w:val="22"/>
          <w:szCs w:val="22"/>
        </w:rPr>
        <w:t>опасны</w:t>
      </w:r>
      <w:proofErr w:type="gramEnd"/>
      <w:r w:rsidRPr="009E58CE">
        <w:rPr>
          <w:color w:val="000000"/>
          <w:sz w:val="22"/>
          <w:szCs w:val="22"/>
        </w:rPr>
        <w:t>!</w:t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3.  Осень – это короткий день и быстрое наступление темноты. Помни об этом. Даже небольшие ямы, бугры, которых вы не замечаете днем, могут стать причиной беды: оступился, упал... А вдруг это на проезжей части? Поэтому будь особенно внимателен!</w:t>
      </w:r>
    </w:p>
    <w:p w:rsidR="009E58CE" w:rsidRPr="009E58CE" w:rsidRDefault="009E58CE" w:rsidP="009E58C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58CE">
        <w:rPr>
          <w:color w:val="000000"/>
          <w:sz w:val="22"/>
          <w:szCs w:val="22"/>
        </w:rPr>
        <w:t>4.  В темноте в непогоду нелегко и водителям – свет автомобильных фар отражается в лужах, на мокром асфальте и дезориентирует водителей. Поэтому очень важно, чтобы вы, ребята, вспомнили о светоотражающих приспособлениях. Прикрепите их на одежду, </w:t>
      </w:r>
      <w:hyperlink r:id="rId14" w:history="1">
        <w:r w:rsidRPr="009E58CE">
          <w:rPr>
            <w:rStyle w:val="aa"/>
            <w:color w:val="00000A"/>
            <w:sz w:val="22"/>
            <w:szCs w:val="22"/>
          </w:rPr>
          <w:t>головной убор</w:t>
        </w:r>
      </w:hyperlink>
      <w:r w:rsidRPr="009E58CE">
        <w:rPr>
          <w:color w:val="000000"/>
          <w:sz w:val="22"/>
          <w:szCs w:val="22"/>
        </w:rPr>
        <w:t>, портфель, ранец, сумку, и водитель увидит вас. Если ничего подобного нет, воспользуйтесь фонариком, освещая дорогу впереди себя.</w:t>
      </w:r>
    </w:p>
    <w:p w:rsidR="009E58CE" w:rsidRDefault="00361A33" w:rsidP="0065230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8092" cy="1918741"/>
            <wp:effectExtent l="0" t="0" r="6985" b="5715"/>
            <wp:docPr id="87" name="Рисунок 87" descr="https://74441s027.edusite.ru/images/p249_golol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74441s027.edusite.ru/images/p249_golol-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9" t="5325" r="2233" b="6153"/>
                    <a:stretch/>
                  </pic:blipFill>
                  <pic:spPr bwMode="auto">
                    <a:xfrm>
                      <a:off x="0" y="0"/>
                      <a:ext cx="2922036" cy="192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306" w:rsidRDefault="00652306" w:rsidP="0065230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652306" w:rsidRPr="009E58CE" w:rsidRDefault="00652306" w:rsidP="0065230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17916" cy="5111646"/>
            <wp:effectExtent l="0" t="0" r="0" b="0"/>
            <wp:docPr id="88" name="Рисунок 88" descr="https://74441s027.edusite.ru/images/p249_fliker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74441s027.edusite.ru/images/p249_flikeryi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3" cy="512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306" w:rsidRPr="009E58CE" w:rsidSect="00DE3643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1A9C"/>
    <w:multiLevelType w:val="hybridMultilevel"/>
    <w:tmpl w:val="13CCC7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3"/>
    <w:rsid w:val="000C7885"/>
    <w:rsid w:val="00125179"/>
    <w:rsid w:val="00361A33"/>
    <w:rsid w:val="00520496"/>
    <w:rsid w:val="00560B5F"/>
    <w:rsid w:val="005F0E6B"/>
    <w:rsid w:val="00652306"/>
    <w:rsid w:val="00686B90"/>
    <w:rsid w:val="00777B82"/>
    <w:rsid w:val="00777FCC"/>
    <w:rsid w:val="00794CF9"/>
    <w:rsid w:val="00886AE4"/>
    <w:rsid w:val="008F258D"/>
    <w:rsid w:val="009A53DA"/>
    <w:rsid w:val="009E58CE"/>
    <w:rsid w:val="00A15DA5"/>
    <w:rsid w:val="00B22AAA"/>
    <w:rsid w:val="00B41364"/>
    <w:rsid w:val="00B67A93"/>
    <w:rsid w:val="00C37295"/>
    <w:rsid w:val="00D07E70"/>
    <w:rsid w:val="00D36785"/>
    <w:rsid w:val="00D765AA"/>
    <w:rsid w:val="00D86A60"/>
    <w:rsid w:val="00DE3643"/>
    <w:rsid w:val="00E16C45"/>
    <w:rsid w:val="00F4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link w:val="a4"/>
    <w:qFormat/>
    <w:rsid w:val="00D367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стиль Знак"/>
    <w:basedOn w:val="a0"/>
    <w:link w:val="a3"/>
    <w:rsid w:val="00D36785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36785"/>
    <w:pPr>
      <w:spacing w:after="0" w:line="240" w:lineRule="auto"/>
    </w:pPr>
  </w:style>
  <w:style w:type="character" w:styleId="a6">
    <w:name w:val="Strong"/>
    <w:basedOn w:val="a0"/>
    <w:uiPriority w:val="22"/>
    <w:qFormat/>
    <w:rsid w:val="00686B90"/>
    <w:rPr>
      <w:b/>
      <w:bCs/>
    </w:rPr>
  </w:style>
  <w:style w:type="paragraph" w:styleId="a7">
    <w:name w:val="Normal (Web)"/>
    <w:basedOn w:val="a"/>
    <w:uiPriority w:val="99"/>
    <w:semiHidden/>
    <w:unhideWhenUsed/>
    <w:rsid w:val="006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A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60B5F"/>
    <w:rPr>
      <w:color w:val="0000FF"/>
      <w:u w:val="single"/>
    </w:rPr>
  </w:style>
  <w:style w:type="character" w:customStyle="1" w:styleId="mmbutton-text">
    <w:name w:val="mmbutton-text"/>
    <w:basedOn w:val="a0"/>
    <w:rsid w:val="00560B5F"/>
  </w:style>
  <w:style w:type="character" w:customStyle="1" w:styleId="mmbutton-righttext">
    <w:name w:val="mmbutton-righttext"/>
    <w:basedOn w:val="a0"/>
    <w:rsid w:val="00560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link w:val="a4"/>
    <w:qFormat/>
    <w:rsid w:val="00D36785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стиль Знак"/>
    <w:basedOn w:val="a0"/>
    <w:link w:val="a3"/>
    <w:rsid w:val="00D36785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D36785"/>
    <w:pPr>
      <w:spacing w:after="0" w:line="240" w:lineRule="auto"/>
    </w:pPr>
  </w:style>
  <w:style w:type="character" w:styleId="a6">
    <w:name w:val="Strong"/>
    <w:basedOn w:val="a0"/>
    <w:uiPriority w:val="22"/>
    <w:qFormat/>
    <w:rsid w:val="00686B90"/>
    <w:rPr>
      <w:b/>
      <w:bCs/>
    </w:rPr>
  </w:style>
  <w:style w:type="paragraph" w:styleId="a7">
    <w:name w:val="Normal (Web)"/>
    <w:basedOn w:val="a"/>
    <w:uiPriority w:val="99"/>
    <w:semiHidden/>
    <w:unhideWhenUsed/>
    <w:rsid w:val="0068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6AE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60B5F"/>
    <w:rPr>
      <w:color w:val="0000FF"/>
      <w:u w:val="single"/>
    </w:rPr>
  </w:style>
  <w:style w:type="character" w:customStyle="1" w:styleId="mmbutton-text">
    <w:name w:val="mmbutton-text"/>
    <w:basedOn w:val="a0"/>
    <w:rsid w:val="00560B5F"/>
  </w:style>
  <w:style w:type="character" w:customStyle="1" w:styleId="mmbutton-righttext">
    <w:name w:val="mmbutton-righttext"/>
    <w:basedOn w:val="a0"/>
    <w:rsid w:val="0056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9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664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EEFF2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3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7210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804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38456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41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20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139796">
                                  <w:marLeft w:val="-18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518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5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3963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3364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21173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1251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38947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2366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52575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33970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970426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8741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3226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62054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003267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261513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826856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1155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38685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24243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611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40565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55657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22940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525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15935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85471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84130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32167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59526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1106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21198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92461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80097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333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63919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28307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264077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97744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90955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0871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72493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86850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76090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00142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08402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92164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0443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8254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095659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07320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0932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723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53077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49346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14380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50712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84045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889451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63002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640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49922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04197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02366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547854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6188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84688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058710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582135">
                                          <w:marLeft w:val="0"/>
                                          <w:marRight w:val="6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nfourok.ru/go.html?href=http%3A%2F%2Fpandia.ru%2Ftext%2Fcategory%2Fgolovnie_ubori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ЦРЕДиЮ</dc:creator>
  <cp:lastModifiedBy>ЦРЕДиЮ</cp:lastModifiedBy>
  <cp:revision>3</cp:revision>
  <cp:lastPrinted>2020-11-06T08:48:00Z</cp:lastPrinted>
  <dcterms:created xsi:type="dcterms:W3CDTF">2020-11-06T08:50:00Z</dcterms:created>
  <dcterms:modified xsi:type="dcterms:W3CDTF">2020-11-06T08:50:00Z</dcterms:modified>
</cp:coreProperties>
</file>