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B4" w:rsidRPr="00CC15B4" w:rsidRDefault="00CC15B4" w:rsidP="00CC15B4">
      <w:pPr>
        <w:jc w:val="center"/>
        <w:rPr>
          <w:b/>
        </w:rPr>
      </w:pPr>
      <w:r w:rsidRPr="00CC15B4">
        <w:rPr>
          <w:b/>
        </w:rPr>
        <w:t>Система работы с одаренными детьми</w:t>
      </w:r>
    </w:p>
    <w:p w:rsidR="00CC15B4" w:rsidRPr="00CC15B4" w:rsidRDefault="00CC15B4" w:rsidP="00CC15B4">
      <w:r>
        <w:t>В работе с одаренными детьми у меня сложилась своя система. Я</w:t>
      </w:r>
      <w:r w:rsidRPr="00CC15B4">
        <w:t xml:space="preserve"> использую психометрические методики для выявления склонности к творческому становлению. Например: тесты </w:t>
      </w:r>
      <w:proofErr w:type="spellStart"/>
      <w:r w:rsidRPr="00CC15B4">
        <w:t>Гилфорда</w:t>
      </w:r>
      <w:proofErr w:type="spellEnd"/>
      <w:r w:rsidRPr="00CC15B4">
        <w:t xml:space="preserve"> и </w:t>
      </w:r>
      <w:proofErr w:type="spellStart"/>
      <w:r w:rsidRPr="00CC15B4">
        <w:t>Торренса</w:t>
      </w:r>
      <w:proofErr w:type="spellEnd"/>
      <w:r w:rsidRPr="00CC15B4">
        <w:t xml:space="preserve"> (креативность) . </w:t>
      </w:r>
      <w:r w:rsidRPr="00CC15B4">
        <w:rPr>
          <w:b/>
        </w:rPr>
        <w:t>Теоретико – методологической основой</w:t>
      </w:r>
      <w:r w:rsidRPr="00CC15B4">
        <w:t xml:space="preserve"> моего педагогического опыта в работе с одаренными детьми, являются труды таких зарубежных ученых, как </w:t>
      </w:r>
      <w:proofErr w:type="spellStart"/>
      <w:r w:rsidRPr="00CC15B4">
        <w:t>Дж</w:t>
      </w:r>
      <w:proofErr w:type="gramStart"/>
      <w:r w:rsidRPr="00CC15B4">
        <w:t>.Г</w:t>
      </w:r>
      <w:proofErr w:type="gramEnd"/>
      <w:r w:rsidRPr="00CC15B4">
        <w:t>илфорд</w:t>
      </w:r>
      <w:proofErr w:type="spellEnd"/>
      <w:r w:rsidRPr="00CC15B4">
        <w:t xml:space="preserve">, </w:t>
      </w:r>
      <w:proofErr w:type="spellStart"/>
      <w:r w:rsidRPr="00CC15B4">
        <w:t>Б.Тейлор</w:t>
      </w:r>
      <w:proofErr w:type="spellEnd"/>
      <w:r w:rsidRPr="00CC15B4">
        <w:t xml:space="preserve">. В отечественной науке: труды </w:t>
      </w:r>
      <w:proofErr w:type="spellStart"/>
      <w:r w:rsidRPr="00CC15B4">
        <w:t>Д.В.Ушакова</w:t>
      </w:r>
      <w:proofErr w:type="spellEnd"/>
      <w:r w:rsidRPr="00CC15B4">
        <w:t xml:space="preserve">, М.О. </w:t>
      </w:r>
      <w:proofErr w:type="spellStart"/>
      <w:r w:rsidRPr="00CC15B4">
        <w:t>Чошанова</w:t>
      </w:r>
      <w:proofErr w:type="spellEnd"/>
      <w:r w:rsidRPr="00CC15B4">
        <w:t xml:space="preserve"> (технология развития критического мышления). </w:t>
      </w:r>
      <w:proofErr w:type="gramStart"/>
      <w:r w:rsidRPr="00CC15B4">
        <w:t>Реализовывать свою деятельность по созданию условий для адресной работы способствуют курсы повышения квалификации, участие с выступлением в интернет-конференциях (Интернет-конференция «Жизнь в условиях многокультурного социума».</w:t>
      </w:r>
      <w:proofErr w:type="gramEnd"/>
      <w:r w:rsidRPr="00CC15B4">
        <w:t xml:space="preserve"> Выступление с темой «Поликультурное образование и воспитание: баланс ценностей и приоритеты» – Самара, 2016 г., Сертификат; Интернет-конференция  «Семейное воспитание: традиции и современность». Выступление с темой «Отношение современной молодежи к семье» - Самара, 2017 г., Сертификат; участие во Всероссийской педагогической конференции «Перспективы воспитания подрастающего поколения с темой выступления «Нравственное воспитание школьников на уроках истории и обществознания». Курсы повышения квалификации «Обеспечение реализации стратегии национального проекта «Образование»  на региональном уровне (в сфере общего образования)» - Самара, 2019 г., Удостоверение; «Использование информационных технологий в педагогической практике учителя</w:t>
      </w:r>
      <w:proofErr w:type="gramStart"/>
      <w:r w:rsidRPr="00CC15B4">
        <w:t>»-</w:t>
      </w:r>
      <w:proofErr w:type="gramEnd"/>
      <w:r w:rsidRPr="00CC15B4">
        <w:t>Самара, 2019 г.,- Удостоверение; «Профилактика суицидального поведения у подростков» - Екатеринбург, 2019 г., Сертификат и др.)</w:t>
      </w:r>
    </w:p>
    <w:p w:rsidR="00CC15B4" w:rsidRPr="00CC15B4" w:rsidRDefault="00CC15B4" w:rsidP="00CC15B4">
      <w:r w:rsidRPr="00CC15B4">
        <w:t>Я разработала систему в работе с одаренными детьми.</w:t>
      </w:r>
    </w:p>
    <w:p w:rsidR="00CC15B4" w:rsidRPr="00CC15B4" w:rsidRDefault="00CC15B4" w:rsidP="00CC15B4">
      <w:r w:rsidRPr="00CC15B4">
        <w:rPr>
          <w:b/>
        </w:rPr>
        <w:t>Начальный (первый) этап</w:t>
      </w:r>
      <w:r w:rsidRPr="00CC15B4">
        <w:t xml:space="preserve"> моей работы - мотивационно-диагностический, где я  пропагандирую престиж образования, рассказываю о значении своих предметов. На уроках обществознания, права, истории использую </w:t>
      </w:r>
      <w:r w:rsidRPr="00CC15B4">
        <w:rPr>
          <w:b/>
        </w:rPr>
        <w:t>методы</w:t>
      </w:r>
      <w:r w:rsidRPr="00CC15B4">
        <w:t xml:space="preserve">: </w:t>
      </w:r>
    </w:p>
    <w:p w:rsidR="00CC15B4" w:rsidRPr="00CC15B4" w:rsidRDefault="00CC15B4" w:rsidP="00CC15B4">
      <w:r w:rsidRPr="00CC15B4">
        <w:t xml:space="preserve">- </w:t>
      </w:r>
      <w:proofErr w:type="gramStart"/>
      <w:r w:rsidRPr="00CC15B4">
        <w:t>исследовательский</w:t>
      </w:r>
      <w:proofErr w:type="gramEnd"/>
      <w:r w:rsidRPr="00CC15B4">
        <w:t xml:space="preserve">, поисковый, проблемный, проектный, анализа и синтеза, творческий, информационный. Использую разнообразные  </w:t>
      </w:r>
      <w:r w:rsidRPr="00CC15B4">
        <w:rPr>
          <w:b/>
        </w:rPr>
        <w:t xml:space="preserve">формы </w:t>
      </w:r>
      <w:r w:rsidRPr="00CC15B4">
        <w:t>занятий:</w:t>
      </w:r>
    </w:p>
    <w:p w:rsidR="00CC15B4" w:rsidRPr="00CC15B4" w:rsidRDefault="00CC15B4" w:rsidP="00CC15B4">
      <w:r w:rsidRPr="00CC15B4">
        <w:t>урок-дискуссия (круглый стол), «мозговой штурм», написание сочинения-эссе, в которых предлагаю учащимся выразить свою гражданскую позицию по тому или иному вопросу, применяю групповые формы работы, разного рода творческие задания, которые способствуют решению обозначенной задачи данной категорией детей.</w:t>
      </w:r>
    </w:p>
    <w:p w:rsidR="00CC15B4" w:rsidRPr="00CC15B4" w:rsidRDefault="00CC15B4" w:rsidP="00CC15B4">
      <w:r w:rsidRPr="00CC15B4">
        <w:t xml:space="preserve"> Кроме того, в целях диагностики одаренности по предмету использую методики А.И. Савенкова «Палитра интересов», Алексеева «Стиль мышления» (9-11 классы). Практикую работу по индивидуальному план</w:t>
      </w:r>
      <w:proofErr w:type="gramStart"/>
      <w:r w:rsidRPr="00CC15B4">
        <w:t>у(</w:t>
      </w:r>
      <w:proofErr w:type="gramEnd"/>
      <w:r w:rsidRPr="00CC15B4">
        <w:t>маршруту). Этот вид деятельности дает позитивные результаты в оказании адресной помощи ребенку в овладении интеллектуальными и познавательными способностями и приносит результативность в конференциях, конкурсах, олимпиадах.</w:t>
      </w:r>
    </w:p>
    <w:p w:rsidR="00CC15B4" w:rsidRPr="00CC15B4" w:rsidRDefault="00CC15B4" w:rsidP="00CC15B4">
      <w:r w:rsidRPr="00CC15B4">
        <w:t xml:space="preserve"> </w:t>
      </w:r>
      <w:r w:rsidRPr="00CC15B4">
        <w:rPr>
          <w:b/>
        </w:rPr>
        <w:t>На втором этапе</w:t>
      </w:r>
      <w:r w:rsidRPr="00CC15B4">
        <w:t xml:space="preserve"> приглашаю учащихся с высоким уровнем предметной мотивации для совместной работы в рамках элективных курсов. С этой целью еще в 2014 году я разработала и защитила в СИПКРО программу элективного курса «Конституционное право» - краткосрочный тематический курс (модуль) для учащихся  10-11 классов профильного уровня</w:t>
      </w:r>
      <w:r w:rsidRPr="00CC15B4">
        <w:rPr>
          <w:b/>
        </w:rPr>
        <w:t xml:space="preserve">. </w:t>
      </w:r>
      <w:r w:rsidRPr="00CC15B4">
        <w:t xml:space="preserve">С  2014 года внедряю этот курс в образовательный процесс. Изучение данного курса позволяет детям с высокой мотивацией овладеть комплексом правовых знаний по конституционному праву. Знания и умения, полученные учащимися при изучении элективного курса, помогают моим выпускникам  </w:t>
      </w:r>
      <w:r w:rsidRPr="00CC15B4">
        <w:lastRenderedPageBreak/>
        <w:t xml:space="preserve">быть успешными, что отражает запросы учащихся и их родителей, развивают их интеллектуальные возможности и творческие способности, ведут к активному участию в исследовательской и проектной деятельности, конференциях, олимпиадах, конкурсах. </w:t>
      </w:r>
    </w:p>
    <w:p w:rsidR="00CC15B4" w:rsidRPr="00CC15B4" w:rsidRDefault="00CC15B4" w:rsidP="00CC15B4">
      <w:pPr>
        <w:spacing w:line="240" w:lineRule="auto"/>
        <w:jc w:val="both"/>
      </w:pPr>
      <w:r w:rsidRPr="00CC15B4">
        <w:t xml:space="preserve">С одаренными  детьми    я использую на занятиях форму для многоуровневой аналитической работы с документом, законом, текстом:                                    </w:t>
      </w:r>
    </w:p>
    <w:p w:rsidR="00CC15B4" w:rsidRPr="00CC15B4" w:rsidRDefault="00CC15B4" w:rsidP="00CC15B4">
      <w:pPr>
        <w:spacing w:line="240" w:lineRule="auto"/>
        <w:jc w:val="both"/>
      </w:pPr>
      <w:r w:rsidRPr="00CC15B4">
        <w:t>Уровни анализа</w:t>
      </w:r>
    </w:p>
    <w:p w:rsidR="00CC15B4" w:rsidRPr="00CC15B4" w:rsidRDefault="00CC15B4" w:rsidP="00CC15B4">
      <w:pPr>
        <w:spacing w:line="240" w:lineRule="auto"/>
        <w:jc w:val="both"/>
      </w:pPr>
      <w:r w:rsidRPr="00CC15B4">
        <w:t>1. Атрибуция (паспортизация) документа.</w:t>
      </w:r>
    </w:p>
    <w:p w:rsidR="00CC15B4" w:rsidRPr="00CC15B4" w:rsidRDefault="00CC15B4" w:rsidP="00CC15B4">
      <w:pPr>
        <w:spacing w:line="240" w:lineRule="auto"/>
        <w:jc w:val="both"/>
      </w:pPr>
      <w:r w:rsidRPr="00CC15B4">
        <w:t>2. Работа с информацией, которая заложена в тексте.</w:t>
      </w:r>
    </w:p>
    <w:p w:rsidR="00CC15B4" w:rsidRPr="00CC15B4" w:rsidRDefault="00CC15B4" w:rsidP="00CC15B4">
      <w:pPr>
        <w:spacing w:line="240" w:lineRule="auto"/>
        <w:jc w:val="both"/>
      </w:pPr>
      <w:r w:rsidRPr="00CC15B4">
        <w:t xml:space="preserve">3. Аксиологический уровень  (выявляем </w:t>
      </w:r>
      <w:proofErr w:type="gramStart"/>
      <w:r w:rsidRPr="00CC15B4">
        <w:t>ценностное</w:t>
      </w:r>
      <w:proofErr w:type="gramEnd"/>
      <w:r w:rsidRPr="00CC15B4">
        <w:t>).</w:t>
      </w:r>
    </w:p>
    <w:p w:rsidR="00CC15B4" w:rsidRPr="00CC15B4" w:rsidRDefault="00CC15B4" w:rsidP="00CC15B4">
      <w:pPr>
        <w:spacing w:line="240" w:lineRule="auto"/>
        <w:jc w:val="both"/>
      </w:pPr>
      <w:r w:rsidRPr="00CC15B4">
        <w:t>4. Критический уровень (учимся делать вывод, оценивать, интерпретировать, объяснять).</w:t>
      </w:r>
    </w:p>
    <w:p w:rsidR="00CC15B4" w:rsidRPr="00CC15B4" w:rsidRDefault="00CC15B4" w:rsidP="00CC15B4">
      <w:pPr>
        <w:spacing w:line="240" w:lineRule="auto"/>
        <w:jc w:val="both"/>
      </w:pPr>
      <w:r w:rsidRPr="00CC15B4">
        <w:t xml:space="preserve">Использую различные </w:t>
      </w:r>
    </w:p>
    <w:p w:rsidR="00CC15B4" w:rsidRPr="00CC15B4" w:rsidRDefault="00CC15B4" w:rsidP="00CC15B4">
      <w:pPr>
        <w:jc w:val="center"/>
        <w:rPr>
          <w:b/>
        </w:rPr>
      </w:pPr>
      <w:r w:rsidRPr="00CC15B4">
        <w:rPr>
          <w:b/>
        </w:rPr>
        <w:t>«Формы работы с одаренными детьми»</w:t>
      </w:r>
      <w:bookmarkStart w:id="0" w:name="_GoBack"/>
      <w:bookmarkEnd w:id="0"/>
    </w:p>
    <w:p w:rsidR="00CC15B4" w:rsidRPr="00CC15B4" w:rsidRDefault="00CC15B4" w:rsidP="00CC15B4">
      <w:pPr>
        <w:jc w:val="center"/>
      </w:pPr>
    </w:p>
    <w:p w:rsidR="00CC15B4" w:rsidRPr="00CC15B4" w:rsidRDefault="00CC15B4" w:rsidP="00CC15B4">
      <w:pPr>
        <w:rPr>
          <w:b/>
        </w:rPr>
      </w:pPr>
    </w:p>
    <w:p w:rsidR="00CC15B4" w:rsidRPr="00CC15B4" w:rsidRDefault="00CC15B4" w:rsidP="00CC15B4">
      <w:pPr>
        <w:rPr>
          <w:b/>
        </w:rPr>
      </w:pPr>
      <w:r w:rsidRPr="00CC15B4">
        <w:rPr>
          <w:b/>
        </w:rPr>
        <w:drawing>
          <wp:inline distT="0" distB="0" distL="0" distR="0">
            <wp:extent cx="5284470" cy="5156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51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5B4" w:rsidRPr="00CC15B4" w:rsidRDefault="00CC15B4" w:rsidP="00CC15B4"/>
    <w:p w:rsidR="00CC15B4" w:rsidRPr="00CC15B4" w:rsidRDefault="00CC15B4" w:rsidP="00CC15B4">
      <w:r w:rsidRPr="00CC15B4">
        <w:t>Все эти методы и формы работы с одарёнными детьми, используемые мною, ориентированы на эффективную помощь в решении  проблем, так как они являются важным фактором успешности в формировании учебных компетенций, а также развития познавательных способностей и личностных качеств одаренных детей.</w:t>
      </w:r>
    </w:p>
    <w:p w:rsidR="007F0CAE" w:rsidRDefault="00CC15B4" w:rsidP="00CC15B4">
      <w:r w:rsidRPr="00CC15B4">
        <w:t xml:space="preserve">  </w:t>
      </w:r>
      <w:r w:rsidRPr="00CC15B4">
        <w:rPr>
          <w:b/>
        </w:rPr>
        <w:t>III этап – заключительный.</w:t>
      </w:r>
      <w:r w:rsidRPr="00CC15B4">
        <w:t xml:space="preserve">  На этом этапе дети  принимают участие в  школьных, окружных, региональных, предметных олимпиадах,  Интернет-олимпиадах, очных и заочных турах олимпиад, конкурсах научно-исследовательских проектов окружного</w:t>
      </w:r>
      <w:proofErr w:type="gramStart"/>
      <w:r w:rsidRPr="00CC15B4">
        <w:t xml:space="preserve"> ,</w:t>
      </w:r>
      <w:proofErr w:type="gramEnd"/>
      <w:r w:rsidRPr="00CC15B4">
        <w:t xml:space="preserve"> областного и регионального уровней</w:t>
      </w:r>
      <w:r w:rsidRPr="00CC15B4">
        <w:rPr>
          <w:b/>
        </w:rPr>
        <w:t>.</w:t>
      </w:r>
    </w:p>
    <w:sectPr w:rsidR="007F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B4"/>
    <w:rsid w:val="007F0CAE"/>
    <w:rsid w:val="00CC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Терешина_Т_М</dc:creator>
  <cp:lastModifiedBy>Терешина_Т_М</cp:lastModifiedBy>
  <cp:revision>2</cp:revision>
  <dcterms:created xsi:type="dcterms:W3CDTF">2020-12-29T05:37:00Z</dcterms:created>
  <dcterms:modified xsi:type="dcterms:W3CDTF">2020-12-29T05:40:00Z</dcterms:modified>
</cp:coreProperties>
</file>