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15" w:rsidRDefault="00ED278B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Дата</w:t>
      </w:r>
      <w:r w:rsidRPr="009D220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  <w:t xml:space="preserve">: </w:t>
      </w:r>
    </w:p>
    <w:p w:rsidR="00ED278B" w:rsidRPr="009D220B" w:rsidRDefault="00ED278B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en-US" w:eastAsia="ru-RU"/>
        </w:rPr>
      </w:pPr>
      <w:r w:rsidRPr="00ED278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Класс</w:t>
      </w:r>
      <w:r w:rsidRPr="009D220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  <w:t xml:space="preserve">: </w:t>
      </w:r>
    </w:p>
    <w:p w:rsidR="00ED278B" w:rsidRPr="00ED278B" w:rsidRDefault="00ED278B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Тема</w:t>
      </w:r>
      <w:r w:rsidRPr="007278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Образование в англо-говорящих странах.</w:t>
      </w:r>
    </w:p>
    <w:p w:rsidR="00E55404" w:rsidRPr="009D220B" w:rsidRDefault="009D220B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Учитель: </w:t>
      </w:r>
    </w:p>
    <w:p w:rsidR="00194B08" w:rsidRDefault="00194B08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837F9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Аспекты урока</w:t>
      </w:r>
      <w:r w:rsidR="00E5540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</w:t>
      </w:r>
    </w:p>
    <w:p w:rsidR="00F03D02" w:rsidRDefault="00F03D02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ED278B" w:rsidRDefault="00ED278B" w:rsidP="00F03D02">
      <w:pPr>
        <w:shd w:val="clear" w:color="auto" w:fill="FFFFFF"/>
        <w:spacing w:after="0" w:line="240" w:lineRule="atLeast"/>
        <w:ind w:left="1843" w:hanging="184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7F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 урока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 w:rsidRPr="00837F9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ключевых языковых компетенций на уроке английского языка.</w:t>
      </w:r>
    </w:p>
    <w:p w:rsidR="00F03D02" w:rsidRDefault="00F03D02" w:rsidP="00F03D02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37F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 урока:</w:t>
      </w:r>
    </w:p>
    <w:p w:rsidR="00F03D02" w:rsidRDefault="00F03D02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837F9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Практическая</w:t>
      </w:r>
      <w:proofErr w:type="gramEnd"/>
      <w:r w:rsidRPr="00837F9E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Pr="00837F9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промотировать навыки УУД в развитии умений решения коммуникативной задачи с различной степенью сложности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03D02" w:rsidRPr="00837F9E" w:rsidRDefault="00F03D02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практиковать учащихся в чт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ении текста с полным пониманием.</w:t>
      </w:r>
    </w:p>
    <w:p w:rsidR="00F03D02" w:rsidRPr="00837F9E" w:rsidRDefault="00F03D02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837F9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Образовательная</w:t>
      </w:r>
      <w:proofErr w:type="gramEnd"/>
      <w:r w:rsidRPr="00837F9E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Pr="00837F9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активизировать и совершенствовать актуальный словарный запас обучающихся.</w:t>
      </w:r>
      <w:r w:rsidRPr="00837F9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37F9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Воспитательные</w:t>
      </w:r>
      <w:r w:rsidRPr="00837F9E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Pr="00837F9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развивать настойчивость и умение преодолевать трудности для достижения намеченной цели;</w:t>
      </w:r>
      <w:r w:rsidRPr="00837F9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активизировать познавательную инициативу обучающихся и формировать их социальную компетентность. </w:t>
      </w:r>
      <w:r w:rsidRPr="00837F9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37F9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Развивающие</w:t>
      </w:r>
      <w:r w:rsidRPr="00837F9E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Pr="00837F9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содействовать установлению в сознании ребенка устойчивых связей между накопленным и новым опытом познавательной и практической деятельности;</w:t>
      </w:r>
      <w:r w:rsidRPr="00837F9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формировать и развивать учебно-организационные умения и навыки (взаимоконтроль, самостоятельная работа, коллективная деятельность);</w:t>
      </w:r>
      <w:r w:rsidRPr="00837F9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– 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учить сравнивать различные системы образования в англо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говорящих странах;</w:t>
      </w:r>
    </w:p>
    <w:p w:rsidR="00F03D02" w:rsidRDefault="00F03D02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развивать навыки общения при работе в парах и группах.</w:t>
      </w:r>
    </w:p>
    <w:p w:rsidR="00F03D02" w:rsidRDefault="00F03D02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03D02" w:rsidRDefault="00F03D02" w:rsidP="00F03D02">
      <w:pPr>
        <w:shd w:val="clear" w:color="auto" w:fill="FFFFFF"/>
        <w:spacing w:after="0" w:line="240" w:lineRule="atLeast"/>
        <w:ind w:left="1701" w:hanging="170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7F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Тип урока:</w:t>
      </w:r>
      <w:r w:rsidRPr="00837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урок комплексного применения знаний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решения   практических задач</w:t>
      </w:r>
      <w:r w:rsidR="00E5540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03D02" w:rsidRDefault="00F03D02" w:rsidP="00F03D02">
      <w:pPr>
        <w:shd w:val="clear" w:color="auto" w:fill="FFFFFF"/>
        <w:spacing w:after="0" w:line="240" w:lineRule="atLeast"/>
        <w:ind w:left="1701" w:hanging="170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03D02" w:rsidRDefault="00F03D02" w:rsidP="00E55404">
      <w:pPr>
        <w:shd w:val="clear" w:color="auto" w:fill="FFFFFF"/>
        <w:spacing w:after="0" w:line="240" w:lineRule="atLeast"/>
        <w:ind w:left="2127" w:hanging="212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37F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Форма урока:</w:t>
      </w:r>
      <w:r w:rsidR="00E5540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</w:t>
      </w:r>
      <w:r w:rsidRPr="00837F9E">
        <w:rPr>
          <w:rFonts w:ascii="Times New Roman" w:eastAsia="Times New Roman" w:hAnsi="Times New Roman" w:cs="Times New Roman"/>
          <w:sz w:val="32"/>
          <w:szCs w:val="32"/>
          <w:lang w:eastAsia="ru-RU"/>
        </w:rPr>
        <w:t>ронтальная, индивидуальная, парная и групповая формы работы.</w:t>
      </w:r>
    </w:p>
    <w:p w:rsidR="00F03D02" w:rsidRDefault="00F03D02" w:rsidP="00F03D02">
      <w:pPr>
        <w:shd w:val="clear" w:color="auto" w:fill="FFFFFF"/>
        <w:spacing w:after="0" w:line="240" w:lineRule="atLeast"/>
        <w:ind w:left="1701" w:hanging="170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03D02" w:rsidRDefault="00F03D02" w:rsidP="00F03D02">
      <w:pPr>
        <w:shd w:val="clear" w:color="auto" w:fill="FFFFFF"/>
        <w:spacing w:after="0" w:line="240" w:lineRule="atLeast"/>
        <w:ind w:left="1701" w:hanging="170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27815" w:rsidRDefault="00727815" w:rsidP="00F03D02">
      <w:pPr>
        <w:shd w:val="clear" w:color="auto" w:fill="FFFFFF"/>
        <w:spacing w:after="0" w:line="240" w:lineRule="atLeast"/>
        <w:ind w:left="1701" w:hanging="170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bookmarkStart w:id="0" w:name="_GoBack"/>
      <w:bookmarkEnd w:id="0"/>
    </w:p>
    <w:p w:rsidR="00E55404" w:rsidRDefault="00E55404" w:rsidP="00F03D02">
      <w:pPr>
        <w:shd w:val="clear" w:color="auto" w:fill="FFFFFF"/>
        <w:spacing w:after="0" w:line="240" w:lineRule="atLeast"/>
        <w:ind w:left="1701" w:hanging="170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03D02" w:rsidRPr="00837F9E" w:rsidRDefault="00F03D02" w:rsidP="00F03D02">
      <w:pPr>
        <w:shd w:val="clear" w:color="auto" w:fill="FFFFFF"/>
        <w:spacing w:after="0" w:line="240" w:lineRule="atLeast"/>
        <w:ind w:left="1701" w:hanging="170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94B08" w:rsidRPr="00E55404" w:rsidRDefault="00DB51E0" w:rsidP="00E5540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E554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ХОД УРОКА</w:t>
      </w:r>
    </w:p>
    <w:p w:rsidR="00194B08" w:rsidRPr="00837F9E" w:rsidRDefault="00194B08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37F9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I. Организационный момент</w:t>
      </w:r>
    </w:p>
    <w:p w:rsidR="00194B08" w:rsidRDefault="00194B08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– 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Gladtoseeyou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! 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Oh, you’re in a good mood today. Great! Who is on duty today? Who is absent today? </w:t>
      </w:r>
    </w:p>
    <w:p w:rsidR="00E55404" w:rsidRPr="00837F9E" w:rsidRDefault="00E55404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</w:p>
    <w:p w:rsidR="00DB51E0" w:rsidRPr="00837F9E" w:rsidRDefault="00DB51E0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  <w:t xml:space="preserve">II. </w:t>
      </w:r>
      <w:r w:rsidR="00194B08" w:rsidRPr="00837F9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Речеваяразминка</w:t>
      </w:r>
      <w:r w:rsidR="00194B08" w:rsidRPr="00837F9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  <w:t>.</w:t>
      </w:r>
    </w:p>
    <w:p w:rsidR="00DB51E0" w:rsidRPr="00837F9E" w:rsidRDefault="00DB51E0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  <w:t>Teacher: 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Let’s begin with the poem. Listen to it and </w:t>
      </w:r>
      <w:r w:rsidR="00194B08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try to translate.</w:t>
      </w:r>
    </w:p>
    <w:p w:rsidR="00194B08" w:rsidRPr="00837F9E" w:rsidRDefault="00194B08" w:rsidP="00F03D0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proofErr w:type="gramStart"/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Early to bed.</w:t>
      </w:r>
      <w:proofErr w:type="gramEnd"/>
    </w:p>
    <w:p w:rsidR="00194B08" w:rsidRPr="00837F9E" w:rsidRDefault="00194B08" w:rsidP="00F03D0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proofErr w:type="gramStart"/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Early to rise.</w:t>
      </w:r>
      <w:proofErr w:type="gramEnd"/>
    </w:p>
    <w:p w:rsidR="00194B08" w:rsidRPr="00837F9E" w:rsidRDefault="00194B08" w:rsidP="00F03D0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Makes a man</w:t>
      </w:r>
    </w:p>
    <w:p w:rsidR="00194B08" w:rsidRPr="00837F9E" w:rsidRDefault="00194B08" w:rsidP="00F03D0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Healthy, wealthy and wise!</w:t>
      </w:r>
    </w:p>
    <w:p w:rsidR="009270E4" w:rsidRDefault="00E55404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Repeat after me.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Now try to read it, any volunteers. </w:t>
      </w:r>
    </w:p>
    <w:p w:rsidR="00E55404" w:rsidRPr="00E55404" w:rsidRDefault="00E55404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</w:p>
    <w:p w:rsidR="009270E4" w:rsidRPr="00837F9E" w:rsidRDefault="009270E4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837F9E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 w:eastAsia="ru-RU"/>
        </w:rPr>
        <w:t>III</w:t>
      </w:r>
      <w:r w:rsidRPr="00837F9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 Этап постановки цели урока.</w:t>
      </w:r>
    </w:p>
    <w:p w:rsidR="009270E4" w:rsidRPr="00EF3B06" w:rsidRDefault="009270E4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(Учитель раздает учащимся словосочетания на карточках, на доске вывешены 2 слова 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ADVANTAGES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DISADVANTAGES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proofErr w:type="spellStart"/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Детипоочередирасставляютсловосочетанияподслова</w:t>
      </w:r>
      <w:proofErr w:type="spellEnd"/>
      <w:r w:rsidRPr="00EF3B0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).  </w:t>
      </w:r>
    </w:p>
    <w:p w:rsidR="009270E4" w:rsidRPr="00837F9E" w:rsidRDefault="009270E4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T: You have the word combinations and you can see 2 words on the blackboard. So, read your card and put it under ADVANTAGES or DISADVANTAGES.</w:t>
      </w:r>
    </w:p>
    <w:p w:rsidR="002704F2" w:rsidRPr="00837F9E" w:rsidRDefault="002704F2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704F2" w:rsidRPr="00837F9E" w:rsidTr="002704F2">
        <w:tc>
          <w:tcPr>
            <w:tcW w:w="4785" w:type="dxa"/>
          </w:tcPr>
          <w:p w:rsidR="002704F2" w:rsidRPr="00837F9E" w:rsidRDefault="002704F2" w:rsidP="00F03D0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</w:pPr>
            <w:r w:rsidRPr="00837F9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  <w:t xml:space="preserve">ADVANTAGES  </w:t>
            </w:r>
          </w:p>
        </w:tc>
        <w:tc>
          <w:tcPr>
            <w:tcW w:w="4786" w:type="dxa"/>
          </w:tcPr>
          <w:p w:rsidR="002704F2" w:rsidRPr="00837F9E" w:rsidRDefault="002704F2" w:rsidP="00F03D02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</w:pPr>
            <w:r w:rsidRPr="00837F9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  <w:t>DISADVANTAGES</w:t>
            </w:r>
          </w:p>
        </w:tc>
      </w:tr>
      <w:tr w:rsidR="002704F2" w:rsidRPr="00EF3B06" w:rsidTr="002704F2">
        <w:tc>
          <w:tcPr>
            <w:tcW w:w="4785" w:type="dxa"/>
          </w:tcPr>
          <w:p w:rsidR="002704F2" w:rsidRPr="00837F9E" w:rsidRDefault="002704F2" w:rsidP="00F03D0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</w:pPr>
            <w:r w:rsidRPr="00837F9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  <w:t>To become smart</w:t>
            </w:r>
          </w:p>
        </w:tc>
        <w:tc>
          <w:tcPr>
            <w:tcW w:w="4786" w:type="dxa"/>
          </w:tcPr>
          <w:p w:rsidR="002704F2" w:rsidRPr="00837F9E" w:rsidRDefault="002704F2" w:rsidP="00F03D0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</w:pPr>
            <w:r w:rsidRPr="00837F9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  <w:t>To have no time for sport and hobbies</w:t>
            </w:r>
          </w:p>
        </w:tc>
      </w:tr>
      <w:tr w:rsidR="002704F2" w:rsidRPr="00EF3B06" w:rsidTr="002704F2">
        <w:tc>
          <w:tcPr>
            <w:tcW w:w="4785" w:type="dxa"/>
          </w:tcPr>
          <w:p w:rsidR="002704F2" w:rsidRPr="00837F9E" w:rsidRDefault="002704F2" w:rsidP="00F03D0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</w:pPr>
            <w:r w:rsidRPr="00837F9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  <w:t>To study interesting subjects</w:t>
            </w:r>
          </w:p>
        </w:tc>
        <w:tc>
          <w:tcPr>
            <w:tcW w:w="4786" w:type="dxa"/>
          </w:tcPr>
          <w:p w:rsidR="002704F2" w:rsidRPr="00837F9E" w:rsidRDefault="002704F2" w:rsidP="00F03D0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</w:pPr>
            <w:r w:rsidRPr="00837F9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  <w:t>To be tired of doing homework</w:t>
            </w:r>
          </w:p>
        </w:tc>
      </w:tr>
      <w:tr w:rsidR="002704F2" w:rsidRPr="00EF3B06" w:rsidTr="002704F2">
        <w:tc>
          <w:tcPr>
            <w:tcW w:w="4785" w:type="dxa"/>
          </w:tcPr>
          <w:p w:rsidR="002704F2" w:rsidRPr="00837F9E" w:rsidRDefault="002704F2" w:rsidP="00F03D0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</w:pPr>
            <w:r w:rsidRPr="00837F9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  <w:t>To learn new things</w:t>
            </w:r>
          </w:p>
        </w:tc>
        <w:tc>
          <w:tcPr>
            <w:tcW w:w="4786" w:type="dxa"/>
          </w:tcPr>
          <w:p w:rsidR="002704F2" w:rsidRPr="00837F9E" w:rsidRDefault="002704F2" w:rsidP="00F03D0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</w:pPr>
            <w:r w:rsidRPr="00837F9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  <w:t>To get up early in the morning</w:t>
            </w:r>
          </w:p>
        </w:tc>
      </w:tr>
      <w:tr w:rsidR="002704F2" w:rsidRPr="00837F9E" w:rsidTr="002704F2">
        <w:tc>
          <w:tcPr>
            <w:tcW w:w="4785" w:type="dxa"/>
          </w:tcPr>
          <w:p w:rsidR="002704F2" w:rsidRPr="00837F9E" w:rsidRDefault="002704F2" w:rsidP="00F03D0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</w:pPr>
            <w:r w:rsidRPr="00837F9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  <w:t>To have a lot of friends</w:t>
            </w:r>
          </w:p>
        </w:tc>
        <w:tc>
          <w:tcPr>
            <w:tcW w:w="4786" w:type="dxa"/>
          </w:tcPr>
          <w:p w:rsidR="002704F2" w:rsidRPr="00837F9E" w:rsidRDefault="002704F2" w:rsidP="00F03D0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</w:pPr>
            <w:r w:rsidRPr="00837F9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  <w:t>To have boring lessons</w:t>
            </w:r>
          </w:p>
        </w:tc>
      </w:tr>
      <w:tr w:rsidR="002704F2" w:rsidRPr="00EF3B06" w:rsidTr="002704F2">
        <w:tc>
          <w:tcPr>
            <w:tcW w:w="4785" w:type="dxa"/>
          </w:tcPr>
          <w:p w:rsidR="002704F2" w:rsidRPr="00837F9E" w:rsidRDefault="002704F2" w:rsidP="00F03D0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</w:pPr>
            <w:r w:rsidRPr="00837F9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  <w:t>To have good teachers</w:t>
            </w:r>
          </w:p>
        </w:tc>
        <w:tc>
          <w:tcPr>
            <w:tcW w:w="4786" w:type="dxa"/>
          </w:tcPr>
          <w:p w:rsidR="002704F2" w:rsidRPr="00837F9E" w:rsidRDefault="002704F2" w:rsidP="00F03D0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</w:pPr>
            <w:r w:rsidRPr="00837F9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  <w:t>To be afraid of some teachers</w:t>
            </w:r>
          </w:p>
        </w:tc>
      </w:tr>
      <w:tr w:rsidR="002704F2" w:rsidRPr="00837F9E" w:rsidTr="002704F2">
        <w:tc>
          <w:tcPr>
            <w:tcW w:w="4785" w:type="dxa"/>
          </w:tcPr>
          <w:p w:rsidR="002704F2" w:rsidRPr="00837F9E" w:rsidRDefault="002704F2" w:rsidP="00F03D0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</w:pPr>
            <w:r w:rsidRPr="00837F9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  <w:t>To develop your mind</w:t>
            </w:r>
          </w:p>
        </w:tc>
        <w:tc>
          <w:tcPr>
            <w:tcW w:w="4786" w:type="dxa"/>
          </w:tcPr>
          <w:p w:rsidR="002704F2" w:rsidRPr="00837F9E" w:rsidRDefault="006E62C0" w:rsidP="00F03D0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</w:pPr>
            <w:r w:rsidRPr="00837F9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  <w:t>To learn a lot</w:t>
            </w:r>
          </w:p>
        </w:tc>
      </w:tr>
      <w:tr w:rsidR="002704F2" w:rsidRPr="00EF3B06" w:rsidTr="002704F2">
        <w:tc>
          <w:tcPr>
            <w:tcW w:w="4785" w:type="dxa"/>
          </w:tcPr>
          <w:p w:rsidR="002704F2" w:rsidRPr="00837F9E" w:rsidRDefault="002704F2" w:rsidP="00F03D0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</w:pPr>
            <w:r w:rsidRPr="00837F9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  <w:t>To have interesting school traditions</w:t>
            </w:r>
          </w:p>
        </w:tc>
        <w:tc>
          <w:tcPr>
            <w:tcW w:w="4786" w:type="dxa"/>
          </w:tcPr>
          <w:p w:rsidR="002704F2" w:rsidRPr="00837F9E" w:rsidRDefault="006E62C0" w:rsidP="00F03D0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</w:pPr>
            <w:r w:rsidRPr="00837F9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  <w:t>To have too many subjects</w:t>
            </w:r>
          </w:p>
        </w:tc>
      </w:tr>
      <w:tr w:rsidR="002704F2" w:rsidRPr="00837F9E" w:rsidTr="002704F2">
        <w:tc>
          <w:tcPr>
            <w:tcW w:w="4785" w:type="dxa"/>
          </w:tcPr>
          <w:p w:rsidR="002704F2" w:rsidRPr="00837F9E" w:rsidRDefault="002704F2" w:rsidP="00F03D0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</w:pPr>
            <w:r w:rsidRPr="00837F9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  <w:t>To develop your imagination</w:t>
            </w:r>
          </w:p>
        </w:tc>
        <w:tc>
          <w:tcPr>
            <w:tcW w:w="4786" w:type="dxa"/>
          </w:tcPr>
          <w:p w:rsidR="002704F2" w:rsidRPr="00837F9E" w:rsidRDefault="006E62C0" w:rsidP="00F03D0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</w:pPr>
            <w:r w:rsidRPr="00837F9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  <w:t>To worry about marks</w:t>
            </w:r>
          </w:p>
        </w:tc>
      </w:tr>
      <w:tr w:rsidR="002704F2" w:rsidRPr="00837F9E" w:rsidTr="002704F2">
        <w:tc>
          <w:tcPr>
            <w:tcW w:w="4785" w:type="dxa"/>
          </w:tcPr>
          <w:p w:rsidR="002704F2" w:rsidRPr="00837F9E" w:rsidRDefault="002704F2" w:rsidP="00F03D0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</w:pPr>
            <w:r w:rsidRPr="00837F9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  <w:t>To prepare for adult life</w:t>
            </w:r>
          </w:p>
        </w:tc>
        <w:tc>
          <w:tcPr>
            <w:tcW w:w="4786" w:type="dxa"/>
          </w:tcPr>
          <w:p w:rsidR="002704F2" w:rsidRPr="00837F9E" w:rsidRDefault="006E62C0" w:rsidP="00F03D02">
            <w:pPr>
              <w:tabs>
                <w:tab w:val="right" w:pos="4570"/>
              </w:tabs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</w:pPr>
            <w:r w:rsidRPr="00837F9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  <w:t>To get bad marks</w:t>
            </w:r>
            <w:r w:rsidRPr="00837F9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  <w:tab/>
            </w:r>
          </w:p>
        </w:tc>
      </w:tr>
      <w:tr w:rsidR="002704F2" w:rsidRPr="00EF3B06" w:rsidTr="002704F2">
        <w:tc>
          <w:tcPr>
            <w:tcW w:w="4785" w:type="dxa"/>
          </w:tcPr>
          <w:p w:rsidR="002704F2" w:rsidRPr="00837F9E" w:rsidRDefault="002704F2" w:rsidP="00F03D0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</w:pPr>
            <w:r w:rsidRPr="00837F9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  <w:t>To enjoy school life</w:t>
            </w:r>
          </w:p>
        </w:tc>
        <w:tc>
          <w:tcPr>
            <w:tcW w:w="4786" w:type="dxa"/>
          </w:tcPr>
          <w:p w:rsidR="002704F2" w:rsidRPr="00837F9E" w:rsidRDefault="006E62C0" w:rsidP="00F03D0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</w:pPr>
            <w:r w:rsidRPr="00837F9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  <w:t>To have to read a lot</w:t>
            </w:r>
          </w:p>
        </w:tc>
      </w:tr>
    </w:tbl>
    <w:p w:rsidR="00E55404" w:rsidRDefault="00E55404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</w:p>
    <w:p w:rsidR="009270E4" w:rsidRPr="00837F9E" w:rsidRDefault="002704F2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OK, now try to guess about what ADVANTAGES and DISADVANTAGES we are talking about?</w:t>
      </w:r>
    </w:p>
    <w:p w:rsidR="006E62C0" w:rsidRPr="009D220B" w:rsidRDefault="006E62C0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Pupils</w:t>
      </w:r>
      <w:r w:rsidRPr="009D220B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: 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School</w:t>
      </w:r>
      <w:r w:rsidRPr="009D220B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.</w:t>
      </w:r>
    </w:p>
    <w:p w:rsidR="002704F2" w:rsidRDefault="002704F2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Pupils</w:t>
      </w:r>
      <w:r w:rsidRPr="009D220B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: 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EDUCATION</w:t>
      </w:r>
      <w:r w:rsidRPr="009D220B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.</w:t>
      </w:r>
    </w:p>
    <w:p w:rsidR="00E55404" w:rsidRPr="00E55404" w:rsidRDefault="00E55404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Yes, right. Today we are going to speak about Education in 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English-speakingcountries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.</w:t>
      </w:r>
    </w:p>
    <w:p w:rsidR="00DB51E0" w:rsidRPr="00837F9E" w:rsidRDefault="00DB51E0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37F9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III. Этап подготовки учащихся к активному и сознательному усвоению нового материала</w:t>
      </w:r>
    </w:p>
    <w:p w:rsidR="00DB51E0" w:rsidRPr="00837F9E" w:rsidRDefault="00DB51E0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  <w:t>Teacher: 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As we are speaking about schools in English-speaking countries, let’s </w:t>
      </w:r>
      <w:r w:rsidR="006E62C0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learn some new words about education.</w:t>
      </w:r>
    </w:p>
    <w:p w:rsidR="006E62C0" w:rsidRPr="00837F9E" w:rsidRDefault="006E62C0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Open your books, page 76 ex.68. Listen, repeat after me. Write them down into your vocabularies.</w:t>
      </w:r>
    </w:p>
    <w:p w:rsidR="006E62C0" w:rsidRPr="00837F9E" w:rsidRDefault="006E62C0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Now I will give you the words and you will make the word combinations with your classmates.</w:t>
      </w:r>
    </w:p>
    <w:p w:rsidR="006E62C0" w:rsidRPr="00837F9E" w:rsidRDefault="006E62C0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(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Раздатьслова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: to attend, classes, school, meetings; means of, communication; compulsory, private, secondary, secondary, free, higher, education; to wear, free, school, uniform; successful, future).</w:t>
      </w:r>
    </w:p>
    <w:p w:rsidR="00E55404" w:rsidRDefault="00E55404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DB51E0" w:rsidRPr="00E55404" w:rsidRDefault="00DB51E0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IV. Этап усвоения нового материала</w:t>
      </w:r>
      <w:r w:rsidR="00E55404" w:rsidRPr="00E5540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Практика в чтении</w:t>
      </w:r>
      <w:r w:rsidR="00E55404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.</w:t>
      </w:r>
    </w:p>
    <w:p w:rsidR="00DB51E0" w:rsidRPr="00837F9E" w:rsidRDefault="00DB51E0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  <w:t>Teacher: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 Do you know a</w:t>
      </w:r>
      <w:r w:rsidR="006E62C0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nything about school system in Australia, Great Britain, </w:t>
      </w:r>
      <w:proofErr w:type="gramStart"/>
      <w:r w:rsidR="006E62C0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the</w:t>
      </w:r>
      <w:proofErr w:type="gramEnd"/>
      <w:r w:rsidR="006E62C0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USA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?</w:t>
      </w:r>
    </w:p>
    <w:p w:rsidR="00DB51E0" w:rsidRPr="00837F9E" w:rsidRDefault="00DB51E0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  <w:t>Class: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 No, we don’t.</w:t>
      </w:r>
    </w:p>
    <w:p w:rsidR="006E62C0" w:rsidRPr="00837F9E" w:rsidRDefault="00DB51E0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  <w:t>Teacher: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 </w:t>
      </w:r>
      <w:r w:rsidR="006E62C0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Now you will learn about it. I’ll </w:t>
      </w:r>
      <w:r w:rsidR="00E55404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show</w:t>
      </w:r>
      <w:r w:rsidR="006E62C0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you the cards and you should find the information in the texts ex.66 page 7</w:t>
      </w:r>
      <w:r w:rsidR="00E55404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6. You will read it </w:t>
      </w:r>
      <w:proofErr w:type="gramStart"/>
      <w:r w:rsidR="00E55404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out </w:t>
      </w:r>
      <w:r w:rsidR="006E62C0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an</w:t>
      </w:r>
      <w:r w:rsidR="00417219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d</w:t>
      </w:r>
      <w:proofErr w:type="gramEnd"/>
      <w:r w:rsidR="006E62C0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translate.</w:t>
      </w:r>
      <w:r w:rsidR="00417219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Then you should put your cards under the counties.</w:t>
      </w:r>
    </w:p>
    <w:p w:rsidR="00417219" w:rsidRPr="00837F9E" w:rsidRDefault="00417219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(Учащимся раздают карточки с частями из текста упр.66 стр.76, где они должны будут найти информацию, вычитать ее  и перевести</w:t>
      </w:r>
      <w:proofErr w:type="gramStart"/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.З</w:t>
      </w:r>
      <w:proofErr w:type="gramEnd"/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атем они крепят карточки под странами).</w:t>
      </w:r>
    </w:p>
    <w:p w:rsidR="00354947" w:rsidRPr="00EF3B06" w:rsidRDefault="00417219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Australia</w:t>
      </w:r>
      <w:r w:rsidR="002D3F8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Great</w:t>
      </w:r>
      <w:r w:rsidR="002D3F8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Britain</w:t>
      </w:r>
      <w:r w:rsidR="002D3F8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the</w:t>
      </w:r>
      <w:r w:rsidR="002D3F8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US</w:t>
      </w:r>
      <w:r w:rsidR="00354947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A</w:t>
      </w:r>
    </w:p>
    <w:p w:rsidR="00417219" w:rsidRPr="00837F9E" w:rsidRDefault="00417219" w:rsidP="00F03D02">
      <w:pPr>
        <w:shd w:val="clear" w:color="auto" w:fill="FFFFFF"/>
        <w:spacing w:after="0" w:line="240" w:lineRule="atLeast"/>
        <w:ind w:left="-993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“Schools of the Air”                </w:t>
      </w:r>
      <w:r w:rsidR="00354947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(Free)</w:t>
      </w:r>
      <w:r w:rsidR="00862FBC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Uniform</w:t>
      </w:r>
    </w:p>
    <w:p w:rsidR="00417219" w:rsidRPr="00837F9E" w:rsidRDefault="00417219" w:rsidP="00F03D02">
      <w:pPr>
        <w:shd w:val="clear" w:color="auto" w:fill="FFFFFF"/>
        <w:spacing w:after="0" w:line="240" w:lineRule="atLeast"/>
        <w:ind w:left="-993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“School through the Mail”</w:t>
      </w:r>
      <w:r w:rsidR="00862FBC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Private (public) schools</w:t>
      </w:r>
    </w:p>
    <w:p w:rsidR="00417219" w:rsidRPr="00837F9E" w:rsidRDefault="00862FBC" w:rsidP="00F03D02">
      <w:pPr>
        <w:shd w:val="clear" w:color="auto" w:fill="FFFFFF"/>
        <w:spacing w:after="0" w:line="240" w:lineRule="atLeast"/>
        <w:ind w:left="-993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State schools</w:t>
      </w:r>
    </w:p>
    <w:p w:rsidR="00862FBC" w:rsidRPr="00837F9E" w:rsidRDefault="00862FBC" w:rsidP="00F03D02">
      <w:pPr>
        <w:shd w:val="clear" w:color="auto" w:fill="FFFFFF"/>
        <w:spacing w:after="0" w:line="240" w:lineRule="atLeast"/>
        <w:ind w:left="-993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Right friends                                Subjects</w:t>
      </w:r>
    </w:p>
    <w:p w:rsidR="00862FBC" w:rsidRPr="00837F9E" w:rsidRDefault="00862FBC" w:rsidP="00F03D02">
      <w:pPr>
        <w:shd w:val="clear" w:color="auto" w:fill="FFFFFF"/>
        <w:spacing w:after="0" w:line="240" w:lineRule="atLeast"/>
        <w:ind w:left="-993" w:right="-426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Famous private schools</w:t>
      </w:r>
      <w:r w:rsidR="00354947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The quality of education</w:t>
      </w:r>
    </w:p>
    <w:p w:rsidR="00862FBC" w:rsidRPr="00837F9E" w:rsidRDefault="00862FBC" w:rsidP="00F03D02">
      <w:pPr>
        <w:shd w:val="clear" w:color="auto" w:fill="FFFFFF"/>
        <w:spacing w:after="0" w:line="240" w:lineRule="atLeast"/>
        <w:ind w:left="-993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  (Eton, </w:t>
      </w:r>
      <w:r w:rsidR="00354947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Harrow, Rugby, Winchester)            (</w:t>
      </w:r>
      <w:proofErr w:type="gramStart"/>
      <w:r w:rsidR="00354947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down</w:t>
      </w:r>
      <w:proofErr w:type="gramEnd"/>
      <w:r w:rsidR="00354947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)</w:t>
      </w:r>
    </w:p>
    <w:p w:rsidR="00417219" w:rsidRPr="00837F9E" w:rsidRDefault="00417219" w:rsidP="00F03D02">
      <w:pPr>
        <w:shd w:val="clear" w:color="auto" w:fill="FFFFFF"/>
        <w:spacing w:after="0" w:line="240" w:lineRule="atLeast"/>
        <w:ind w:left="-993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</w:p>
    <w:p w:rsidR="00650DDE" w:rsidRPr="002D3F85" w:rsidRDefault="00650DDE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837F9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  <w:t>V</w:t>
      </w:r>
      <w:r w:rsidRPr="002D3F8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. </w:t>
      </w:r>
      <w:r w:rsidRPr="00837F9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Этап</w:t>
      </w:r>
      <w:r w:rsidR="002D3F8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837F9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закрепления</w:t>
      </w:r>
      <w:r w:rsidR="002D3F8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837F9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нового</w:t>
      </w:r>
      <w:r w:rsidR="002D3F8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837F9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материала</w:t>
      </w:r>
      <w:r w:rsidR="00E55404" w:rsidRPr="002D3F8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</w:t>
      </w:r>
      <w:proofErr w:type="gramEnd"/>
    </w:p>
    <w:p w:rsidR="00354947" w:rsidRPr="00837F9E" w:rsidRDefault="00DB51E0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  <w:t>Teacher: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 Let’s see what you’ve</w:t>
      </w:r>
      <w:r w:rsidR="006E62C0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learned about schools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. </w:t>
      </w:r>
      <w:r w:rsidR="00B57312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Look at the table</w:t>
      </w:r>
      <w:r w:rsidR="00C34366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, match the sentences, please.</w:t>
      </w:r>
    </w:p>
    <w:p w:rsidR="00C34366" w:rsidRPr="00837F9E" w:rsidRDefault="00C34366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(На доске написаны начала предложений и прикреплены их продолжения, учащиеся соотносят их).</w:t>
      </w:r>
    </w:p>
    <w:p w:rsidR="00650DDE" w:rsidRPr="00837F9E" w:rsidRDefault="00650DDE" w:rsidP="00F03D02">
      <w:pPr>
        <w:pStyle w:val="a7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In Australia education is compulsory- at age 6-15.</w:t>
      </w:r>
    </w:p>
    <w:p w:rsidR="00650DDE" w:rsidRPr="00837F9E" w:rsidRDefault="00650DDE" w:rsidP="00F03D02">
      <w:pPr>
        <w:pStyle w:val="a7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In state schools of Australia </w:t>
      </w:r>
      <w:r w:rsidR="00FB7374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education is- free.</w:t>
      </w:r>
    </w:p>
    <w:p w:rsidR="00FB7374" w:rsidRPr="00837F9E" w:rsidRDefault="00FB7374" w:rsidP="00F03D02">
      <w:pPr>
        <w:pStyle w:val="a7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There are some Australians</w:t>
      </w:r>
      <w:r w:rsidR="007608A6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who live- far from any schools in the area.</w:t>
      </w:r>
    </w:p>
    <w:p w:rsidR="007608A6" w:rsidRPr="00837F9E" w:rsidRDefault="007608A6" w:rsidP="00F03D02">
      <w:pPr>
        <w:pStyle w:val="a7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Schools of the Air are usually situated- far from the big cities.</w:t>
      </w:r>
    </w:p>
    <w:p w:rsidR="007608A6" w:rsidRPr="00837F9E" w:rsidRDefault="007608A6" w:rsidP="00F03D02">
      <w:pPr>
        <w:pStyle w:val="a7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Two-way</w:t>
      </w:r>
      <w:r w:rsidR="004901CD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radio and television</w:t>
      </w:r>
      <w:r w:rsidR="007016A0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help to learn-the whole around them.</w:t>
      </w:r>
    </w:p>
    <w:p w:rsidR="007016A0" w:rsidRPr="00837F9E" w:rsidRDefault="007016A0" w:rsidP="00F03D02">
      <w:pPr>
        <w:pStyle w:val="a7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lastRenderedPageBreak/>
        <w:t>Schools through the mailbox are for students who live-in remote island towns.</w:t>
      </w:r>
    </w:p>
    <w:p w:rsidR="007016A0" w:rsidRPr="00837F9E" w:rsidRDefault="007016A0" w:rsidP="00F03D02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* </w:t>
      </w:r>
      <w:r w:rsidR="00837F9E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Workbook</w:t>
      </w:r>
      <w:r w:rsidR="009A58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837F9E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ex</w:t>
      </w:r>
      <w:r w:rsidR="00837F9E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4 </w:t>
      </w:r>
      <w:r w:rsidR="00837F9E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p</w:t>
      </w:r>
      <w:r w:rsidR="00837F9E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="00837F9E" w:rsidRPr="00ED278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57</w:t>
      </w:r>
    </w:p>
    <w:p w:rsidR="00E55404" w:rsidRPr="009D220B" w:rsidRDefault="00E55404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DB51E0" w:rsidRPr="00E55404" w:rsidRDefault="00DB51E0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37F9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VI. Этап информации о домашнем задании и инструктаж о его выполнении</w:t>
      </w:r>
      <w:r w:rsidR="00E55404" w:rsidRPr="00E5540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</w:t>
      </w:r>
    </w:p>
    <w:p w:rsidR="00DB51E0" w:rsidRPr="009D220B" w:rsidRDefault="00DB51E0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Подведениеитоговурока</w:t>
      </w:r>
      <w:r w:rsidRPr="009D220B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-US" w:eastAsia="ru-RU"/>
        </w:rPr>
        <w:t>.</w:t>
      </w:r>
    </w:p>
    <w:p w:rsidR="00DB51E0" w:rsidRPr="00837F9E" w:rsidRDefault="00DB51E0" w:rsidP="00F0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837F9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  <w:t>Teacher</w:t>
      </w:r>
      <w:r w:rsidRPr="00ED278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  <w:t>: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 I</w:t>
      </w:r>
      <w:r w:rsidR="00EF3B06" w:rsidRPr="00EF3B06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think</w:t>
      </w:r>
      <w:r w:rsidR="00EF3B06" w:rsidRPr="009A5868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every</w:t>
      </w:r>
      <w:r w:rsidR="00EF3B06" w:rsidRPr="009A5868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student dreams about a perfect school. What is yo</w:t>
      </w:r>
      <w:r w:rsidR="00650DDE"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ur perfect school? Your home task</w:t>
      </w:r>
      <w:r w:rsidRPr="00837F9E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is to make a project of the school of your dream.</w:t>
      </w:r>
    </w:p>
    <w:p w:rsidR="00576404" w:rsidRPr="00837F9E" w:rsidRDefault="00576404" w:rsidP="00F03D02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DB51E0" w:rsidRPr="00837F9E" w:rsidRDefault="00DB51E0" w:rsidP="00F03D02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sectPr w:rsidR="00DB51E0" w:rsidRPr="00837F9E" w:rsidSect="00E5540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3197"/>
    <w:multiLevelType w:val="multilevel"/>
    <w:tmpl w:val="39DC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80E7C"/>
    <w:multiLevelType w:val="multilevel"/>
    <w:tmpl w:val="B706F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6415B6"/>
    <w:multiLevelType w:val="hybridMultilevel"/>
    <w:tmpl w:val="7484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B51E0"/>
    <w:rsid w:val="000603DC"/>
    <w:rsid w:val="0019437E"/>
    <w:rsid w:val="00194B08"/>
    <w:rsid w:val="00226C8B"/>
    <w:rsid w:val="002473A8"/>
    <w:rsid w:val="002704F2"/>
    <w:rsid w:val="002D3F85"/>
    <w:rsid w:val="00354947"/>
    <w:rsid w:val="00417219"/>
    <w:rsid w:val="004901CD"/>
    <w:rsid w:val="00576404"/>
    <w:rsid w:val="00650DDE"/>
    <w:rsid w:val="006E62C0"/>
    <w:rsid w:val="007016A0"/>
    <w:rsid w:val="00727815"/>
    <w:rsid w:val="007608A6"/>
    <w:rsid w:val="00837F9E"/>
    <w:rsid w:val="00862FBC"/>
    <w:rsid w:val="009270E4"/>
    <w:rsid w:val="009A5868"/>
    <w:rsid w:val="009D220B"/>
    <w:rsid w:val="00B57312"/>
    <w:rsid w:val="00C10E45"/>
    <w:rsid w:val="00C34366"/>
    <w:rsid w:val="00D34774"/>
    <w:rsid w:val="00DB51E0"/>
    <w:rsid w:val="00E55404"/>
    <w:rsid w:val="00E71E71"/>
    <w:rsid w:val="00ED278B"/>
    <w:rsid w:val="00EF3B06"/>
    <w:rsid w:val="00F03D02"/>
    <w:rsid w:val="00FB7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1E0"/>
    <w:rPr>
      <w:b/>
      <w:bCs/>
    </w:rPr>
  </w:style>
  <w:style w:type="character" w:styleId="a5">
    <w:name w:val="Emphasis"/>
    <w:basedOn w:val="a0"/>
    <w:uiPriority w:val="20"/>
    <w:qFormat/>
    <w:rsid w:val="00DB51E0"/>
    <w:rPr>
      <w:i/>
      <w:iCs/>
    </w:rPr>
  </w:style>
  <w:style w:type="character" w:customStyle="1" w:styleId="apple-converted-space">
    <w:name w:val="apple-converted-space"/>
    <w:basedOn w:val="a0"/>
    <w:rsid w:val="00DB51E0"/>
  </w:style>
  <w:style w:type="table" w:styleId="a6">
    <w:name w:val="Table Grid"/>
    <w:basedOn w:val="a1"/>
    <w:uiPriority w:val="59"/>
    <w:rsid w:val="00270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50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499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918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206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1893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96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229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625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3089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PC9</cp:lastModifiedBy>
  <cp:revision>14</cp:revision>
  <cp:lastPrinted>2014-02-25T09:34:00Z</cp:lastPrinted>
  <dcterms:created xsi:type="dcterms:W3CDTF">2014-02-08T05:53:00Z</dcterms:created>
  <dcterms:modified xsi:type="dcterms:W3CDTF">2021-02-12T12:18:00Z</dcterms:modified>
</cp:coreProperties>
</file>