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1" w:rsidRDefault="00EC18C1" w:rsidP="00847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0" b="0"/>
            <wp:docPr id="1" name="Рисунок 1" descr="C:\Users\Андрей\Desktop\кор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корец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8C1" w:rsidRDefault="00EC18C1" w:rsidP="00847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8C1" w:rsidRDefault="00EC18C1" w:rsidP="00847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60A5" w:rsidRPr="00847B39" w:rsidRDefault="00D560A5" w:rsidP="00847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B39">
        <w:rPr>
          <w:rFonts w:ascii="Times New Roman" w:hAnsi="Times New Roman" w:cs="Times New Roman"/>
          <w:b/>
          <w:sz w:val="24"/>
          <w:szCs w:val="24"/>
        </w:rPr>
        <w:lastRenderedPageBreak/>
        <w:t>КРАТКАЯ АННОТАЦИЯ.</w:t>
      </w:r>
    </w:p>
    <w:p w:rsidR="00D560A5" w:rsidRPr="00847B39" w:rsidRDefault="00D560A5" w:rsidP="0084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B39">
        <w:rPr>
          <w:rFonts w:ascii="Times New Roman" w:hAnsi="Times New Roman" w:cs="Times New Roman"/>
          <w:sz w:val="24"/>
          <w:szCs w:val="24"/>
        </w:rPr>
        <w:t xml:space="preserve"> Данный курс предназначен для учащихся </w:t>
      </w:r>
      <w:r w:rsidR="00121D2B">
        <w:rPr>
          <w:rFonts w:ascii="Times New Roman" w:hAnsi="Times New Roman" w:cs="Times New Roman"/>
          <w:sz w:val="24"/>
          <w:szCs w:val="24"/>
        </w:rPr>
        <w:t>7</w:t>
      </w:r>
      <w:r w:rsidR="00671E0A" w:rsidRPr="00847B39">
        <w:rPr>
          <w:rFonts w:ascii="Times New Roman" w:hAnsi="Times New Roman" w:cs="Times New Roman"/>
          <w:sz w:val="24"/>
          <w:szCs w:val="24"/>
        </w:rPr>
        <w:t xml:space="preserve"> </w:t>
      </w:r>
      <w:r w:rsidR="00172C26">
        <w:rPr>
          <w:rFonts w:ascii="Times New Roman" w:hAnsi="Times New Roman" w:cs="Times New Roman"/>
          <w:sz w:val="24"/>
          <w:szCs w:val="24"/>
        </w:rPr>
        <w:t>(ОВЗ)</w:t>
      </w:r>
      <w:r w:rsidR="009D732E" w:rsidRPr="00847B39">
        <w:rPr>
          <w:rFonts w:ascii="Times New Roman" w:hAnsi="Times New Roman" w:cs="Times New Roman"/>
          <w:sz w:val="24"/>
          <w:szCs w:val="24"/>
        </w:rPr>
        <w:t>.</w:t>
      </w:r>
      <w:r w:rsidRPr="00847B39">
        <w:rPr>
          <w:rFonts w:ascii="Times New Roman" w:hAnsi="Times New Roman" w:cs="Times New Roman"/>
          <w:sz w:val="24"/>
          <w:szCs w:val="24"/>
        </w:rPr>
        <w:t xml:space="preserve">  Программа  рассчитана на 34 часа.</w:t>
      </w:r>
    </w:p>
    <w:p w:rsidR="00D560A5" w:rsidRPr="00847B39" w:rsidRDefault="009D732E" w:rsidP="00847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коррекционных занятий</w:t>
      </w:r>
      <w:r w:rsidR="00357E9A" w:rsidRPr="002D5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D65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2C26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(ОВЗ)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общего развития учащихся, восполнение пробелов 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восприятию нового учебного материала. Коррекционная работа осуществляется в рамках целостного подхода к воспитанию и развитию ребенка. Работа в часы индивидуально-групповых занятий направлена на общее развитие</w:t>
      </w:r>
      <w:r w:rsidR="002D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Исходным принципом для определения целей и задач коррекции, а также способов их решения является принцип единства диагностики и коррекции развития. </w:t>
      </w:r>
    </w:p>
    <w:p w:rsidR="008D6F50" w:rsidRPr="00847B39" w:rsidRDefault="008D6F50" w:rsidP="00847B3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6F50" w:rsidRPr="00847B39" w:rsidRDefault="008D6F50" w:rsidP="00847B3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основные направления индивидуально-групповых коррекционных занятий по математике.</w:t>
      </w:r>
    </w:p>
    <w:p w:rsidR="006E6BB4" w:rsidRPr="00847B39" w:rsidRDefault="00EC18C1" w:rsidP="00847B3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50pt;height:112.5pt;z-index:251658240;mso-wrap-distance-left:0;mso-wrap-distance-right:0;mso-position-horizontal:left;mso-position-vertical-relative:line" o:allowoverlap="f">
            <w10:wrap type="square"/>
          </v:shape>
        </w:pic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коррекционной работы предусматривает проведение с </w:t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и групповых коррекционных занятий общеразвивающей и предметной направленности. Они включены в учебный план </w:t>
      </w:r>
      <w:r w:rsidR="008D6F50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занятий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</w:t>
      </w:r>
      <w:r w:rsidR="008D6F50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формальный механический подход, «натаскивание» в формировании отдельных навыков.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Планируется не столько достижение отдельного результата (например, выучить таблицу умножения), сколько создание условий для улучшения возможностей развития ребенка в целом. Коррекционные занятия </w:t>
      </w:r>
      <w:r w:rsidR="00410019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с учащимися по мере выявления </w:t>
      </w:r>
      <w:r w:rsidR="008D6F50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учителем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психологом индивидуальных пробелов в их развитии и обучении.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671E0A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обучении</w:t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учитываются следующие показатели: </w:t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1. </w:t>
      </w:r>
      <w:proofErr w:type="gramStart"/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состояние и развитие ребенка: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динамика физического развития (анамнез);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состояние слуха, зрения;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развития двигательной сферы, нарушения общей моторики (общая напряженность или вялость, неточность движений, параличи, парезы, наличие их остаточных явлений);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координация движений (особенности походки, жестикуляции, затруднения при необходимости удержать равновесие, трудности регуляции темпа движений, наличие гиперкинезов,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синкинезий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навязчивых движений);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работоспособности (утомляемость, истощаемость, рассеянность,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пресыщаемость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усидчивость, темп работы; увеличение количества ошибок к концу урока или при однообразных видах деятельности; жалобы на головную боль).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и уровень развития познавательной сферы: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восприятия величины, формы, цвета, времени, пространственного расположения предметов (глубина восприятия, его объективность);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внимания: объем и устойчивость, концентрация, способность к распределению и переключению внимания с одного вида деятельности на другой, степень развития произвольного внимания;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особенности памяти: точность постоянство, возможность долговременного запоминания, умение использовать приемы запоминания, индивидуальные особенности памяти;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преобладающий вид памяти (зрительная, слуховая, двигательная, смешанная); преобладание логической или механической памяти;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мышления: уровень овладения операциями анализа, сравнения, синтеза (умение выделить существенные элементы, части, сравнить предметы с целью выявления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сходства и различия; способность обобщать и делать самостоятельные выводы; умение устанавливать причинно-следственные связи);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речи: дефекты произношения, объем словарного запаса,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фразовой речи, особенности грамматического строя, уровень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интонации, выразительности, ясности, силы и высоты голоса);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познавательные интересы, любознательность.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End"/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Отношение к учебной деятельности, особенности мотивации: </w:t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отношений &lt;учитель-ученик&gt;, реакция ученика на замечания, оценку его деятельности; осознание своих неуспехов в учебе, отношение к неудачам (безразличие, тяжелые переживания, стремление преодолеть затруднения, пассивность или агрессивность); отношение к похвале и порицанию;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способность осуществлять </w:t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деятельностью по наглядному образцу, словесной инструкции, алгоритму; особенности самоконтроля;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планировать свою деятельность.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эмоционально-личностной сферы: </w:t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эмоционально-волевая зрелость, глубина и устойчивость чувств;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способность к волевому усилию;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преобладающее настроение (мрачность, подавленность, злобность, агрессивность, замкнутость, негативизм, эйфорическая жизнерадостность);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внушаемость;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аффективных вспышек, склонность к отказным реакциям;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фобических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 (страх темноты, замкнутого пространства, одиночества и др.);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отношение к самому себе (недостатки, возможности); особенности самооценки;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отношения с окружающими (положение в коллективе, самостоятельность, взаимоотношения со сверстниками и старшими);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особенности поведения в школе и дома;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нарушения поведения, вредные привычки.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B4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усвоения знаний, умений, навыков, предусмотренных программой: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общая осведомленность в кругу бытовых понятий, знания о себе и об окружающем мире;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чтения, счета, письма соответственно возрасту и классу;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характер ошибок при чтении и письме, счете и решении задач.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Изучение индивидуальных особенностей учащихся позволяет планировать сроки коррекционной работы.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занятий </w:t>
      </w:r>
      <w:r w:rsidR="008D6F50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математике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учеником или группой не превыша</w:t>
      </w:r>
      <w:r w:rsidR="00410019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минут. В группу </w:t>
      </w:r>
      <w:r w:rsidR="00410019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3-4 ученика, у </w:t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одинаковые пробелы в развитии и усвоении школьной программы или сходные затруднения в учебной деятельности. Работа с целым классом или большим количеством учащихся на этих занятиях не допускается.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организации коррекционных занятий</w:t>
      </w:r>
      <w:r w:rsidR="008D6F50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 результаты не должны быть слишком отдалены во времени от начала выполнения задания, они должны быть значимы для обучающихся, поэтому при организации коррекционного воздействия необходимо создание дополнительной стимуляции (похвала учителя, соревнование и т..).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период, когда ребенок еще не может получить хорошую оценку на уроке</w:t>
      </w:r>
      <w:r w:rsidR="001D266E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важно создать ситуацию достижения успеха на индивидуально-групповом занятии.</w:t>
      </w:r>
      <w:proofErr w:type="gramEnd"/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 использ</w:t>
      </w:r>
      <w:r w:rsidR="00410019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условной качественно-количественной оценки достижений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ребенка. При подготовке и проведении коррекционных занятий</w:t>
      </w:r>
      <w:r w:rsidR="001D266E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</w:t>
      </w:r>
      <w:r w:rsidR="006E6BB4"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также помнить и об особенностях восприятия учащимися учебного материала и специфике их мотивации деятельности. Эффективно использование различного рода игровых ситуаций, дидактических игр, игровых упражнений, задач, способных сделать учебную деятельность более актуальной и значимой для ребенка. </w:t>
      </w:r>
    </w:p>
    <w:p w:rsidR="008D6F50" w:rsidRPr="00847B39" w:rsidRDefault="008D6F50" w:rsidP="00847B3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6BB4" w:rsidRPr="00847B39" w:rsidRDefault="006E6BB4" w:rsidP="00847B3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КОРРЕКЦИОННОЙ РАБОТЫ</w:t>
      </w:r>
      <w:r w:rsidR="001D266E"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МАТЕМАТИКЕ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Совершенствование движений и сенсомоторного развития: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мелкой моторики кисти и пальцев рук;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навыков каллиграфии;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артикуляционной моторики.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Коррекция отдельных сторон психической деятельности: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зрительного восприятия и узнавания;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зрительной памяти и внимания;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обобщенных представлений о свойствах предметов (цвет, форма, величина);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пространственных представлений ориентации;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представлений о времени;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слухового внимания и памяти;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фонетико-фонематических представлений, формирование звукового анализа.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Развитие основных мыслительных операций: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навыков соотносительного анализа;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навыков группировки и классификации (на базе овладения основными родовыми понятиями);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умения работать по словесной и письменной инструкции, алгоритму;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умения планировать деятельность;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комбинаторных способностей.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Развитие различных видов мышления: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наглядно-образного мышления;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словесно-логического мышления (умение видеть и устанавливать логические связи между предметами, явлениями и событиями).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Коррекция нарушений в развитии эмоционально-личностной сферы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(релаксационные упражнения для мимики лица, драматизация, чтение по ролям и т.д.).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  Развитие речи, овладение техникой речи.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7. Расширение представлений об окружающем мире и обогащение словаря.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8.  Коррекция индивидуальных пробелов в знаниях. </w:t>
      </w:r>
    </w:p>
    <w:p w:rsidR="006E6BB4" w:rsidRPr="00847B39" w:rsidRDefault="006E6BB4" w:rsidP="00847B3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Психолого-дидактические принципы коррекционной работы предусматривают: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введение в содержание обучения разделов, предусматривающих восполнение пробелов предшествующего развития, формирование готовности к восприятию наиболее сложных разделов программы;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методов и приемов обучения с ориентацией на &lt;зону ближайшего развития&gt; ребенка, т.е</w:t>
      </w:r>
      <w:proofErr w:type="gramStart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оптимальных условий для реализации его потенциальных возможностей;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коррекционную направленность учебно-воспитательного процесса, обеспечивающего решение задач общего развития, воспитания и коррекции познавательной деятельности и речи ребенка, преодоление индивидуальных недостатков развития;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Среди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 коррекционно-развивающего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учебно-воспитательного направления особо выделяются и имеют методическую обеспеченность: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познавательной активности детей (достигается реализацией принципа доступности учебного материала, обеспечением &lt;эффекта новизны&gt; при решении учебных задач);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общеинтеллектуальных</w:t>
      </w:r>
      <w:proofErr w:type="spellEnd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приемов анализа, сравнения, обобщения,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навыков группировки и классификации;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нормализация учебной деятельности, формирование умения ориентироваться в задании, воспитание самоконтроля и самооценки;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словаря, устной монологической речи детей в единстве с обогащением знаниями и представлениями об окружающей действительности;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логопедическая коррекция нарушений речи;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ребенка;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социальная профилактика, формирование навыков общения, правильного поведения.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gramEnd"/>
    </w:p>
    <w:p w:rsidR="00BE6DC4" w:rsidRPr="00847B39" w:rsidRDefault="006E6BB4" w:rsidP="00847B3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принципы построения содержания учебного материала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обеспечение системного усвоения знаний учащихся, 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включает: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усиление практической направленности изучаемого материала;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выделение сущностных признаков изучаемых явлений;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опору на жизненный опыт ребенка;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опору на объективные внутренние связи в содержании изучаемого материала как в рамках одного предмета, так и между предметами;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в определении объема изучаемого материала принципа необходимости и достаточности;</w:t>
      </w:r>
      <w:proofErr w:type="gramEnd"/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введение в содержание учебных программ коррекционных разделов, предусматривающих активизацию познавательной деятельности, усвоенных ранее знаний и умений детей, формирование школьно-значимых функций, необходимых для решения учебных задач. </w:t>
      </w:r>
      <w:r w:rsidRPr="00847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1E0A" w:rsidRPr="00847B39" w:rsidRDefault="001D266E" w:rsidP="00847B39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коррекционных занятий по математике</w:t>
      </w:r>
    </w:p>
    <w:p w:rsidR="001D266E" w:rsidRPr="00847B39" w:rsidRDefault="001D266E" w:rsidP="00847B39">
      <w:pPr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12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2D5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2C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(ОВЗ)</w:t>
      </w:r>
      <w:r w:rsidR="00DD6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2020/2021</w:t>
      </w:r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847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56"/>
        <w:gridCol w:w="6648"/>
        <w:gridCol w:w="1368"/>
        <w:gridCol w:w="1559"/>
      </w:tblGrid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64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8" w:type="dxa"/>
          </w:tcPr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речи, овладение техникой речи.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Расширение представлений об окружающем мире и обогащение словаря.</w:t>
            </w:r>
            <w:r w:rsidR="009D5410">
              <w:t xml:space="preserve"> Числовые выражения</w:t>
            </w:r>
          </w:p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8" w:type="dxa"/>
          </w:tcPr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Расширение представлений об окружающем мире</w:t>
            </w:r>
            <w:proofErr w:type="gramStart"/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2895"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наглядно-образного мышления</w:t>
            </w:r>
            <w:r w:rsidR="009A2895"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речи, овладение техникой речи.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Алгебраические выражения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8" w:type="dxa"/>
          </w:tcPr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алгоритму.</w:t>
            </w:r>
            <w:r w:rsidR="00410019"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8" w:type="dxa"/>
          </w:tcPr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речи, овладение техникой речи</w:t>
            </w:r>
            <w:proofErr w:type="gramStart"/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A0A89"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обогащение словаря.</w:t>
            </w:r>
          </w:p>
          <w:p w:rsidR="007B1525" w:rsidRPr="00847B39" w:rsidRDefault="009D5410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8" w:type="dxa"/>
          </w:tcPr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речи, овладение техникой речи.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раскрытия скобок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8" w:type="dxa"/>
          </w:tcPr>
          <w:p w:rsidR="007B1525" w:rsidRPr="00847B39" w:rsidRDefault="00EA0A89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7B1525"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наглядно-образного мышления</w:t>
            </w:r>
            <w:r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1525"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525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алгоритму.</w:t>
            </w:r>
            <w:r w:rsidR="009A2895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8" w:type="dxa"/>
          </w:tcPr>
          <w:p w:rsidR="009A2895" w:rsidRPr="00847B39" w:rsidRDefault="007B1525" w:rsidP="00847B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речи, овладение техникой речи.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9D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8" w:type="dxa"/>
          </w:tcPr>
          <w:p w:rsidR="007B1525" w:rsidRPr="00847B39" w:rsidRDefault="00EA0A89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Развития умения работать по алгоритму.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8" w:type="dxa"/>
          </w:tcPr>
          <w:p w:rsidR="007B1525" w:rsidRPr="00847B39" w:rsidRDefault="00EA0A89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Развития умения работать по алгоритму.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8" w:type="dxa"/>
          </w:tcPr>
          <w:p w:rsidR="009A2895" w:rsidRPr="00847B39" w:rsidRDefault="007B1525" w:rsidP="00847B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Развитие речи, овладение техникой речи.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EA0A89"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богащение словаря.</w:t>
            </w:r>
            <w:r w:rsidRPr="00847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Одночлен стандартного вида.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48" w:type="dxa"/>
          </w:tcPr>
          <w:p w:rsidR="007B1525" w:rsidRPr="00847B39" w:rsidRDefault="00EA0A89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7B1525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пробелов в знаниях.</w:t>
            </w:r>
            <w:r w:rsidR="009A2895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8" w:type="dxa"/>
          </w:tcPr>
          <w:p w:rsidR="007B1525" w:rsidRPr="00847B39" w:rsidRDefault="009D5410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Многочлены.</w:t>
            </w:r>
            <w:r w:rsidR="00EA0A89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памяти и внимания.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8" w:type="dxa"/>
          </w:tcPr>
          <w:p w:rsidR="007B1525" w:rsidRPr="00847B39" w:rsidRDefault="007B1525" w:rsidP="008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и внимания. </w:t>
            </w:r>
            <w:r w:rsidR="00EA0A89" w:rsidRPr="00847B39">
              <w:rPr>
                <w:rFonts w:ascii="Times New Roman" w:hAnsi="Times New Roman" w:cs="Times New Roman"/>
                <w:sz w:val="24"/>
                <w:szCs w:val="24"/>
              </w:rPr>
              <w:t>Умножение дробей.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8" w:type="dxa"/>
          </w:tcPr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умения анализировать</w:t>
            </w:r>
            <w:proofErr w:type="gramStart"/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сопоставлять.</w:t>
            </w:r>
            <w:r w:rsidR="00410019" w:rsidRPr="0084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многочленов.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8" w:type="dxa"/>
          </w:tcPr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пробелов в знаниях. </w:t>
            </w:r>
            <w:r w:rsidR="00EA0A89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мышления.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1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8" w:type="dxa"/>
          </w:tcPr>
          <w:p w:rsidR="007B1525" w:rsidRPr="00847B39" w:rsidRDefault="007B1525" w:rsidP="009D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памяти и внимания. </w:t>
            </w:r>
            <w:r w:rsidR="009D5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одночлена и многочлена на одночлен.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аниях.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соотносительного анализа.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узнавания.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Квадрат суммы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пробелов в знаниях.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Применение способов разложения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умения работать по алгоритму.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CFA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мышления.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48" w:type="dxa"/>
          </w:tcPr>
          <w:p w:rsidR="00671E0A" w:rsidRPr="00847B39" w:rsidRDefault="007B1525" w:rsidP="00847B3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мышления.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речи, овладение техникой речи.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="00400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пробелов в знаниях.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48" w:type="dxa"/>
          </w:tcPr>
          <w:p w:rsidR="007B1525" w:rsidRPr="00847B39" w:rsidRDefault="00E81CFA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речи, развитие логического мышления.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речи, овладение техникой речи. </w:t>
            </w:r>
            <w:r w:rsidR="00E81CFA"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умения работать по алгоритму. </w:t>
            </w: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пробелов в знаниях по теме </w:t>
            </w:r>
            <w:r w:rsidR="00847B39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Развития умения анализировать и сопоставлять.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39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работать по алгоритму.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с алгебраическими дробями.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847B39" w:rsidRPr="00847B39">
              <w:rPr>
                <w:rFonts w:ascii="Times New Roman" w:hAnsi="Times New Roman" w:cs="Times New Roman"/>
                <w:sz w:val="24"/>
                <w:szCs w:val="24"/>
              </w:rPr>
              <w:t>памяти и внимания.</w:t>
            </w:r>
            <w:r w:rsidR="00DD6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Система уравнений.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48" w:type="dxa"/>
          </w:tcPr>
          <w:p w:rsidR="007B1525" w:rsidRPr="00847B39" w:rsidRDefault="007B1525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памяти и внимания.</w:t>
            </w:r>
            <w:r w:rsidR="00671E0A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B39"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  <w:proofErr w:type="gramStart"/>
            <w:r w:rsidR="00847B39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400C63">
              <w:rPr>
                <w:rFonts w:ascii="Times New Roman" w:hAnsi="Times New Roman" w:cs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48" w:type="dxa"/>
          </w:tcPr>
          <w:p w:rsidR="007B1525" w:rsidRPr="00847B39" w:rsidRDefault="00847B39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</w:t>
            </w:r>
            <w:proofErr w:type="gramStart"/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зрительного восприятия и узнавания. </w:t>
            </w:r>
            <w:r w:rsidR="007B1525" w:rsidRPr="00847B3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пробелов в знаниях по теме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40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525" w:rsidRPr="00847B39" w:rsidTr="007B1525">
        <w:tc>
          <w:tcPr>
            <w:tcW w:w="456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648" w:type="dxa"/>
          </w:tcPr>
          <w:p w:rsidR="007B1525" w:rsidRPr="00847B39" w:rsidRDefault="00847B39" w:rsidP="004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Коррекция пробелов в знаниях.</w:t>
            </w:r>
            <w:r w:rsidR="00DD6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00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Графический способ решения систем.</w:t>
            </w:r>
          </w:p>
        </w:tc>
        <w:tc>
          <w:tcPr>
            <w:tcW w:w="1368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1525" w:rsidRPr="00847B39" w:rsidRDefault="007B1525" w:rsidP="008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7C5" w:rsidRPr="00847B39" w:rsidRDefault="000137C5" w:rsidP="00847B3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37C5" w:rsidRPr="00847B39" w:rsidRDefault="000137C5" w:rsidP="00847B39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137C5" w:rsidRPr="00847B39" w:rsidSect="00BE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B4"/>
    <w:rsid w:val="000137C5"/>
    <w:rsid w:val="000B0DDD"/>
    <w:rsid w:val="00121D2B"/>
    <w:rsid w:val="00163F6D"/>
    <w:rsid w:val="00172C26"/>
    <w:rsid w:val="001A0013"/>
    <w:rsid w:val="001D266E"/>
    <w:rsid w:val="00227634"/>
    <w:rsid w:val="002A2F93"/>
    <w:rsid w:val="002D565F"/>
    <w:rsid w:val="00330090"/>
    <w:rsid w:val="00357E9A"/>
    <w:rsid w:val="00361064"/>
    <w:rsid w:val="0036676B"/>
    <w:rsid w:val="00367429"/>
    <w:rsid w:val="00400C63"/>
    <w:rsid w:val="00410019"/>
    <w:rsid w:val="004178E2"/>
    <w:rsid w:val="0047082A"/>
    <w:rsid w:val="004B77FE"/>
    <w:rsid w:val="005116F4"/>
    <w:rsid w:val="00671E0A"/>
    <w:rsid w:val="006E6BB4"/>
    <w:rsid w:val="007B1525"/>
    <w:rsid w:val="00847B39"/>
    <w:rsid w:val="008D6F50"/>
    <w:rsid w:val="00995167"/>
    <w:rsid w:val="009A2895"/>
    <w:rsid w:val="009D5410"/>
    <w:rsid w:val="009D732E"/>
    <w:rsid w:val="00BE6DC4"/>
    <w:rsid w:val="00BF7506"/>
    <w:rsid w:val="00CC4874"/>
    <w:rsid w:val="00D30E57"/>
    <w:rsid w:val="00D560A5"/>
    <w:rsid w:val="00D61B0F"/>
    <w:rsid w:val="00DB6797"/>
    <w:rsid w:val="00DD6523"/>
    <w:rsid w:val="00E05409"/>
    <w:rsid w:val="00E201B2"/>
    <w:rsid w:val="00E81CFA"/>
    <w:rsid w:val="00EA0A89"/>
    <w:rsid w:val="00EC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D560A5"/>
    <w:pPr>
      <w:spacing w:before="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560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266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C1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T3F</dc:creator>
  <cp:keywords/>
  <dc:description/>
  <cp:lastModifiedBy>Андрей</cp:lastModifiedBy>
  <cp:revision>28</cp:revision>
  <dcterms:created xsi:type="dcterms:W3CDTF">2013-12-13T04:58:00Z</dcterms:created>
  <dcterms:modified xsi:type="dcterms:W3CDTF">2021-02-09T14:25:00Z</dcterms:modified>
</cp:coreProperties>
</file>