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A4" w:rsidRPr="000A7863" w:rsidRDefault="00E90BA4" w:rsidP="000A7863">
      <w:pPr>
        <w:shd w:val="clear" w:color="auto" w:fill="FFFFFF"/>
        <w:spacing w:before="242" w:after="12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E90BA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Тема: « </w:t>
      </w:r>
      <w:proofErr w:type="spellStart"/>
      <w:r w:rsidRPr="00E90BA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Les</w:t>
      </w:r>
      <w:proofErr w:type="spellEnd"/>
      <w:r w:rsidRPr="00E90BA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E90BA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fêtes</w:t>
      </w:r>
      <w:proofErr w:type="spellEnd"/>
      <w:r w:rsidRPr="00E90BA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E90BA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préférées</w:t>
      </w:r>
      <w:proofErr w:type="spellEnd"/>
      <w:r w:rsidRPr="00E90BA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» (Любимые праздники)</w:t>
      </w:r>
    </w:p>
    <w:p w:rsidR="00B7468A" w:rsidRPr="0003659A" w:rsidRDefault="00B7468A" w:rsidP="0003659A">
      <w:pPr>
        <w:pStyle w:val="2"/>
        <w:shd w:val="clear" w:color="auto" w:fill="FFFFFF"/>
        <w:spacing w:before="480" w:after="240"/>
        <w:ind w:firstLine="567"/>
        <w:jc w:val="center"/>
        <w:rPr>
          <w:rFonts w:ascii="Times New Roman" w:hAnsi="Times New Roman" w:cs="Times New Roman"/>
          <w:bCs w:val="0"/>
          <w:color w:val="111111"/>
          <w:spacing w:val="-2"/>
          <w:sz w:val="24"/>
          <w:szCs w:val="24"/>
        </w:rPr>
      </w:pPr>
      <w:r w:rsidRPr="0003659A">
        <w:rPr>
          <w:rFonts w:ascii="Times New Roman" w:hAnsi="Times New Roman" w:cs="Times New Roman"/>
          <w:bCs w:val="0"/>
          <w:color w:val="111111"/>
          <w:spacing w:val="-2"/>
          <w:sz w:val="24"/>
          <w:szCs w:val="24"/>
        </w:rPr>
        <w:t>Лексика по теме «Праздники»</w:t>
      </w:r>
    </w:p>
    <w:tbl>
      <w:tblPr>
        <w:tblW w:w="84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5"/>
        <w:gridCol w:w="4286"/>
      </w:tblGrid>
      <w:tr w:rsidR="00B7468A" w:rsidRPr="000A7863" w:rsidTr="00B7468A"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Le réveillon</w:t>
            </w:r>
          </w:p>
        </w:tc>
        <w:tc>
          <w:tcPr>
            <w:tcW w:w="4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ужин в рождественскую или новогоднюю ночь; встреча Нового года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Des feux d’artifice, m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фейерверк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Un défilé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парад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Une fête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праздник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Un anniversaire (anniv)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годовщина, день рождения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Un gâteau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торт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Une bougie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свеча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Un cadeau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подарок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Les noces, f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свадьба, свадебный пир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Un anniversaire de mariage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годовщина свадьбы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Une cérémonie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церемония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Le champagne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шампанское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Des blagues, f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шутки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Des costumes, m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костюмы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Des crêpes, f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блины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Un pique-nique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пикник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La bûche de Noël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рождественское «полено» (десерт)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Une carte de voeux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поздравительная открытка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Le Père Noël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Дед Мороз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>Le sapin de Noël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0A7863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рождественская елка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La couronne de Noël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рождественский венок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Une guirlande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гирлянда</w:t>
            </w: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7468A" w:rsidRPr="000A7863" w:rsidTr="00B7468A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B7468A" w:rsidRPr="000A7863" w:rsidRDefault="00B7468A" w:rsidP="000A7863">
      <w:pPr>
        <w:ind w:firstLine="567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84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9"/>
        <w:gridCol w:w="4002"/>
      </w:tblGrid>
      <w:tr w:rsidR="00B7468A" w:rsidRPr="000A7863" w:rsidTr="00B7468A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lastRenderedPageBreak/>
              <w:t>Célébrer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отмечать</w:t>
            </w:r>
          </w:p>
        </w:tc>
      </w:tr>
      <w:tr w:rsidR="00B7468A" w:rsidRPr="000A7863" w:rsidTr="00B7468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Faire la fête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праздновать</w:t>
            </w:r>
          </w:p>
        </w:tc>
      </w:tr>
      <w:tr w:rsidR="00B7468A" w:rsidRPr="000A7863" w:rsidTr="00B7468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Fêter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праздновать</w:t>
            </w:r>
          </w:p>
        </w:tc>
      </w:tr>
      <w:tr w:rsidR="00B7468A" w:rsidRPr="000A7863" w:rsidTr="00B7468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Réveillonner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праздновать</w:t>
            </w:r>
          </w:p>
        </w:tc>
      </w:tr>
      <w:tr w:rsidR="00B7468A" w:rsidRPr="000A7863" w:rsidTr="00B7468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Inviter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приглашать</w:t>
            </w:r>
          </w:p>
        </w:tc>
      </w:tr>
      <w:tr w:rsidR="00B7468A" w:rsidRPr="000A7863" w:rsidTr="00B7468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Offrir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дарить</w:t>
            </w:r>
          </w:p>
        </w:tc>
      </w:tr>
      <w:tr w:rsidR="00B7468A" w:rsidRPr="000A7863" w:rsidTr="00B7468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Donner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давать, дарить</w:t>
            </w:r>
          </w:p>
        </w:tc>
      </w:tr>
      <w:tr w:rsidR="00B7468A" w:rsidRPr="000A7863" w:rsidTr="00B7468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Recevoir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получать</w:t>
            </w:r>
          </w:p>
        </w:tc>
      </w:tr>
      <w:tr w:rsidR="00B7468A" w:rsidRPr="000A7863" w:rsidTr="00B7468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Souffler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задувать</w:t>
            </w:r>
          </w:p>
        </w:tc>
      </w:tr>
      <w:tr w:rsidR="00B7468A" w:rsidRPr="000A7863" w:rsidTr="00B7468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Plaisanter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шутить</w:t>
            </w:r>
          </w:p>
        </w:tc>
      </w:tr>
      <w:tr w:rsidR="00B7468A" w:rsidRPr="000A7863" w:rsidTr="00B7468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Faire le pont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не работать в день между праздником и выходным</w:t>
            </w:r>
          </w:p>
        </w:tc>
      </w:tr>
      <w:tr w:rsidR="00B7468A" w:rsidRPr="000A7863" w:rsidTr="00B7468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Décorer de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украшать</w:t>
            </w:r>
          </w:p>
        </w:tc>
      </w:tr>
      <w:tr w:rsidR="00B7468A" w:rsidRPr="000A7863" w:rsidTr="00B7468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Orner de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украшать</w:t>
            </w:r>
          </w:p>
        </w:tc>
      </w:tr>
      <w:tr w:rsidR="00B7468A" w:rsidRPr="000A7863" w:rsidTr="00B7468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Se parer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наряжаться, украшаться, прихорашиваться</w:t>
            </w:r>
          </w:p>
        </w:tc>
      </w:tr>
      <w:tr w:rsidR="00B7468A" w:rsidRPr="000A7863" w:rsidTr="00B7468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Se déguiser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переодеваться, наряжаться в</w:t>
            </w:r>
          </w:p>
        </w:tc>
      </w:tr>
    </w:tbl>
    <w:p w:rsidR="00B7468A" w:rsidRPr="000A7863" w:rsidRDefault="00B7468A" w:rsidP="000A7863">
      <w:pPr>
        <w:shd w:val="clear" w:color="auto" w:fill="FFFFFF"/>
        <w:spacing w:after="384"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0A7863">
        <w:rPr>
          <w:rFonts w:ascii="Times New Roman" w:hAnsi="Times New Roman" w:cs="Times New Roman"/>
          <w:color w:val="333333"/>
          <w:sz w:val="24"/>
          <w:szCs w:val="24"/>
          <w:lang w:val="fr-FR"/>
        </w:rPr>
        <w:t> </w:t>
      </w:r>
    </w:p>
    <w:tbl>
      <w:tblPr>
        <w:tblW w:w="84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5"/>
        <w:gridCol w:w="4286"/>
      </w:tblGrid>
      <w:tr w:rsidR="00B7468A" w:rsidRPr="000A7863" w:rsidTr="00381964"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Offrir des cadeaux / des fleurs</w:t>
            </w:r>
          </w:p>
        </w:tc>
        <w:tc>
          <w:tcPr>
            <w:tcW w:w="4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дарить подарки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Passer le temps avec la famille / les amis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проводить время с семьей / друзьями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Célébrer un événement religieux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отмечать религиозный праздник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Inviter des amis chez soi (moi, nous, …)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пригласить друзей к себе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Regarder des feux d’artifice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смотреть фейерверк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Manger du gâteau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есть торт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lastRenderedPageBreak/>
              <w:t>Souffler des bougies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задувать свечи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Ouvrir une bouteille de champagne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открыть бутылку шампанского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Sortir en costume pour fêter Halloween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пойти в костюме на Хэлоувин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Manger de la dinde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есть индейку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Boire du champagne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пить шампанское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Rendre visite à … pour la fête de …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навестить … на праздник …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Fêter son (mon, ton…) anniversaire avec …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отпраздновать свой день рождения с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Envoyer des cartes de voeux à… pour …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отправить поздравительные открытки… на …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Recevoir des cadeaux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получить подарки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Porter un toast à…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произнести тост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Préparer la table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подготовить стол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Décorer le sapin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украсить елку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Rester à table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остаться за столом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Sortir dehors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пойти гулять</w:t>
            </w:r>
          </w:p>
        </w:tc>
      </w:tr>
      <w:tr w:rsidR="00B7468A" w:rsidRPr="000A7863" w:rsidTr="00381964"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287C7B" w:rsidRDefault="00B7468A" w:rsidP="00287C7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7C7B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Faire un pique-nique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68A" w:rsidRPr="000A7863" w:rsidRDefault="00B7468A" w:rsidP="000A7863">
            <w:pPr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lang w:val="fr-FR"/>
              </w:rPr>
              <w:t> устроить пикник</w:t>
            </w:r>
          </w:p>
        </w:tc>
      </w:tr>
    </w:tbl>
    <w:p w:rsidR="00E90BA4" w:rsidRPr="000A7863" w:rsidRDefault="00381964" w:rsidP="000A7863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7863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250190</wp:posOffset>
            </wp:positionV>
            <wp:extent cx="3822700" cy="2865755"/>
            <wp:effectExtent l="19050" t="0" r="6350" b="0"/>
            <wp:wrapTight wrapText="bothSides">
              <wp:wrapPolygon edited="0">
                <wp:start x="-108" y="0"/>
                <wp:lineTo x="-108" y="21394"/>
                <wp:lineTo x="21636" y="21394"/>
                <wp:lineTo x="21636" y="0"/>
                <wp:lineTo x="-108" y="0"/>
              </wp:wrapPolygon>
            </wp:wrapTight>
            <wp:docPr id="4" name="Рисунок 4" descr="C:\Users\Анфиса\Desktop\img_s1209032_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фиса\Desktop\img_s1209032_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7863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250190</wp:posOffset>
            </wp:positionV>
            <wp:extent cx="3745230" cy="2811780"/>
            <wp:effectExtent l="19050" t="0" r="7620" b="0"/>
            <wp:wrapTight wrapText="bothSides">
              <wp:wrapPolygon edited="0">
                <wp:start x="-110" y="0"/>
                <wp:lineTo x="-110" y="21512"/>
                <wp:lineTo x="21644" y="21512"/>
                <wp:lineTo x="21644" y="0"/>
                <wp:lineTo x="-110" y="0"/>
              </wp:wrapPolygon>
            </wp:wrapTight>
            <wp:docPr id="1" name="Рисунок 1" descr="C:\Users\Анфиса\Desktop\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фиса\Desktop\slide_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964" w:rsidRPr="000A7863" w:rsidRDefault="00381964" w:rsidP="000A7863">
      <w:pPr>
        <w:ind w:firstLine="567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A786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lastRenderedPageBreak/>
        <w:t> </w:t>
      </w:r>
    </w:p>
    <w:p w:rsidR="00381964" w:rsidRPr="000A7863" w:rsidRDefault="00381964" w:rsidP="000A7863">
      <w:pPr>
        <w:ind w:firstLine="567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381964" w:rsidRPr="000A7863" w:rsidRDefault="0003659A" w:rsidP="000A7863">
      <w:pPr>
        <w:ind w:firstLine="567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-543560</wp:posOffset>
            </wp:positionV>
            <wp:extent cx="3223260" cy="2412365"/>
            <wp:effectExtent l="19050" t="0" r="0" b="0"/>
            <wp:wrapTight wrapText="bothSides">
              <wp:wrapPolygon edited="0">
                <wp:start x="-128" y="0"/>
                <wp:lineTo x="-128" y="21492"/>
                <wp:lineTo x="21574" y="21492"/>
                <wp:lineTo x="21574" y="0"/>
                <wp:lineTo x="-128" y="0"/>
              </wp:wrapPolygon>
            </wp:wrapTight>
            <wp:docPr id="5" name="Рисунок 5" descr="C:\Users\Анфиса\Desktop\img_s1209032_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фиса\Desktop\img_s1209032_0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41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-412750</wp:posOffset>
            </wp:positionV>
            <wp:extent cx="2915920" cy="2189480"/>
            <wp:effectExtent l="19050" t="0" r="0" b="0"/>
            <wp:wrapTight wrapText="bothSides">
              <wp:wrapPolygon edited="0">
                <wp:start x="-141" y="0"/>
                <wp:lineTo x="-141" y="21425"/>
                <wp:lineTo x="21591" y="21425"/>
                <wp:lineTo x="21591" y="0"/>
                <wp:lineTo x="-141" y="0"/>
              </wp:wrapPolygon>
            </wp:wrapTight>
            <wp:docPr id="6" name="Рисунок 6" descr="C:\Users\Анфиса\Desktop\img_s1209032_0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фиса\Desktop\img_s1209032_0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8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964" w:rsidRPr="000A7863" w:rsidRDefault="00381964" w:rsidP="000A7863">
      <w:pPr>
        <w:ind w:firstLine="567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381964" w:rsidRPr="000A7863" w:rsidRDefault="00381964" w:rsidP="000A7863">
      <w:pPr>
        <w:ind w:firstLine="567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0A7863" w:rsidRPr="000A7863" w:rsidRDefault="000A7863" w:rsidP="000A7863">
      <w:pPr>
        <w:ind w:firstLine="567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0A7863" w:rsidRPr="000A7863" w:rsidRDefault="000A7863" w:rsidP="000A7863">
      <w:pPr>
        <w:ind w:firstLine="567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0A7863" w:rsidRPr="000A7863" w:rsidRDefault="000A7863" w:rsidP="000A7863">
      <w:pPr>
        <w:ind w:firstLine="567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7468A" w:rsidRPr="000A7863" w:rsidRDefault="00B7468A" w:rsidP="0003659A">
      <w:pPr>
        <w:pStyle w:val="2"/>
        <w:shd w:val="clear" w:color="auto" w:fill="FFFFFF"/>
        <w:spacing w:before="480" w:after="240"/>
        <w:ind w:firstLine="567"/>
        <w:jc w:val="center"/>
        <w:rPr>
          <w:rFonts w:ascii="Times New Roman" w:hAnsi="Times New Roman" w:cs="Times New Roman"/>
          <w:b w:val="0"/>
          <w:bCs w:val="0"/>
          <w:color w:val="111111"/>
          <w:spacing w:val="-2"/>
          <w:sz w:val="24"/>
          <w:szCs w:val="24"/>
        </w:rPr>
      </w:pPr>
      <w:proofErr w:type="spellStart"/>
      <w:r w:rsidRPr="000A7863">
        <w:rPr>
          <w:rFonts w:ascii="Times New Roman" w:hAnsi="Times New Roman" w:cs="Times New Roman"/>
          <w:b w:val="0"/>
          <w:bCs w:val="0"/>
          <w:color w:val="111111"/>
          <w:spacing w:val="-2"/>
          <w:sz w:val="24"/>
          <w:szCs w:val="24"/>
        </w:rPr>
        <w:t>Les</w:t>
      </w:r>
      <w:proofErr w:type="spellEnd"/>
      <w:r w:rsidRPr="000A7863">
        <w:rPr>
          <w:rFonts w:ascii="Times New Roman" w:hAnsi="Times New Roman" w:cs="Times New Roman"/>
          <w:b w:val="0"/>
          <w:bCs w:val="0"/>
          <w:color w:val="111111"/>
          <w:spacing w:val="-2"/>
          <w:sz w:val="24"/>
          <w:szCs w:val="24"/>
        </w:rPr>
        <w:t xml:space="preserve"> </w:t>
      </w:r>
      <w:proofErr w:type="spellStart"/>
      <w:r w:rsidRPr="000A7863">
        <w:rPr>
          <w:rFonts w:ascii="Times New Roman" w:hAnsi="Times New Roman" w:cs="Times New Roman"/>
          <w:b w:val="0"/>
          <w:bCs w:val="0"/>
          <w:color w:val="111111"/>
          <w:spacing w:val="-2"/>
          <w:sz w:val="24"/>
          <w:szCs w:val="24"/>
        </w:rPr>
        <w:t>jours</w:t>
      </w:r>
      <w:proofErr w:type="spellEnd"/>
      <w:r w:rsidRPr="000A7863">
        <w:rPr>
          <w:rFonts w:ascii="Times New Roman" w:hAnsi="Times New Roman" w:cs="Times New Roman"/>
          <w:b w:val="0"/>
          <w:bCs w:val="0"/>
          <w:color w:val="111111"/>
          <w:spacing w:val="-2"/>
          <w:sz w:val="24"/>
          <w:szCs w:val="24"/>
        </w:rPr>
        <w:t xml:space="preserve"> </w:t>
      </w:r>
      <w:proofErr w:type="spellStart"/>
      <w:r w:rsidRPr="000A7863">
        <w:rPr>
          <w:rFonts w:ascii="Times New Roman" w:hAnsi="Times New Roman" w:cs="Times New Roman"/>
          <w:b w:val="0"/>
          <w:bCs w:val="0"/>
          <w:color w:val="111111"/>
          <w:spacing w:val="-2"/>
          <w:sz w:val="24"/>
          <w:szCs w:val="24"/>
        </w:rPr>
        <w:t>fériés</w:t>
      </w:r>
      <w:proofErr w:type="spellEnd"/>
      <w:r w:rsidRPr="000A7863">
        <w:rPr>
          <w:rFonts w:ascii="Times New Roman" w:hAnsi="Times New Roman" w:cs="Times New Roman"/>
          <w:b w:val="0"/>
          <w:bCs w:val="0"/>
          <w:color w:val="111111"/>
          <w:spacing w:val="-2"/>
          <w:sz w:val="24"/>
          <w:szCs w:val="24"/>
        </w:rPr>
        <w:t xml:space="preserve"> – Выходные праздничные дни</w:t>
      </w:r>
    </w:p>
    <w:p w:rsidR="00B7468A" w:rsidRPr="000A7863" w:rsidRDefault="00B7468A" w:rsidP="0003659A">
      <w:pPr>
        <w:pStyle w:val="5"/>
        <w:shd w:val="clear" w:color="auto" w:fill="FFFFFF"/>
        <w:spacing w:before="240" w:after="120"/>
        <w:ind w:firstLine="567"/>
        <w:jc w:val="center"/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</w:pPr>
      <w:proofErr w:type="spellStart"/>
      <w:r w:rsidRPr="000A7863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>Les</w:t>
      </w:r>
      <w:proofErr w:type="spellEnd"/>
      <w:r w:rsidRPr="000A7863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 xml:space="preserve"> </w:t>
      </w:r>
      <w:proofErr w:type="spellStart"/>
      <w:r w:rsidRPr="000A7863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>fêtes</w:t>
      </w:r>
      <w:proofErr w:type="spellEnd"/>
      <w:r w:rsidRPr="000A7863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 xml:space="preserve"> </w:t>
      </w:r>
      <w:proofErr w:type="spellStart"/>
      <w:r w:rsidRPr="000A7863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>civiles</w:t>
      </w:r>
      <w:proofErr w:type="spellEnd"/>
      <w:r w:rsidRPr="000A7863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 xml:space="preserve"> – Гражданские праздники</w:t>
      </w:r>
    </w:p>
    <w:tbl>
      <w:tblPr>
        <w:tblW w:w="8471" w:type="dxa"/>
        <w:tblBorders>
          <w:top w:val="single" w:sz="4" w:space="0" w:color="E6E6E6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5"/>
        <w:gridCol w:w="2782"/>
        <w:gridCol w:w="2894"/>
      </w:tblGrid>
      <w:tr w:rsidR="00B7468A" w:rsidRPr="000A7863" w:rsidTr="00B7468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DF6C64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9" w:history="1"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  <w:lang w:val="en-US"/>
                </w:rPr>
                <w:t xml:space="preserve">le « Jour de </w:t>
              </w:r>
              <w:proofErr w:type="spellStart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  <w:lang w:val="en-US"/>
                </w:rPr>
                <w:t>l’an</w:t>
              </w:r>
              <w:proofErr w:type="spellEnd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  <w:lang w:val="en-US"/>
                </w:rPr>
                <w:t xml:space="preserve"> », </w:t>
              </w:r>
              <w:proofErr w:type="spellStart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  <w:lang w:val="en-US"/>
                </w:rPr>
                <w:t>nommé</w:t>
              </w:r>
              <w:proofErr w:type="spellEnd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  <w:lang w:val="en-US"/>
                </w:rPr>
                <w:t>également</w:t>
              </w:r>
              <w:proofErr w:type="spellEnd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  <w:lang w:val="en-US"/>
                </w:rPr>
                <w:t xml:space="preserve"> « </w:t>
              </w:r>
              <w:proofErr w:type="spellStart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  <w:lang w:val="en-US"/>
                </w:rPr>
                <w:t>Nouvel</w:t>
              </w:r>
              <w:proofErr w:type="spellEnd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  <w:lang w:val="en-US"/>
                </w:rPr>
                <w:t xml:space="preserve"> an » </w:t>
              </w:r>
              <w:proofErr w:type="spellStart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  <w:lang w:val="en-US"/>
                </w:rPr>
                <w:t>ou</w:t>
              </w:r>
              <w:proofErr w:type="spellEnd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  <w:lang w:val="en-US"/>
                </w:rPr>
                <w:t xml:space="preserve"> Saint </w:t>
              </w:r>
              <w:proofErr w:type="spellStart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  <w:lang w:val="en-US"/>
                </w:rPr>
                <w:t>Sylvestre</w:t>
              </w:r>
              <w:proofErr w:type="spellEnd"/>
            </w:hyperlink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</w:t>
            </w: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er</w:t>
            </w: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janvier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1 января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Новый год</w:t>
            </w:r>
          </w:p>
        </w:tc>
      </w:tr>
      <w:tr w:rsidR="00B7468A" w:rsidRPr="000A7863" w:rsidTr="00B7468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DF6C64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0" w:tgtFrame="_blank" w:history="1">
              <w:proofErr w:type="spellStart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</w:rPr>
                <w:t>la</w:t>
              </w:r>
              <w:proofErr w:type="spellEnd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</w:rPr>
                <w:t xml:space="preserve"> </w:t>
              </w:r>
              <w:proofErr w:type="spellStart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</w:rPr>
                <w:t>fête</w:t>
              </w:r>
              <w:proofErr w:type="spellEnd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</w:rPr>
                <w:t xml:space="preserve"> </w:t>
              </w:r>
              <w:proofErr w:type="spellStart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</w:rPr>
                <w:t>du</w:t>
              </w:r>
              <w:proofErr w:type="spellEnd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</w:rPr>
                <w:t xml:space="preserve"> </w:t>
              </w:r>
              <w:proofErr w:type="spellStart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</w:rPr>
                <w:t>travail</w:t>
              </w:r>
              <w:proofErr w:type="spellEnd"/>
            </w:hyperlink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</w:t>
            </w: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er</w:t>
            </w: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mai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1 мая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праздник труда</w:t>
            </w:r>
          </w:p>
        </w:tc>
      </w:tr>
      <w:tr w:rsidR="00B7468A" w:rsidRPr="000A7863" w:rsidTr="00B7468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DF6C64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1" w:history="1">
              <w:proofErr w:type="spellStart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</w:rPr>
                <w:t>l’armistice</w:t>
              </w:r>
              <w:proofErr w:type="spellEnd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</w:rPr>
                <w:t xml:space="preserve"> </w:t>
              </w:r>
              <w:proofErr w:type="spellStart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</w:rPr>
                <w:t>de</w:t>
              </w:r>
              <w:proofErr w:type="spellEnd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</w:rPr>
                <w:t xml:space="preserve"> 1945</w:t>
              </w:r>
            </w:hyperlink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8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mai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8 мая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День победы в 1945 г.</w:t>
            </w:r>
          </w:p>
        </w:tc>
      </w:tr>
      <w:tr w:rsidR="00B7468A" w:rsidRPr="000A7863" w:rsidTr="00B7468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fête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nationale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14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juillet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14 июля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национальный праздник (день взятия Бастилии)</w:t>
            </w:r>
          </w:p>
        </w:tc>
      </w:tr>
      <w:tr w:rsidR="00B7468A" w:rsidRPr="000A7863" w:rsidTr="00B7468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l’armistice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1918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11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novembre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11 ноября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День перемирия в 1918 г.</w:t>
            </w:r>
          </w:p>
        </w:tc>
      </w:tr>
    </w:tbl>
    <w:p w:rsidR="00B7468A" w:rsidRPr="000A7863" w:rsidRDefault="00B7468A" w:rsidP="000A7863">
      <w:pPr>
        <w:pStyle w:val="5"/>
        <w:shd w:val="clear" w:color="auto" w:fill="FFFFFF"/>
        <w:spacing w:before="240" w:after="120"/>
        <w:ind w:firstLine="567"/>
        <w:rPr>
          <w:rFonts w:ascii="Times New Roman" w:hAnsi="Times New Roman" w:cs="Times New Roman"/>
          <w:color w:val="111111"/>
          <w:spacing w:val="-2"/>
          <w:sz w:val="24"/>
          <w:szCs w:val="24"/>
        </w:rPr>
      </w:pPr>
      <w:proofErr w:type="spellStart"/>
      <w:r w:rsidRPr="000A7863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lastRenderedPageBreak/>
        <w:t>Les</w:t>
      </w:r>
      <w:proofErr w:type="spellEnd"/>
      <w:r w:rsidRPr="000A7863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 xml:space="preserve"> </w:t>
      </w:r>
      <w:proofErr w:type="spellStart"/>
      <w:r w:rsidRPr="000A7863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>fêtes</w:t>
      </w:r>
      <w:proofErr w:type="spellEnd"/>
      <w:r w:rsidRPr="000A7863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 xml:space="preserve"> </w:t>
      </w:r>
      <w:proofErr w:type="spellStart"/>
      <w:r w:rsidRPr="000A7863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>religieuses</w:t>
      </w:r>
      <w:proofErr w:type="spellEnd"/>
      <w:r w:rsidRPr="000A7863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 xml:space="preserve"> – Религиозные праздники</w:t>
      </w:r>
    </w:p>
    <w:tbl>
      <w:tblPr>
        <w:tblW w:w="8471" w:type="dxa"/>
        <w:tblBorders>
          <w:top w:val="single" w:sz="4" w:space="0" w:color="E6E6E6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18"/>
        <w:gridCol w:w="2833"/>
        <w:gridCol w:w="2820"/>
      </w:tblGrid>
      <w:tr w:rsidR="00B7468A" w:rsidRPr="000A7863" w:rsidTr="00B7468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DF6C64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2" w:tgtFrame="_blank" w:history="1">
              <w:proofErr w:type="spellStart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</w:rPr>
                <w:t>Noël</w:t>
              </w:r>
              <w:proofErr w:type="spellEnd"/>
            </w:hyperlink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25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décembre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25 декабря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Рождество</w:t>
            </w:r>
          </w:p>
        </w:tc>
      </w:tr>
      <w:tr w:rsidR="00B7468A" w:rsidRPr="000A7863" w:rsidTr="00B7468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lundi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Pâques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lendemain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Pâques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dont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date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est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variable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на следующий день после Пасхи, дата которой варьируется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понедельник после Пасхи</w:t>
            </w:r>
          </w:p>
        </w:tc>
      </w:tr>
      <w:tr w:rsidR="00B7468A" w:rsidRPr="000A7863" w:rsidTr="00B7468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Jeudi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l’Ascension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39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jours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après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Pâques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через 39 дней после Пасхи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Вознесение</w:t>
            </w:r>
          </w:p>
        </w:tc>
      </w:tr>
      <w:tr w:rsidR="00B7468A" w:rsidRPr="000A7863" w:rsidTr="00B7468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lundi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Pentecôte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50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jours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après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Pâques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Depuis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2004,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c’est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jour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férié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non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chômé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dans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beaucoup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d’entreprises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через 50 дней после Пасхи. С 2004 г. это праздничный день, но рабочий на большинстве предприятий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Троица</w:t>
            </w:r>
          </w:p>
        </w:tc>
      </w:tr>
      <w:tr w:rsidR="00B7468A" w:rsidRPr="000A7863" w:rsidTr="00B7468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l’Assomption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15 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août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15 августа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Успение Богородицы</w:t>
            </w:r>
          </w:p>
        </w:tc>
      </w:tr>
      <w:tr w:rsidR="00B7468A" w:rsidRPr="000A7863" w:rsidTr="00B7468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DF6C64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3" w:history="1">
              <w:proofErr w:type="spellStart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</w:rPr>
                <w:t>la</w:t>
              </w:r>
              <w:proofErr w:type="spellEnd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</w:rPr>
                <w:t xml:space="preserve"> </w:t>
              </w:r>
              <w:proofErr w:type="spellStart"/>
              <w:r w:rsidR="00B7468A" w:rsidRPr="000A7863">
                <w:rPr>
                  <w:rStyle w:val="a4"/>
                  <w:rFonts w:ascii="Times New Roman" w:hAnsi="Times New Roman" w:cs="Times New Roman"/>
                  <w:color w:val="A62425"/>
                  <w:sz w:val="24"/>
                  <w:szCs w:val="24"/>
                </w:rPr>
                <w:t>Toussaint</w:t>
              </w:r>
              <w:proofErr w:type="spellEnd"/>
            </w:hyperlink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</w:t>
            </w: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er</w:t>
            </w: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novembre</w:t>
            </w:r>
            <w:proofErr w:type="spellEnd"/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1 ноября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single" w:sz="4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7468A" w:rsidRPr="000A7863" w:rsidRDefault="00B7468A" w:rsidP="000A7863">
            <w:pPr>
              <w:spacing w:after="384"/>
              <w:ind w:firstLine="56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7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День всех святых</w:t>
            </w:r>
          </w:p>
        </w:tc>
      </w:tr>
    </w:tbl>
    <w:p w:rsidR="00B7468A" w:rsidRDefault="00B7468A" w:rsidP="000A7863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14980" w:rsidRDefault="00E14980" w:rsidP="000A7863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14980" w:rsidRPr="000A7863" w:rsidRDefault="00E14980" w:rsidP="000A7863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7468A" w:rsidRPr="0003659A" w:rsidRDefault="00B7468A" w:rsidP="0003659A">
      <w:pPr>
        <w:pStyle w:val="1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color w:val="FF0000"/>
          <w:sz w:val="24"/>
          <w:szCs w:val="24"/>
        </w:rPr>
      </w:pPr>
      <w:r w:rsidRPr="0003659A">
        <w:rPr>
          <w:b w:val="0"/>
          <w:bCs w:val="0"/>
          <w:color w:val="FF0000"/>
          <w:sz w:val="24"/>
          <w:szCs w:val="24"/>
        </w:rPr>
        <w:lastRenderedPageBreak/>
        <w:t>«</w:t>
      </w:r>
      <w:proofErr w:type="spellStart"/>
      <w:r w:rsidRPr="0003659A">
        <w:rPr>
          <w:b w:val="0"/>
          <w:bCs w:val="0"/>
          <w:color w:val="FF0000"/>
          <w:sz w:val="24"/>
          <w:szCs w:val="24"/>
        </w:rPr>
        <w:t>Noël</w:t>
      </w:r>
      <w:proofErr w:type="spellEnd"/>
      <w:r w:rsidRPr="0003659A">
        <w:rPr>
          <w:b w:val="0"/>
          <w:bCs w:val="0"/>
          <w:color w:val="FF0000"/>
          <w:sz w:val="24"/>
          <w:szCs w:val="24"/>
        </w:rPr>
        <w:t xml:space="preserve"> </w:t>
      </w:r>
      <w:proofErr w:type="spellStart"/>
      <w:r w:rsidRPr="0003659A">
        <w:rPr>
          <w:b w:val="0"/>
          <w:bCs w:val="0"/>
          <w:color w:val="FF0000"/>
          <w:sz w:val="24"/>
          <w:szCs w:val="24"/>
        </w:rPr>
        <w:t>en</w:t>
      </w:r>
      <w:proofErr w:type="spellEnd"/>
      <w:r w:rsidRPr="0003659A">
        <w:rPr>
          <w:b w:val="0"/>
          <w:bCs w:val="0"/>
          <w:color w:val="FF0000"/>
          <w:sz w:val="24"/>
          <w:szCs w:val="24"/>
        </w:rPr>
        <w:t xml:space="preserve"> </w:t>
      </w:r>
      <w:proofErr w:type="spellStart"/>
      <w:r w:rsidRPr="0003659A">
        <w:rPr>
          <w:b w:val="0"/>
          <w:bCs w:val="0"/>
          <w:color w:val="FF0000"/>
          <w:sz w:val="24"/>
          <w:szCs w:val="24"/>
        </w:rPr>
        <w:t>France</w:t>
      </w:r>
      <w:proofErr w:type="spellEnd"/>
      <w:r w:rsidRPr="0003659A">
        <w:rPr>
          <w:b w:val="0"/>
          <w:bCs w:val="0"/>
          <w:color w:val="FF0000"/>
          <w:sz w:val="24"/>
          <w:szCs w:val="24"/>
        </w:rPr>
        <w:t>» (Рождество во Франции)</w:t>
      </w:r>
    </w:p>
    <w:p w:rsidR="00381964" w:rsidRPr="0003659A" w:rsidRDefault="00381964" w:rsidP="0003659A">
      <w:pPr>
        <w:pStyle w:val="a3"/>
        <w:spacing w:before="0" w:beforeAutospacing="0" w:after="0" w:afterAutospacing="0" w:line="339" w:lineRule="atLeast"/>
        <w:ind w:firstLine="567"/>
        <w:textAlignment w:val="baseline"/>
        <w:rPr>
          <w:color w:val="333333"/>
          <w:lang w:val="en-US"/>
        </w:rPr>
      </w:pPr>
      <w:r w:rsidRPr="000A7863">
        <w:rPr>
          <w:color w:val="333333"/>
          <w:bdr w:val="none" w:sz="0" w:space="0" w:color="auto" w:frame="1"/>
          <w:lang w:val="en-US"/>
        </w:rPr>
        <w:t xml:space="preserve">Noël </w:t>
      </w:r>
      <w:proofErr w:type="spellStart"/>
      <w:proofErr w:type="gramStart"/>
      <w:r w:rsidRPr="000A7863">
        <w:rPr>
          <w:color w:val="333333"/>
          <w:bdr w:val="none" w:sz="0" w:space="0" w:color="auto" w:frame="1"/>
          <w:lang w:val="en-US"/>
        </w:rPr>
        <w:t>est</w:t>
      </w:r>
      <w:proofErr w:type="spellEnd"/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la fête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chrétienne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la plus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populaire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dans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les pays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européens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. Les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préparatifs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commencent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déjà fin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novembre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! On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décore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les rues des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villes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avec des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guirlandes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électriques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. On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ouvre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les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marchés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Noël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où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les gens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achètent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des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cadeaux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, la France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n'échappe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pas à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cette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règle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en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cette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magnifique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gramStart"/>
      <w:r w:rsidRPr="000A7863">
        <w:rPr>
          <w:color w:val="333333"/>
          <w:bdr w:val="none" w:sz="0" w:space="0" w:color="auto" w:frame="1"/>
          <w:lang w:val="en-US"/>
        </w:rPr>
        <w:t>et</w:t>
      </w:r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magique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période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>.</w:t>
      </w:r>
    </w:p>
    <w:p w:rsidR="00381964" w:rsidRPr="00E14980" w:rsidRDefault="00381964" w:rsidP="00E14980">
      <w:pPr>
        <w:pStyle w:val="a3"/>
        <w:spacing w:before="0" w:beforeAutospacing="0" w:after="0" w:afterAutospacing="0" w:line="339" w:lineRule="atLeast"/>
        <w:ind w:firstLine="567"/>
        <w:textAlignment w:val="baseline"/>
        <w:rPr>
          <w:color w:val="333333"/>
        </w:rPr>
      </w:pPr>
      <w:r w:rsidRPr="000A7863">
        <w:rPr>
          <w:color w:val="333333"/>
          <w:bdr w:val="none" w:sz="0" w:space="0" w:color="auto" w:frame="1"/>
          <w:lang w:val="en-US"/>
        </w:rPr>
        <w:t xml:space="preserve">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marché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Noël de Strasbourg </w:t>
      </w:r>
      <w:proofErr w:type="spellStart"/>
      <w:proofErr w:type="gramStart"/>
      <w:r w:rsidRPr="000A7863">
        <w:rPr>
          <w:color w:val="333333"/>
          <w:bdr w:val="none" w:sz="0" w:space="0" w:color="auto" w:frame="1"/>
          <w:lang w:val="en-US"/>
        </w:rPr>
        <w:t>est</w:t>
      </w:r>
      <w:proofErr w:type="spellEnd"/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très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connu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et attire beaucoup de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touristes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. </w:t>
      </w:r>
      <w:proofErr w:type="gramStart"/>
      <w:r w:rsidRPr="000A7863">
        <w:rPr>
          <w:color w:val="333333"/>
          <w:bdr w:val="none" w:sz="0" w:space="0" w:color="auto" w:frame="1"/>
          <w:lang w:val="en-US"/>
        </w:rPr>
        <w:t xml:space="preserve">Les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origines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cette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foire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remontent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au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moyen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âge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>.</w:t>
      </w:r>
      <w:proofErr w:type="gramEnd"/>
    </w:p>
    <w:p w:rsidR="00381964" w:rsidRPr="0003659A" w:rsidRDefault="00381964" w:rsidP="0003659A">
      <w:pPr>
        <w:pStyle w:val="a3"/>
        <w:spacing w:before="0" w:beforeAutospacing="0" w:after="0" w:afterAutospacing="0" w:line="339" w:lineRule="atLeast"/>
        <w:ind w:firstLine="567"/>
        <w:textAlignment w:val="baseline"/>
        <w:rPr>
          <w:color w:val="333333"/>
          <w:lang w:val="en-US"/>
        </w:rPr>
      </w:pPr>
      <w:proofErr w:type="gramStart"/>
      <w:r w:rsidRPr="000A7863">
        <w:rPr>
          <w:color w:val="333333"/>
          <w:bdr w:val="none" w:sz="0" w:space="0" w:color="auto" w:frame="1"/>
          <w:lang w:val="en-US"/>
        </w:rPr>
        <w:t>Un</w:t>
      </w:r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grand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sapin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Noël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entouré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nombreuses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boutiques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maisonnettes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sont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installées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sur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la place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centrale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près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la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cathédrale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. On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achète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cadeaux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gramStart"/>
      <w:r w:rsidRPr="000A7863">
        <w:rPr>
          <w:color w:val="333333"/>
          <w:bdr w:val="none" w:sz="0" w:space="0" w:color="auto" w:frame="1"/>
          <w:lang w:val="en-US"/>
        </w:rPr>
        <w:t>et</w:t>
      </w:r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souvenirs tout en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regardant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les artisans nous faire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découvrir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les métiers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traditionnels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. On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peut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entendre les chants de Noël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particulièrement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gramStart"/>
      <w:r w:rsidRPr="000A7863">
        <w:rPr>
          <w:color w:val="333333"/>
          <w:bdr w:val="none" w:sz="0" w:space="0" w:color="auto" w:frame="1"/>
          <w:lang w:val="en-US"/>
        </w:rPr>
        <w:t>un</w:t>
      </w:r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des plus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connus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: «petit papa Noël»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crée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en 1946 et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toujours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aussi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populaire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. Les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enfants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connaissent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par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cœur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gramStart"/>
      <w:r w:rsidRPr="000A7863">
        <w:rPr>
          <w:color w:val="333333"/>
          <w:bdr w:val="none" w:sz="0" w:space="0" w:color="auto" w:frame="1"/>
          <w:lang w:val="en-US"/>
        </w:rPr>
        <w:t>et</w:t>
      </w:r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suivant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la tradition 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chante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en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famille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>.</w:t>
      </w:r>
    </w:p>
    <w:p w:rsidR="00381964" w:rsidRPr="000A7863" w:rsidRDefault="00381964" w:rsidP="000A7863">
      <w:pPr>
        <w:pStyle w:val="a3"/>
        <w:spacing w:before="0" w:beforeAutospacing="0" w:after="0" w:afterAutospacing="0" w:line="339" w:lineRule="atLeast"/>
        <w:ind w:firstLine="567"/>
        <w:textAlignment w:val="baseline"/>
        <w:rPr>
          <w:color w:val="333333"/>
          <w:lang w:val="en-US"/>
        </w:rPr>
      </w:pPr>
      <w:r w:rsidRPr="000A7863">
        <w:rPr>
          <w:color w:val="333333"/>
          <w:bdr w:val="none" w:sz="0" w:space="0" w:color="auto" w:frame="1"/>
          <w:lang w:val="en-US"/>
        </w:rPr>
        <w:t xml:space="preserve">La cuisine de Noël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selon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la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région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peut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être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diversifiée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,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mais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on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retrouve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inévitablement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foie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gras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, la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dinde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Noël </w:t>
      </w:r>
      <w:proofErr w:type="gramStart"/>
      <w:r w:rsidRPr="000A7863">
        <w:rPr>
          <w:color w:val="333333"/>
          <w:bdr w:val="none" w:sz="0" w:space="0" w:color="auto" w:frame="1"/>
          <w:lang w:val="en-US"/>
        </w:rPr>
        <w:t>et</w:t>
      </w:r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la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bûche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—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gâteau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traditionnel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en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forme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rondin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d'où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son nom.</w:t>
      </w:r>
    </w:p>
    <w:p w:rsidR="0003659A" w:rsidRPr="00287C7B" w:rsidRDefault="0003659A" w:rsidP="000A7863">
      <w:pPr>
        <w:pStyle w:val="1"/>
        <w:spacing w:before="0" w:beforeAutospacing="0" w:after="0" w:afterAutospacing="0"/>
        <w:ind w:firstLine="567"/>
        <w:textAlignment w:val="baseline"/>
        <w:rPr>
          <w:b w:val="0"/>
          <w:bCs w:val="0"/>
          <w:color w:val="333333"/>
          <w:sz w:val="24"/>
          <w:szCs w:val="24"/>
          <w:lang w:val="en-US"/>
        </w:rPr>
      </w:pPr>
    </w:p>
    <w:p w:rsidR="00381964" w:rsidRPr="0003659A" w:rsidRDefault="00381964" w:rsidP="0003659A">
      <w:pPr>
        <w:pStyle w:val="1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color w:val="FF0000"/>
          <w:sz w:val="24"/>
          <w:szCs w:val="24"/>
          <w:lang w:val="en-US"/>
        </w:rPr>
      </w:pPr>
      <w:r w:rsidRPr="0003659A">
        <w:rPr>
          <w:b w:val="0"/>
          <w:bCs w:val="0"/>
          <w:color w:val="FF0000"/>
          <w:sz w:val="24"/>
          <w:szCs w:val="24"/>
          <w:lang w:val="en-US"/>
        </w:rPr>
        <w:t xml:space="preserve">«Le </w:t>
      </w:r>
      <w:proofErr w:type="spellStart"/>
      <w:r w:rsidRPr="0003659A">
        <w:rPr>
          <w:b w:val="0"/>
          <w:bCs w:val="0"/>
          <w:color w:val="FF0000"/>
          <w:sz w:val="24"/>
          <w:szCs w:val="24"/>
          <w:lang w:val="en-US"/>
        </w:rPr>
        <w:t>nouvel</w:t>
      </w:r>
      <w:proofErr w:type="spellEnd"/>
      <w:r w:rsidRPr="0003659A">
        <w:rPr>
          <w:b w:val="0"/>
          <w:bCs w:val="0"/>
          <w:color w:val="FF0000"/>
          <w:sz w:val="24"/>
          <w:szCs w:val="24"/>
          <w:lang w:val="en-US"/>
        </w:rPr>
        <w:t xml:space="preserve"> an en France» (</w:t>
      </w:r>
      <w:r w:rsidRPr="0003659A">
        <w:rPr>
          <w:b w:val="0"/>
          <w:bCs w:val="0"/>
          <w:color w:val="FF0000"/>
          <w:sz w:val="24"/>
          <w:szCs w:val="24"/>
        </w:rPr>
        <w:t>Новый</w:t>
      </w:r>
      <w:r w:rsidRPr="0003659A">
        <w:rPr>
          <w:b w:val="0"/>
          <w:bCs w:val="0"/>
          <w:color w:val="FF0000"/>
          <w:sz w:val="24"/>
          <w:szCs w:val="24"/>
          <w:lang w:val="en-US"/>
        </w:rPr>
        <w:t xml:space="preserve"> </w:t>
      </w:r>
      <w:r w:rsidRPr="0003659A">
        <w:rPr>
          <w:b w:val="0"/>
          <w:bCs w:val="0"/>
          <w:color w:val="FF0000"/>
          <w:sz w:val="24"/>
          <w:szCs w:val="24"/>
        </w:rPr>
        <w:t>год</w:t>
      </w:r>
      <w:r w:rsidRPr="0003659A">
        <w:rPr>
          <w:b w:val="0"/>
          <w:bCs w:val="0"/>
          <w:color w:val="FF0000"/>
          <w:sz w:val="24"/>
          <w:szCs w:val="24"/>
          <w:lang w:val="en-US"/>
        </w:rPr>
        <w:t xml:space="preserve"> </w:t>
      </w:r>
      <w:r w:rsidRPr="0003659A">
        <w:rPr>
          <w:b w:val="0"/>
          <w:bCs w:val="0"/>
          <w:color w:val="FF0000"/>
          <w:sz w:val="24"/>
          <w:szCs w:val="24"/>
        </w:rPr>
        <w:t>во</w:t>
      </w:r>
      <w:r w:rsidRPr="0003659A">
        <w:rPr>
          <w:b w:val="0"/>
          <w:bCs w:val="0"/>
          <w:color w:val="FF0000"/>
          <w:sz w:val="24"/>
          <w:szCs w:val="24"/>
          <w:lang w:val="en-US"/>
        </w:rPr>
        <w:t xml:space="preserve"> </w:t>
      </w:r>
      <w:r w:rsidRPr="0003659A">
        <w:rPr>
          <w:b w:val="0"/>
          <w:bCs w:val="0"/>
          <w:color w:val="FF0000"/>
          <w:sz w:val="24"/>
          <w:szCs w:val="24"/>
        </w:rPr>
        <w:t>Франции</w:t>
      </w:r>
      <w:r w:rsidRPr="0003659A">
        <w:rPr>
          <w:b w:val="0"/>
          <w:bCs w:val="0"/>
          <w:color w:val="FF0000"/>
          <w:sz w:val="24"/>
          <w:szCs w:val="24"/>
          <w:lang w:val="en-US"/>
        </w:rPr>
        <w:t>)</w:t>
      </w:r>
    </w:p>
    <w:p w:rsidR="00381964" w:rsidRPr="0003659A" w:rsidRDefault="00381964" w:rsidP="0003659A">
      <w:pPr>
        <w:pStyle w:val="a3"/>
        <w:spacing w:before="0" w:beforeAutospacing="0" w:after="0" w:afterAutospacing="0" w:line="339" w:lineRule="atLeast"/>
        <w:ind w:firstLine="567"/>
        <w:textAlignment w:val="baseline"/>
        <w:rPr>
          <w:color w:val="333333"/>
          <w:lang w:val="en-US"/>
        </w:rPr>
      </w:pPr>
      <w:r w:rsidRPr="000A7863">
        <w:rPr>
          <w:color w:val="333333"/>
          <w:bdr w:val="none" w:sz="0" w:space="0" w:color="auto" w:frame="1"/>
          <w:lang w:val="en-US"/>
        </w:rPr>
        <w:t xml:space="preserve">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nouvel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an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ou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 jour de la Saint –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Sylvestre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est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une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fête qui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vient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l’Europe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occidentale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et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qu’on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célèbre à la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veille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la nouvelle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année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,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c’est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à dire le 31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décembre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. 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réveillon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la Saint –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Sylvestre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est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 début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d’une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nuit</w:t>
      </w:r>
      <w:proofErr w:type="spellEnd"/>
      <w:proofErr w:type="gramStart"/>
      <w:r w:rsidRPr="000A7863">
        <w:rPr>
          <w:color w:val="333333"/>
          <w:bdr w:val="none" w:sz="0" w:space="0" w:color="auto" w:frame="1"/>
          <w:lang w:val="en-US"/>
        </w:rPr>
        <w:t xml:space="preserve"> 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éternisée</w:t>
      </w:r>
      <w:proofErr w:type="spellEnd"/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et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infinie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,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emplie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joie et de miracle. 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réveillon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la Saint –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Sylvestre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0A7863">
        <w:rPr>
          <w:color w:val="333333"/>
          <w:bdr w:val="none" w:sz="0" w:space="0" w:color="auto" w:frame="1"/>
          <w:lang w:val="en-US"/>
        </w:rPr>
        <w:t>est</w:t>
      </w:r>
      <w:proofErr w:type="spellEnd"/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célébré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entre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amis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>.</w:t>
      </w:r>
    </w:p>
    <w:p w:rsidR="00381964" w:rsidRPr="0003659A" w:rsidRDefault="00381964" w:rsidP="0003659A">
      <w:pPr>
        <w:pStyle w:val="a3"/>
        <w:spacing w:before="0" w:beforeAutospacing="0" w:after="0" w:afterAutospacing="0" w:line="339" w:lineRule="atLeast"/>
        <w:ind w:firstLine="567"/>
        <w:textAlignment w:val="baseline"/>
        <w:rPr>
          <w:color w:val="333333"/>
          <w:lang w:val="en-US"/>
        </w:rPr>
      </w:pPr>
      <w:r w:rsidRPr="000A7863">
        <w:rPr>
          <w:color w:val="333333"/>
          <w:bdr w:val="none" w:sz="0" w:space="0" w:color="auto" w:frame="1"/>
          <w:lang w:val="en-US"/>
        </w:rPr>
        <w:t xml:space="preserve">Au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VIe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gramStart"/>
      <w:r w:rsidRPr="000A7863">
        <w:rPr>
          <w:color w:val="333333"/>
          <w:bdr w:val="none" w:sz="0" w:space="0" w:color="auto" w:frame="1"/>
          <w:lang w:val="en-US"/>
        </w:rPr>
        <w:t>et</w:t>
      </w:r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VIIe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siècles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, on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fêtait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Nouvel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An le 1-er mars. </w:t>
      </w:r>
      <w:proofErr w:type="gramStart"/>
      <w:r w:rsidRPr="000A7863">
        <w:rPr>
          <w:color w:val="333333"/>
          <w:bdr w:val="none" w:sz="0" w:space="0" w:color="auto" w:frame="1"/>
          <w:lang w:val="en-US"/>
        </w:rPr>
        <w:t xml:space="preserve">Au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IXe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siècle le début de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l’année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était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 jour de Noël.</w:t>
      </w:r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0A7863">
        <w:rPr>
          <w:color w:val="333333"/>
          <w:bdr w:val="none" w:sz="0" w:space="0" w:color="auto" w:frame="1"/>
          <w:lang w:val="en-US"/>
        </w:rPr>
        <w:t>Sous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règne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des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rois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capétiens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l’année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commençait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 jour de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Pâques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>.</w:t>
      </w:r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C’est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en 1564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qu’on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commence à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célébrer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Nouvel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gramStart"/>
      <w:r w:rsidRPr="000A7863">
        <w:rPr>
          <w:color w:val="333333"/>
          <w:bdr w:val="none" w:sz="0" w:space="0" w:color="auto" w:frame="1"/>
          <w:lang w:val="en-US"/>
        </w:rPr>
        <w:t>an</w:t>
      </w:r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le 1-er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janvier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.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Ainsi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, 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roi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Charles IX fixe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dans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> 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l’Édit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Roussillon du 9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août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1564 le début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d’année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au 1-er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janvier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pour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uniformiser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calendrier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royal.</w:t>
      </w:r>
    </w:p>
    <w:p w:rsidR="00381964" w:rsidRPr="0003659A" w:rsidRDefault="00381964" w:rsidP="0003659A">
      <w:pPr>
        <w:pStyle w:val="a3"/>
        <w:spacing w:before="0" w:beforeAutospacing="0" w:after="0" w:afterAutospacing="0" w:line="339" w:lineRule="atLeast"/>
        <w:ind w:firstLine="567"/>
        <w:textAlignment w:val="baseline"/>
        <w:rPr>
          <w:color w:val="333333"/>
          <w:lang w:val="en-US"/>
        </w:rPr>
      </w:pPr>
      <w:proofErr w:type="gramStart"/>
      <w:r w:rsidRPr="000A7863">
        <w:rPr>
          <w:color w:val="333333"/>
          <w:bdr w:val="none" w:sz="0" w:space="0" w:color="auto" w:frame="1"/>
          <w:lang w:val="en-US"/>
        </w:rPr>
        <w:t>Il</w:t>
      </w:r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est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à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remarquer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que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 saint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célébré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jour-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là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>, le 31 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décembre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n’est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pas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lié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à la fête du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Nouvel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An,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c’est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juste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une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coïncidence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du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calendrier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grégorien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.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Sylvestre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, 33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pape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d’origine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romane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, </w:t>
      </w:r>
      <w:proofErr w:type="gramStart"/>
      <w:r w:rsidRPr="000A7863">
        <w:rPr>
          <w:color w:val="333333"/>
          <w:bdr w:val="none" w:sz="0" w:space="0" w:color="auto" w:frame="1"/>
          <w:lang w:val="en-US"/>
        </w:rPr>
        <w:t>a</w:t>
      </w:r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occupé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trône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Saint-Pierre 22 ans.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temps-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là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christianisme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a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été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reconnu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comme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religion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officielle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L’Empire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romain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>.</w:t>
      </w:r>
    </w:p>
    <w:p w:rsidR="00381964" w:rsidRPr="0003659A" w:rsidRDefault="00381964" w:rsidP="0003659A">
      <w:pPr>
        <w:pStyle w:val="a3"/>
        <w:spacing w:before="0" w:beforeAutospacing="0" w:after="0" w:afterAutospacing="0" w:line="339" w:lineRule="atLeast"/>
        <w:ind w:firstLine="567"/>
        <w:textAlignment w:val="baseline"/>
        <w:rPr>
          <w:color w:val="333333"/>
          <w:lang w:val="en-US"/>
        </w:rPr>
      </w:pPr>
      <w:r w:rsidRPr="000A7863">
        <w:rPr>
          <w:color w:val="333333"/>
          <w:bdr w:val="none" w:sz="0" w:space="0" w:color="auto" w:frame="1"/>
          <w:lang w:val="en-US"/>
        </w:rPr>
        <w:t xml:space="preserve">Si Noël </w:t>
      </w:r>
      <w:proofErr w:type="spellStart"/>
      <w:proofErr w:type="gramStart"/>
      <w:r w:rsidRPr="000A7863">
        <w:rPr>
          <w:color w:val="333333"/>
          <w:bdr w:val="none" w:sz="0" w:space="0" w:color="auto" w:frame="1"/>
          <w:lang w:val="en-US"/>
        </w:rPr>
        <w:t>est</w:t>
      </w:r>
      <w:proofErr w:type="spellEnd"/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célébré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en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famille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, 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Nouvel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An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est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une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fête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pleine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liesse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et charivari.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Une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tradition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incontournable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du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Nouvel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gramStart"/>
      <w:r w:rsidRPr="000A7863">
        <w:rPr>
          <w:color w:val="333333"/>
          <w:bdr w:val="none" w:sz="0" w:space="0" w:color="auto" w:frame="1"/>
          <w:lang w:val="en-US"/>
        </w:rPr>
        <w:t>An</w:t>
      </w:r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sont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les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cartes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vœux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,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qu’on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envoie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 1-er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janvier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pour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souhaiter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une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bonne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et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heureuse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année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à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ses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proches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et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sa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famille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>.</w:t>
      </w:r>
    </w:p>
    <w:p w:rsidR="00381964" w:rsidRPr="000A7863" w:rsidRDefault="00381964" w:rsidP="000A7863">
      <w:pPr>
        <w:pStyle w:val="a3"/>
        <w:spacing w:before="0" w:beforeAutospacing="0" w:after="0" w:afterAutospacing="0" w:line="339" w:lineRule="atLeast"/>
        <w:ind w:firstLine="567"/>
        <w:textAlignment w:val="baseline"/>
        <w:rPr>
          <w:color w:val="333333"/>
          <w:lang w:val="en-US"/>
        </w:rPr>
      </w:pPr>
      <w:r w:rsidRPr="000A7863">
        <w:rPr>
          <w:color w:val="333333"/>
          <w:bdr w:val="none" w:sz="0" w:space="0" w:color="auto" w:frame="1"/>
          <w:lang w:val="en-US"/>
        </w:rPr>
        <w:t xml:space="preserve">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Nouvel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An commence par 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réveillon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riche de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mets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variés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et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luxueux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, car 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dîner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somptueux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est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bonne</w:t>
      </w:r>
      <w:proofErr w:type="spellEnd"/>
      <w:proofErr w:type="gramStart"/>
      <w:r w:rsidRPr="000A7863">
        <w:rPr>
          <w:color w:val="333333"/>
          <w:bdr w:val="none" w:sz="0" w:space="0" w:color="auto" w:frame="1"/>
          <w:lang w:val="en-US"/>
        </w:rPr>
        <w:t xml:space="preserve"> 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augure</w:t>
      </w:r>
      <w:proofErr w:type="spellEnd"/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  pour la nouvelle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année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et la met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sous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le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signe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la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prospérité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. Le menu du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Nouvel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An </w:t>
      </w:r>
      <w:proofErr w:type="spellStart"/>
      <w:proofErr w:type="gramStart"/>
      <w:r w:rsidRPr="000A7863">
        <w:rPr>
          <w:color w:val="333333"/>
          <w:bdr w:val="none" w:sz="0" w:space="0" w:color="auto" w:frame="1"/>
          <w:lang w:val="en-US"/>
        </w:rPr>
        <w:t>est</w:t>
      </w:r>
      <w:proofErr w:type="spellEnd"/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très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festif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et gourmand: amuses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bouches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,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fois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gras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,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homard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, petit sorbet au champagne, filet et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ris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de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veau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et mille-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feuille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Saint-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Sylvestre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et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leurs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préparations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spéciales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. Le dessert de Noël </w:t>
      </w:r>
      <w:proofErr w:type="spellStart"/>
      <w:proofErr w:type="gramStart"/>
      <w:r w:rsidRPr="000A7863">
        <w:rPr>
          <w:color w:val="333333"/>
          <w:bdr w:val="none" w:sz="0" w:space="0" w:color="auto" w:frame="1"/>
          <w:lang w:val="en-US"/>
        </w:rPr>
        <w:t>est</w:t>
      </w:r>
      <w:proofErr w:type="spellEnd"/>
      <w:proofErr w:type="gramEnd"/>
      <w:r w:rsidRPr="000A7863">
        <w:rPr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remplacé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par la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galette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 xml:space="preserve"> à la crème de </w:t>
      </w:r>
      <w:proofErr w:type="spellStart"/>
      <w:r w:rsidRPr="000A7863">
        <w:rPr>
          <w:color w:val="333333"/>
          <w:bdr w:val="none" w:sz="0" w:space="0" w:color="auto" w:frame="1"/>
          <w:lang w:val="en-US"/>
        </w:rPr>
        <w:t>noix</w:t>
      </w:r>
      <w:proofErr w:type="spellEnd"/>
      <w:r w:rsidRPr="000A7863">
        <w:rPr>
          <w:color w:val="333333"/>
          <w:bdr w:val="none" w:sz="0" w:space="0" w:color="auto" w:frame="1"/>
          <w:lang w:val="en-US"/>
        </w:rPr>
        <w:t>.</w:t>
      </w:r>
    </w:p>
    <w:p w:rsidR="00381964" w:rsidRPr="000A7863" w:rsidRDefault="00381964" w:rsidP="000A7863">
      <w:pPr>
        <w:pStyle w:val="a3"/>
        <w:spacing w:before="0" w:beforeAutospacing="0" w:after="0" w:afterAutospacing="0" w:line="339" w:lineRule="atLeast"/>
        <w:ind w:firstLine="567"/>
        <w:textAlignment w:val="baseline"/>
        <w:rPr>
          <w:color w:val="333333"/>
          <w:lang w:val="en-US"/>
        </w:rPr>
      </w:pPr>
      <w:r w:rsidRPr="000A7863">
        <w:rPr>
          <w:color w:val="333333"/>
          <w:lang w:val="en-US"/>
        </w:rPr>
        <w:t> </w:t>
      </w:r>
    </w:p>
    <w:p w:rsidR="00381964" w:rsidRPr="000A7863" w:rsidRDefault="00381964" w:rsidP="00BB2D8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0BA4" w:rsidRPr="000A7863" w:rsidRDefault="00E90BA4" w:rsidP="000A7863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lang w:val="en-US"/>
        </w:rPr>
      </w:pPr>
      <w:proofErr w:type="spellStart"/>
      <w:proofErr w:type="gramStart"/>
      <w:r w:rsidRPr="000A7863">
        <w:rPr>
          <w:rStyle w:val="c0"/>
          <w:b/>
          <w:bCs/>
          <w:color w:val="000000"/>
          <w:lang w:val="en-US"/>
        </w:rPr>
        <w:t>Parlez</w:t>
      </w:r>
      <w:proofErr w:type="spellEnd"/>
      <w:r w:rsidRPr="000A7863">
        <w:rPr>
          <w:rStyle w:val="c0"/>
          <w:b/>
          <w:bCs/>
          <w:color w:val="000000"/>
          <w:lang w:val="en-US"/>
        </w:rPr>
        <w:t xml:space="preserve"> de </w:t>
      </w:r>
      <w:proofErr w:type="spellStart"/>
      <w:r w:rsidRPr="000A7863">
        <w:rPr>
          <w:rStyle w:val="c0"/>
          <w:b/>
          <w:bCs/>
          <w:color w:val="000000"/>
          <w:lang w:val="en-US"/>
        </w:rPr>
        <w:t>vos</w:t>
      </w:r>
      <w:proofErr w:type="spellEnd"/>
      <w:r w:rsidRPr="000A7863">
        <w:rPr>
          <w:rStyle w:val="c0"/>
          <w:b/>
          <w:bCs/>
          <w:color w:val="000000"/>
          <w:lang w:val="en-US"/>
        </w:rPr>
        <w:t xml:space="preserve"> fêtes </w:t>
      </w:r>
      <w:proofErr w:type="spellStart"/>
      <w:r w:rsidRPr="000A7863">
        <w:rPr>
          <w:rStyle w:val="c0"/>
          <w:b/>
          <w:bCs/>
          <w:color w:val="000000"/>
          <w:lang w:val="en-US"/>
        </w:rPr>
        <w:t>aimées</w:t>
      </w:r>
      <w:proofErr w:type="spellEnd"/>
      <w:r w:rsidRPr="000A7863">
        <w:rPr>
          <w:rStyle w:val="c0"/>
          <w:b/>
          <w:bCs/>
          <w:color w:val="000000"/>
          <w:lang w:val="en-US"/>
        </w:rPr>
        <w:t>.</w:t>
      </w:r>
      <w:proofErr w:type="gramEnd"/>
      <w:r w:rsidRPr="000A7863">
        <w:rPr>
          <w:rStyle w:val="c0"/>
          <w:b/>
          <w:bCs/>
          <w:color w:val="000000"/>
          <w:lang w:val="en-US"/>
        </w:rPr>
        <w:t> </w:t>
      </w:r>
      <w:proofErr w:type="gramStart"/>
      <w:r w:rsidRPr="000A7863">
        <w:rPr>
          <w:rStyle w:val="c0"/>
          <w:i/>
          <w:iCs/>
          <w:color w:val="000000"/>
          <w:lang w:val="en-US"/>
        </w:rPr>
        <w:t>(</w:t>
      </w:r>
      <w:r w:rsidRPr="000A7863">
        <w:rPr>
          <w:rStyle w:val="c0"/>
          <w:i/>
          <w:iCs/>
          <w:color w:val="000000"/>
        </w:rPr>
        <w:t>Расскажите</w:t>
      </w:r>
      <w:r w:rsidRPr="000A7863">
        <w:rPr>
          <w:rStyle w:val="c0"/>
          <w:i/>
          <w:iCs/>
          <w:color w:val="000000"/>
          <w:lang w:val="en-US"/>
        </w:rPr>
        <w:t xml:space="preserve"> </w:t>
      </w:r>
      <w:r w:rsidRPr="000A7863">
        <w:rPr>
          <w:rStyle w:val="c0"/>
          <w:i/>
          <w:iCs/>
          <w:color w:val="000000"/>
        </w:rPr>
        <w:t>о</w:t>
      </w:r>
      <w:r w:rsidRPr="000A7863">
        <w:rPr>
          <w:rStyle w:val="c0"/>
          <w:i/>
          <w:iCs/>
          <w:color w:val="000000"/>
          <w:lang w:val="en-US"/>
        </w:rPr>
        <w:t xml:space="preserve"> </w:t>
      </w:r>
      <w:r w:rsidRPr="000A7863">
        <w:rPr>
          <w:rStyle w:val="c0"/>
          <w:i/>
          <w:iCs/>
          <w:color w:val="000000"/>
        </w:rPr>
        <w:t>любимом</w:t>
      </w:r>
      <w:r w:rsidRPr="000A7863">
        <w:rPr>
          <w:rStyle w:val="c0"/>
          <w:i/>
          <w:iCs/>
          <w:color w:val="000000"/>
          <w:lang w:val="en-US"/>
        </w:rPr>
        <w:t xml:space="preserve"> </w:t>
      </w:r>
      <w:r w:rsidRPr="000A7863">
        <w:rPr>
          <w:rStyle w:val="c0"/>
          <w:i/>
          <w:iCs/>
          <w:color w:val="000000"/>
        </w:rPr>
        <w:t>празднике</w:t>
      </w:r>
      <w:r w:rsidRPr="000A7863">
        <w:rPr>
          <w:rStyle w:val="c0"/>
          <w:i/>
          <w:iCs/>
          <w:color w:val="000000"/>
          <w:lang w:val="en-US"/>
        </w:rPr>
        <w:t>)</w:t>
      </w:r>
      <w:r w:rsidRPr="000A7863">
        <w:rPr>
          <w:rStyle w:val="c0"/>
          <w:color w:val="000000"/>
          <w:lang w:val="en-US"/>
        </w:rPr>
        <w:t>.</w:t>
      </w:r>
      <w:proofErr w:type="gramEnd"/>
    </w:p>
    <w:p w:rsidR="000A7863" w:rsidRPr="000A7863" w:rsidRDefault="000A7863" w:rsidP="000A7863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b/>
          <w:bCs/>
          <w:color w:val="000000"/>
          <w:lang w:val="en-US"/>
        </w:rPr>
      </w:pPr>
    </w:p>
    <w:p w:rsidR="00E90BA4" w:rsidRPr="000A7863" w:rsidRDefault="00E90BA4" w:rsidP="000A7863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i/>
          <w:iCs/>
          <w:color w:val="000000"/>
        </w:rPr>
      </w:pPr>
      <w:proofErr w:type="spellStart"/>
      <w:r w:rsidRPr="000A7863">
        <w:rPr>
          <w:rStyle w:val="c0"/>
          <w:b/>
          <w:bCs/>
          <w:color w:val="000000"/>
          <w:lang w:val="en-US"/>
        </w:rPr>
        <w:t>Ecrivez</w:t>
      </w:r>
      <w:proofErr w:type="spellEnd"/>
      <w:r w:rsidRPr="000A7863">
        <w:rPr>
          <w:rStyle w:val="c0"/>
          <w:b/>
          <w:bCs/>
          <w:color w:val="000000"/>
          <w:lang w:val="en-US"/>
        </w:rPr>
        <w:t xml:space="preserve"> </w:t>
      </w:r>
      <w:proofErr w:type="spellStart"/>
      <w:r w:rsidRPr="000A7863">
        <w:rPr>
          <w:rStyle w:val="c0"/>
          <w:b/>
          <w:bCs/>
          <w:color w:val="000000"/>
          <w:lang w:val="en-US"/>
        </w:rPr>
        <w:t>une</w:t>
      </w:r>
      <w:proofErr w:type="spellEnd"/>
      <w:r w:rsidRPr="000A7863">
        <w:rPr>
          <w:rStyle w:val="c0"/>
          <w:b/>
          <w:bCs/>
          <w:color w:val="000000"/>
          <w:lang w:val="en-US"/>
        </w:rPr>
        <w:t xml:space="preserve"> carte </w:t>
      </w:r>
      <w:proofErr w:type="spellStart"/>
      <w:r w:rsidRPr="000A7863">
        <w:rPr>
          <w:rStyle w:val="c0"/>
          <w:b/>
          <w:bCs/>
          <w:color w:val="000000"/>
          <w:lang w:val="en-US"/>
        </w:rPr>
        <w:t>postale</w:t>
      </w:r>
      <w:proofErr w:type="spellEnd"/>
      <w:r w:rsidRPr="000A7863">
        <w:rPr>
          <w:rStyle w:val="c0"/>
          <w:b/>
          <w:bCs/>
          <w:color w:val="000000"/>
          <w:lang w:val="en-US"/>
        </w:rPr>
        <w:t xml:space="preserve"> à </w:t>
      </w:r>
      <w:proofErr w:type="spellStart"/>
      <w:r w:rsidRPr="000A7863">
        <w:rPr>
          <w:rStyle w:val="c0"/>
          <w:b/>
          <w:bCs/>
          <w:color w:val="000000"/>
          <w:lang w:val="en-US"/>
        </w:rPr>
        <w:t>une</w:t>
      </w:r>
      <w:proofErr w:type="spellEnd"/>
      <w:r w:rsidRPr="000A7863">
        <w:rPr>
          <w:rStyle w:val="c0"/>
          <w:b/>
          <w:bCs/>
          <w:color w:val="000000"/>
          <w:lang w:val="en-US"/>
        </w:rPr>
        <w:t xml:space="preserve"> </w:t>
      </w:r>
      <w:proofErr w:type="spellStart"/>
      <w:proofErr w:type="gramStart"/>
      <w:r w:rsidRPr="000A7863">
        <w:rPr>
          <w:rStyle w:val="c0"/>
          <w:b/>
          <w:bCs/>
          <w:color w:val="000000"/>
          <w:lang w:val="en-US"/>
        </w:rPr>
        <w:t>amie</w:t>
      </w:r>
      <w:proofErr w:type="spellEnd"/>
      <w:proofErr w:type="gramEnd"/>
      <w:r w:rsidRPr="000A7863">
        <w:rPr>
          <w:rStyle w:val="c0"/>
          <w:b/>
          <w:bCs/>
          <w:color w:val="000000"/>
          <w:lang w:val="en-US"/>
        </w:rPr>
        <w:t>.</w:t>
      </w:r>
      <w:r w:rsidRPr="000A7863">
        <w:rPr>
          <w:rStyle w:val="c0"/>
          <w:color w:val="000000"/>
          <w:lang w:val="en-US"/>
        </w:rPr>
        <w:t> </w:t>
      </w:r>
      <w:proofErr w:type="spellStart"/>
      <w:r w:rsidRPr="000A7863">
        <w:rPr>
          <w:rStyle w:val="c0"/>
          <w:color w:val="000000"/>
          <w:lang w:val="en-US"/>
        </w:rPr>
        <w:t>Votre</w:t>
      </w:r>
      <w:proofErr w:type="spellEnd"/>
      <w:r w:rsidRPr="000A7863">
        <w:rPr>
          <w:rStyle w:val="c0"/>
          <w:color w:val="000000"/>
          <w:lang w:val="en-US"/>
        </w:rPr>
        <w:t xml:space="preserve"> </w:t>
      </w:r>
      <w:proofErr w:type="spellStart"/>
      <w:proofErr w:type="gramStart"/>
      <w:r w:rsidRPr="000A7863">
        <w:rPr>
          <w:rStyle w:val="c0"/>
          <w:color w:val="000000"/>
          <w:lang w:val="en-US"/>
        </w:rPr>
        <w:t>amie</w:t>
      </w:r>
      <w:proofErr w:type="spellEnd"/>
      <w:proofErr w:type="gramEnd"/>
      <w:r w:rsidRPr="000A7863">
        <w:rPr>
          <w:rStyle w:val="c0"/>
          <w:color w:val="000000"/>
          <w:lang w:val="en-US"/>
        </w:rPr>
        <w:t xml:space="preserve"> Monique </w:t>
      </w:r>
      <w:proofErr w:type="spellStart"/>
      <w:r w:rsidRPr="000A7863">
        <w:rPr>
          <w:rStyle w:val="c0"/>
          <w:color w:val="000000"/>
          <w:lang w:val="en-US"/>
        </w:rPr>
        <w:t>Durois</w:t>
      </w:r>
      <w:proofErr w:type="spellEnd"/>
      <w:r w:rsidRPr="000A7863">
        <w:rPr>
          <w:rStyle w:val="c0"/>
          <w:color w:val="000000"/>
          <w:lang w:val="en-US"/>
        </w:rPr>
        <w:t xml:space="preserve"> </w:t>
      </w:r>
      <w:proofErr w:type="spellStart"/>
      <w:r w:rsidRPr="000A7863">
        <w:rPr>
          <w:rStyle w:val="c0"/>
          <w:color w:val="000000"/>
          <w:lang w:val="en-US"/>
        </w:rPr>
        <w:t>habite</w:t>
      </w:r>
      <w:proofErr w:type="spellEnd"/>
      <w:r w:rsidRPr="000A7863">
        <w:rPr>
          <w:rStyle w:val="c0"/>
          <w:color w:val="000000"/>
          <w:lang w:val="en-US"/>
        </w:rPr>
        <w:t xml:space="preserve"> à Paris, la </w:t>
      </w:r>
      <w:proofErr w:type="spellStart"/>
      <w:r w:rsidRPr="000A7863">
        <w:rPr>
          <w:rStyle w:val="c0"/>
          <w:color w:val="000000"/>
          <w:lang w:val="en-US"/>
        </w:rPr>
        <w:t>maison</w:t>
      </w:r>
      <w:proofErr w:type="spellEnd"/>
      <w:r w:rsidRPr="000A7863">
        <w:rPr>
          <w:rStyle w:val="c0"/>
          <w:color w:val="000000"/>
          <w:lang w:val="en-US"/>
        </w:rPr>
        <w:t xml:space="preserve"> № 30, la rue du Louvre. </w:t>
      </w:r>
      <w:proofErr w:type="gramStart"/>
      <w:r w:rsidRPr="000A7863">
        <w:rPr>
          <w:rStyle w:val="c0"/>
          <w:i/>
          <w:iCs/>
          <w:color w:val="000000"/>
        </w:rPr>
        <w:t>(Напишите открытку подруге.</w:t>
      </w:r>
      <w:proofErr w:type="gramEnd"/>
      <w:r w:rsidRPr="000A7863">
        <w:rPr>
          <w:rStyle w:val="c0"/>
          <w:i/>
          <w:iCs/>
          <w:color w:val="000000"/>
        </w:rPr>
        <w:t xml:space="preserve"> Ваша подруга живет в Париже, в доме № 30, на улице </w:t>
      </w:r>
      <w:proofErr w:type="spellStart"/>
      <w:r w:rsidRPr="000A7863">
        <w:rPr>
          <w:rStyle w:val="c0"/>
          <w:i/>
          <w:iCs/>
          <w:color w:val="000000"/>
        </w:rPr>
        <w:t>du</w:t>
      </w:r>
      <w:proofErr w:type="spellEnd"/>
      <w:r w:rsidRPr="000A7863">
        <w:rPr>
          <w:rStyle w:val="c0"/>
          <w:i/>
          <w:iCs/>
          <w:color w:val="000000"/>
        </w:rPr>
        <w:t xml:space="preserve"> </w:t>
      </w:r>
      <w:proofErr w:type="spellStart"/>
      <w:r w:rsidRPr="000A7863">
        <w:rPr>
          <w:rStyle w:val="c0"/>
          <w:i/>
          <w:iCs/>
          <w:color w:val="000000"/>
        </w:rPr>
        <w:t>Louvre</w:t>
      </w:r>
      <w:proofErr w:type="spellEnd"/>
      <w:r w:rsidRPr="000A7863">
        <w:rPr>
          <w:rStyle w:val="c0"/>
          <w:i/>
          <w:iCs/>
          <w:color w:val="000000"/>
        </w:rPr>
        <w:t xml:space="preserve">. </w:t>
      </w:r>
      <w:proofErr w:type="gramStart"/>
      <w:r w:rsidRPr="000A7863">
        <w:rPr>
          <w:rStyle w:val="c0"/>
          <w:i/>
          <w:iCs/>
          <w:color w:val="000000"/>
        </w:rPr>
        <w:t>Почтовый индекс 75002.)</w:t>
      </w:r>
      <w:proofErr w:type="gramEnd"/>
    </w:p>
    <w:p w:rsidR="00E90BA4" w:rsidRPr="000A7863" w:rsidRDefault="0003659A" w:rsidP="000A7863">
      <w:pPr>
        <w:pStyle w:val="c1"/>
        <w:shd w:val="clear" w:color="auto" w:fill="FFFFFF"/>
        <w:spacing w:before="0" w:beforeAutospacing="0" w:after="0" w:afterAutospacing="0"/>
        <w:ind w:firstLine="567"/>
        <w:rPr>
          <w:i/>
          <w:iCs/>
          <w:color w:val="000000"/>
        </w:rPr>
      </w:pPr>
      <w:r>
        <w:rPr>
          <w:i/>
          <w:iCs/>
          <w:noProof/>
          <w:color w:val="00000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61595</wp:posOffset>
            </wp:positionV>
            <wp:extent cx="3246120" cy="2443480"/>
            <wp:effectExtent l="19050" t="0" r="0" b="0"/>
            <wp:wrapTight wrapText="bothSides">
              <wp:wrapPolygon edited="0">
                <wp:start x="-127" y="0"/>
                <wp:lineTo x="-127" y="21387"/>
                <wp:lineTo x="21549" y="21387"/>
                <wp:lineTo x="21549" y="0"/>
                <wp:lineTo x="-127" y="0"/>
              </wp:wrapPolygon>
            </wp:wrapTight>
            <wp:docPr id="7" name="Рисунок 7" descr="C:\Users\Анфиса\Desktop\img_s1209032_0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фиса\Desktop\img_s1209032_0_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863" w:rsidRPr="000A7863">
        <w:rPr>
          <w:i/>
          <w:iCs/>
          <w:noProof/>
          <w:color w:val="00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3430270</wp:posOffset>
            </wp:positionH>
            <wp:positionV relativeFrom="paragraph">
              <wp:posOffset>184785</wp:posOffset>
            </wp:positionV>
            <wp:extent cx="3246120" cy="2435225"/>
            <wp:effectExtent l="19050" t="0" r="0" b="0"/>
            <wp:wrapTight wrapText="bothSides">
              <wp:wrapPolygon edited="0">
                <wp:start x="-127" y="0"/>
                <wp:lineTo x="-127" y="21459"/>
                <wp:lineTo x="21549" y="21459"/>
                <wp:lineTo x="21549" y="0"/>
                <wp:lineTo x="-127" y="0"/>
              </wp:wrapPolygon>
            </wp:wrapTight>
            <wp:docPr id="8" name="Рисунок 8" descr="C:\Users\Анфиса\Desktop\img_s1209032_0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фиса\Desktop\img_s1209032_0_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964" w:rsidRPr="00381964" w:rsidRDefault="00381964" w:rsidP="000A7863">
      <w:pPr>
        <w:shd w:val="clear" w:color="auto" w:fill="FFFFFF"/>
        <w:spacing w:after="109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A7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Test</w:t>
      </w:r>
      <w:proofErr w:type="spellEnd"/>
      <w:r w:rsidRPr="000A7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0A7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de</w:t>
      </w:r>
      <w:proofErr w:type="spellEnd"/>
      <w:r w:rsidRPr="000A7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0A7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Noël</w:t>
      </w:r>
      <w:proofErr w:type="spellEnd"/>
    </w:p>
    <w:p w:rsidR="00381964" w:rsidRPr="00381964" w:rsidRDefault="00381964" w:rsidP="000A7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On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fête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Noël</w:t>
      </w:r>
      <w:proofErr w:type="spellEnd"/>
      <w:proofErr w:type="gram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1-er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janvier</w:t>
      </w:r>
      <w:proofErr w:type="spellEnd"/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25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décembre</w:t>
      </w:r>
      <w:proofErr w:type="spellEnd"/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31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décembre</w:t>
      </w:r>
      <w:proofErr w:type="spellEnd"/>
    </w:p>
    <w:p w:rsidR="00381964" w:rsidRPr="00381964" w:rsidRDefault="00381964" w:rsidP="000A7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 Noël on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décore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toute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la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maison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avec:</w:t>
      </w:r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des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guirlandes</w:t>
      </w:r>
      <w:proofErr w:type="spellEnd"/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des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banderoles</w:t>
      </w:r>
      <w:proofErr w:type="spellEnd"/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des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rubans</w:t>
      </w:r>
      <w:proofErr w:type="spellEnd"/>
    </w:p>
    <w:p w:rsidR="00381964" w:rsidRPr="00381964" w:rsidRDefault="00381964" w:rsidP="000A7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L’arbre-symbole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Noël,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c’est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sapin</w:t>
      </w:r>
      <w:proofErr w:type="spellEnd"/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cactus</w:t>
      </w:r>
      <w:proofErr w:type="spellEnd"/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cocotier</w:t>
      </w:r>
      <w:proofErr w:type="spellEnd"/>
    </w:p>
    <w:p w:rsidR="00381964" w:rsidRPr="00381964" w:rsidRDefault="00381964" w:rsidP="000A7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La scène de la naissance de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Jésus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est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présentée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par:</w:t>
      </w:r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la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maison</w:t>
      </w:r>
      <w:proofErr w:type="spellEnd"/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la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crèche</w:t>
      </w:r>
      <w:proofErr w:type="spellEnd"/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la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forêt</w:t>
      </w:r>
      <w:proofErr w:type="spellEnd"/>
    </w:p>
    <w:p w:rsidR="00381964" w:rsidRPr="00381964" w:rsidRDefault="00381964" w:rsidP="000A7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Le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Père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Noël met les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cadeaux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dans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lit</w:t>
      </w:r>
      <w:proofErr w:type="spellEnd"/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sous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sapin</w:t>
      </w:r>
      <w:proofErr w:type="spellEnd"/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devant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la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porte</w:t>
      </w:r>
      <w:proofErr w:type="spellEnd"/>
    </w:p>
    <w:p w:rsidR="00381964" w:rsidRPr="00381964" w:rsidRDefault="00381964" w:rsidP="000A7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Le grand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repas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Noël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s’appelle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dîner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Noël</w:t>
      </w:r>
      <w:proofErr w:type="spellEnd"/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goûter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Noël</w:t>
      </w:r>
      <w:proofErr w:type="spellEnd"/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réveillon</w:t>
      </w:r>
      <w:proofErr w:type="spellEnd"/>
    </w:p>
    <w:p w:rsidR="00381964" w:rsidRPr="00381964" w:rsidRDefault="00381964" w:rsidP="000A7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Le dessert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traditionnel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du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repas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Noël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c’est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la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bûche</w:t>
      </w:r>
      <w:proofErr w:type="spellEnd"/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la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tarte</w:t>
      </w:r>
      <w:proofErr w:type="spellEnd"/>
    </w:p>
    <w:p w:rsidR="00381964" w:rsidRPr="00381964" w:rsidRDefault="00381964" w:rsidP="000A78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les</w:t>
      </w:r>
      <w:proofErr w:type="spellEnd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81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bonbons</w:t>
      </w:r>
      <w:proofErr w:type="spellEnd"/>
    </w:p>
    <w:p w:rsidR="00381964" w:rsidRPr="000A7863" w:rsidRDefault="00381964" w:rsidP="000A7863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1C63" w:rsidRPr="000A7863" w:rsidRDefault="000F1C63" w:rsidP="000A7863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F1C63" w:rsidRPr="000A7863" w:rsidSect="000A78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35880"/>
    <w:multiLevelType w:val="hybridMultilevel"/>
    <w:tmpl w:val="53C665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2C00603"/>
    <w:multiLevelType w:val="multilevel"/>
    <w:tmpl w:val="2A40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F5B0D"/>
    <w:multiLevelType w:val="multilevel"/>
    <w:tmpl w:val="95AC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90BA4"/>
    <w:rsid w:val="0003659A"/>
    <w:rsid w:val="000A7863"/>
    <w:rsid w:val="000F1C63"/>
    <w:rsid w:val="00287C7B"/>
    <w:rsid w:val="00381964"/>
    <w:rsid w:val="0062705D"/>
    <w:rsid w:val="00A403C3"/>
    <w:rsid w:val="00A44175"/>
    <w:rsid w:val="00B7468A"/>
    <w:rsid w:val="00BB2D89"/>
    <w:rsid w:val="00DF6C64"/>
    <w:rsid w:val="00E14980"/>
    <w:rsid w:val="00E9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63"/>
  </w:style>
  <w:style w:type="paragraph" w:styleId="1">
    <w:name w:val="heading 1"/>
    <w:basedOn w:val="a"/>
    <w:link w:val="10"/>
    <w:uiPriority w:val="9"/>
    <w:qFormat/>
    <w:rsid w:val="00E90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6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6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0BA4"/>
  </w:style>
  <w:style w:type="character" w:customStyle="1" w:styleId="20">
    <w:name w:val="Заголовок 2 Знак"/>
    <w:basedOn w:val="a0"/>
    <w:link w:val="2"/>
    <w:uiPriority w:val="9"/>
    <w:semiHidden/>
    <w:rsid w:val="00B74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7468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Hyperlink"/>
    <w:basedOn w:val="a0"/>
    <w:uiPriority w:val="99"/>
    <w:semiHidden/>
    <w:unhideWhenUsed/>
    <w:rsid w:val="00B7468A"/>
    <w:rPr>
      <w:color w:val="0000FF"/>
      <w:u w:val="single"/>
    </w:rPr>
  </w:style>
  <w:style w:type="character" w:styleId="a5">
    <w:name w:val="Strong"/>
    <w:basedOn w:val="a0"/>
    <w:uiPriority w:val="22"/>
    <w:qFormat/>
    <w:rsid w:val="003819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9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7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irgol.ru/temy/prazdniki-frantsii-fetes-et-jours-feries-en-france/?page_id=55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irgol.ru/?page_id=738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rgol.ru/temy/prazdniki-frantsii-fetes-et-jours-feries-en-france/?page_id=2559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irgol.ru/?page_id=63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gol.ru/temy/prazdniki-frantsii-fetes-et-jours-feries-en-france/?page_id=1482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Анфиса</dc:creator>
  <cp:lastModifiedBy>Анфиса</cp:lastModifiedBy>
  <cp:revision>7</cp:revision>
  <dcterms:created xsi:type="dcterms:W3CDTF">2020-12-02T10:03:00Z</dcterms:created>
  <dcterms:modified xsi:type="dcterms:W3CDTF">2020-12-12T10:21:00Z</dcterms:modified>
</cp:coreProperties>
</file>