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F7" w:rsidRPr="00DF3442" w:rsidRDefault="000172F7" w:rsidP="00DF3442">
      <w:pPr>
        <w:spacing w:after="0" w:line="240" w:lineRule="auto"/>
        <w:jc w:val="center"/>
        <w:rPr>
          <w:rFonts w:ascii="Constantia" w:eastAsia="Times New Roman" w:hAnsi="Constantia" w:cs="Arial"/>
          <w:b/>
          <w:bCs/>
          <w:color w:val="000000" w:themeColor="text1"/>
          <w:sz w:val="24"/>
          <w:szCs w:val="24"/>
          <w:lang w:eastAsia="ru-RU"/>
        </w:rPr>
      </w:pPr>
      <w:r w:rsidRPr="00DF3442">
        <w:rPr>
          <w:rFonts w:ascii="Constantia" w:eastAsia="Times New Roman" w:hAnsi="Constantia" w:cs="Arial"/>
          <w:b/>
          <w:bCs/>
          <w:color w:val="000000" w:themeColor="text1"/>
          <w:sz w:val="24"/>
          <w:szCs w:val="24"/>
          <w:lang w:eastAsia="ru-RU"/>
        </w:rPr>
        <w:t>Муниципальное бюджетное образовательное учреждение</w:t>
      </w:r>
    </w:p>
    <w:p w:rsidR="000172F7" w:rsidRPr="00DF3442" w:rsidRDefault="000172F7" w:rsidP="00DF3442">
      <w:pPr>
        <w:spacing w:after="0" w:line="240" w:lineRule="auto"/>
        <w:jc w:val="center"/>
        <w:rPr>
          <w:rFonts w:ascii="Constantia" w:eastAsia="Times New Roman" w:hAnsi="Constantia" w:cs="Arial"/>
          <w:b/>
          <w:bCs/>
          <w:color w:val="000000" w:themeColor="text1"/>
          <w:sz w:val="24"/>
          <w:szCs w:val="24"/>
          <w:lang w:eastAsia="ru-RU"/>
        </w:rPr>
      </w:pPr>
      <w:r w:rsidRPr="00DF3442">
        <w:rPr>
          <w:rFonts w:ascii="Constantia" w:eastAsia="Times New Roman" w:hAnsi="Constantia" w:cs="Arial"/>
          <w:b/>
          <w:bCs/>
          <w:color w:val="000000" w:themeColor="text1"/>
          <w:sz w:val="24"/>
          <w:szCs w:val="24"/>
          <w:lang w:eastAsia="ru-RU"/>
        </w:rPr>
        <w:t>школа №138</w:t>
      </w:r>
    </w:p>
    <w:p w:rsidR="000172F7" w:rsidRPr="00DF3442" w:rsidRDefault="000172F7" w:rsidP="00DF3442">
      <w:pPr>
        <w:spacing w:after="0" w:line="240" w:lineRule="auto"/>
        <w:jc w:val="center"/>
        <w:rPr>
          <w:rFonts w:ascii="Constantia" w:eastAsia="Times New Roman" w:hAnsi="Constantia" w:cs="Arial"/>
          <w:color w:val="000000" w:themeColor="text1"/>
          <w:sz w:val="24"/>
          <w:szCs w:val="24"/>
          <w:lang w:eastAsia="ru-RU"/>
        </w:rPr>
      </w:pPr>
      <w:r w:rsidRPr="00DF3442">
        <w:rPr>
          <w:rFonts w:ascii="Constantia" w:eastAsia="Times New Roman" w:hAnsi="Constantia" w:cs="Arial"/>
          <w:b/>
          <w:bCs/>
          <w:color w:val="000000" w:themeColor="text1"/>
          <w:sz w:val="24"/>
          <w:szCs w:val="24"/>
          <w:lang w:eastAsia="ru-RU"/>
        </w:rPr>
        <w:t xml:space="preserve">Ленинского района </w:t>
      </w:r>
      <w:proofErr w:type="gramStart"/>
      <w:r w:rsidRPr="00DF3442">
        <w:rPr>
          <w:rFonts w:ascii="Constantia" w:eastAsia="Times New Roman" w:hAnsi="Constantia" w:cs="Arial"/>
          <w:b/>
          <w:bCs/>
          <w:color w:val="000000" w:themeColor="text1"/>
          <w:sz w:val="24"/>
          <w:szCs w:val="24"/>
          <w:lang w:eastAsia="ru-RU"/>
        </w:rPr>
        <w:t>г</w:t>
      </w:r>
      <w:proofErr w:type="gramEnd"/>
      <w:r w:rsidRPr="00DF3442">
        <w:rPr>
          <w:rFonts w:ascii="Constantia" w:eastAsia="Times New Roman" w:hAnsi="Constantia" w:cs="Arial"/>
          <w:b/>
          <w:bCs/>
          <w:color w:val="000000" w:themeColor="text1"/>
          <w:sz w:val="24"/>
          <w:szCs w:val="24"/>
          <w:lang w:eastAsia="ru-RU"/>
        </w:rPr>
        <w:t>. Нижнего Новгорода</w:t>
      </w:r>
    </w:p>
    <w:p w:rsidR="00DF3442" w:rsidRDefault="00DF3442" w:rsidP="00DF3442">
      <w:pPr>
        <w:spacing w:after="0" w:line="240" w:lineRule="auto"/>
        <w:jc w:val="center"/>
        <w:rPr>
          <w:rFonts w:ascii="Constantia" w:eastAsia="Times New Roman" w:hAnsi="Constantia" w:cs="Arial"/>
          <w:b/>
          <w:bCs/>
          <w:color w:val="000000" w:themeColor="text1"/>
          <w:sz w:val="24"/>
          <w:szCs w:val="24"/>
          <w:lang w:eastAsia="ru-RU"/>
        </w:rPr>
      </w:pPr>
    </w:p>
    <w:p w:rsidR="00FC4681" w:rsidRDefault="00FC4681" w:rsidP="00DF3442">
      <w:pPr>
        <w:spacing w:after="0" w:line="240" w:lineRule="auto"/>
        <w:jc w:val="center"/>
        <w:rPr>
          <w:rFonts w:ascii="Constantia" w:eastAsia="Times New Roman" w:hAnsi="Constantia" w:cs="Arial"/>
          <w:b/>
          <w:bCs/>
          <w:color w:val="000000" w:themeColor="text1"/>
          <w:sz w:val="40"/>
          <w:szCs w:val="40"/>
          <w:lang w:eastAsia="ru-RU"/>
        </w:rPr>
      </w:pPr>
    </w:p>
    <w:p w:rsidR="00FC4681" w:rsidRDefault="00FC4681" w:rsidP="00DF3442">
      <w:pPr>
        <w:spacing w:after="0" w:line="240" w:lineRule="auto"/>
        <w:jc w:val="center"/>
        <w:rPr>
          <w:rFonts w:ascii="Constantia" w:eastAsia="Times New Roman" w:hAnsi="Constantia" w:cs="Arial"/>
          <w:b/>
          <w:bCs/>
          <w:color w:val="000000" w:themeColor="text1"/>
          <w:sz w:val="40"/>
          <w:szCs w:val="40"/>
          <w:lang w:eastAsia="ru-RU"/>
        </w:rPr>
      </w:pPr>
    </w:p>
    <w:p w:rsidR="000172F7" w:rsidRPr="00FC4681" w:rsidRDefault="000172F7" w:rsidP="00DF3442">
      <w:pPr>
        <w:spacing w:after="0" w:line="240" w:lineRule="auto"/>
        <w:jc w:val="center"/>
        <w:rPr>
          <w:rFonts w:ascii="Constantia" w:eastAsia="Times New Roman" w:hAnsi="Constantia" w:cs="Arial"/>
          <w:color w:val="000000" w:themeColor="text1"/>
          <w:sz w:val="40"/>
          <w:szCs w:val="40"/>
          <w:lang w:eastAsia="ru-RU"/>
        </w:rPr>
      </w:pPr>
      <w:r w:rsidRPr="00FC4681">
        <w:rPr>
          <w:rFonts w:ascii="Constantia" w:eastAsia="Times New Roman" w:hAnsi="Constantia" w:cs="Arial"/>
          <w:b/>
          <w:bCs/>
          <w:color w:val="000000" w:themeColor="text1"/>
          <w:sz w:val="40"/>
          <w:szCs w:val="40"/>
          <w:lang w:eastAsia="ru-RU"/>
        </w:rPr>
        <w:t xml:space="preserve">Дополнительная образовательная программа </w:t>
      </w:r>
    </w:p>
    <w:p w:rsidR="000172F7" w:rsidRPr="00FC4681" w:rsidRDefault="000172F7" w:rsidP="000172F7">
      <w:pPr>
        <w:spacing w:before="100" w:beforeAutospacing="1" w:after="100" w:afterAutospacing="1" w:line="240" w:lineRule="auto"/>
        <w:jc w:val="center"/>
        <w:rPr>
          <w:rFonts w:ascii="Constantia" w:eastAsia="Times New Roman" w:hAnsi="Constantia" w:cs="Arial"/>
          <w:color w:val="000000" w:themeColor="text1"/>
          <w:sz w:val="40"/>
          <w:szCs w:val="40"/>
          <w:lang w:eastAsia="ru-RU"/>
        </w:rPr>
      </w:pPr>
      <w:r w:rsidRPr="00FC4681">
        <w:rPr>
          <w:rFonts w:ascii="Constantia" w:eastAsia="Times New Roman" w:hAnsi="Constantia" w:cs="Arial"/>
          <w:b/>
          <w:bCs/>
          <w:color w:val="000000" w:themeColor="text1"/>
          <w:sz w:val="40"/>
          <w:szCs w:val="40"/>
          <w:lang w:eastAsia="ru-RU"/>
        </w:rPr>
        <w:t>«</w:t>
      </w:r>
      <w:r w:rsidR="00DF3442" w:rsidRPr="00FC4681">
        <w:rPr>
          <w:rFonts w:ascii="Constantia" w:eastAsia="Times New Roman" w:hAnsi="Constantia" w:cs="Arial"/>
          <w:b/>
          <w:bCs/>
          <w:color w:val="000000" w:themeColor="text1"/>
          <w:sz w:val="40"/>
          <w:szCs w:val="40"/>
          <w:lang w:eastAsia="ru-RU"/>
        </w:rPr>
        <w:t>Юные Инспекторы Движения</w:t>
      </w:r>
      <w:r w:rsidRPr="00FC4681">
        <w:rPr>
          <w:rFonts w:ascii="Constantia" w:eastAsia="Times New Roman" w:hAnsi="Constantia" w:cs="Arial"/>
          <w:b/>
          <w:bCs/>
          <w:color w:val="000000" w:themeColor="text1"/>
          <w:sz w:val="40"/>
          <w:szCs w:val="40"/>
          <w:lang w:eastAsia="ru-RU"/>
        </w:rPr>
        <w:t>»</w:t>
      </w:r>
    </w:p>
    <w:p w:rsidR="000172F7" w:rsidRDefault="000172F7" w:rsidP="000172F7">
      <w:pPr>
        <w:spacing w:before="100" w:beforeAutospacing="1" w:after="100" w:afterAutospacing="1" w:line="240" w:lineRule="auto"/>
        <w:jc w:val="right"/>
        <w:rPr>
          <w:rFonts w:ascii="Constantia" w:eastAsia="Times New Roman" w:hAnsi="Constantia" w:cs="Arial"/>
          <w:b/>
          <w:bCs/>
          <w:color w:val="000000" w:themeColor="text1"/>
          <w:sz w:val="24"/>
          <w:szCs w:val="24"/>
          <w:lang w:eastAsia="ru-RU"/>
        </w:rPr>
      </w:pPr>
      <w:r w:rsidRPr="00DF3442">
        <w:rPr>
          <w:rFonts w:ascii="Constantia" w:eastAsia="Times New Roman" w:hAnsi="Constantia" w:cs="Arial"/>
          <w:b/>
          <w:bCs/>
          <w:color w:val="000000" w:themeColor="text1"/>
          <w:sz w:val="24"/>
          <w:szCs w:val="24"/>
          <w:lang w:eastAsia="ru-RU"/>
        </w:rPr>
        <w:t>Морозова Тамара Владимировна</w:t>
      </w:r>
    </w:p>
    <w:p w:rsidR="00DF3442" w:rsidRPr="00DF3442" w:rsidRDefault="00DF3442" w:rsidP="000172F7">
      <w:pPr>
        <w:spacing w:before="100" w:beforeAutospacing="1" w:after="100" w:afterAutospacing="1" w:line="240" w:lineRule="auto"/>
        <w:jc w:val="right"/>
        <w:rPr>
          <w:rFonts w:ascii="Constantia" w:eastAsia="Times New Roman" w:hAnsi="Constantia" w:cs="Arial"/>
          <w:b/>
          <w:bCs/>
          <w:color w:val="000000" w:themeColor="text1"/>
          <w:sz w:val="24"/>
          <w:szCs w:val="24"/>
          <w:lang w:eastAsia="ru-RU"/>
        </w:rPr>
      </w:pPr>
      <w:r>
        <w:rPr>
          <w:rFonts w:ascii="Constantia" w:eastAsia="Times New Roman" w:hAnsi="Constantia" w:cs="Arial"/>
          <w:b/>
          <w:bCs/>
          <w:color w:val="000000" w:themeColor="text1"/>
          <w:sz w:val="24"/>
          <w:szCs w:val="24"/>
          <w:lang w:eastAsia="ru-RU"/>
        </w:rPr>
        <w:t>классный руководитель</w:t>
      </w:r>
    </w:p>
    <w:p w:rsidR="00FC4681" w:rsidRDefault="00FC4681" w:rsidP="0019697F">
      <w:pPr>
        <w:spacing w:before="100" w:beforeAutospacing="1" w:after="100" w:afterAutospacing="1" w:line="240" w:lineRule="auto"/>
        <w:rPr>
          <w:rFonts w:ascii="Constantia" w:eastAsia="Times New Roman" w:hAnsi="Constantia" w:cs="Arial"/>
          <w:b/>
          <w:bCs/>
          <w:color w:val="000000" w:themeColor="text1"/>
          <w:sz w:val="24"/>
          <w:szCs w:val="24"/>
          <w:lang w:eastAsia="ru-RU"/>
        </w:rPr>
      </w:pP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19697F"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r w:rsidRPr="0019697F">
        <w:rPr>
          <w:rFonts w:ascii="Constantia" w:eastAsia="Times New Roman" w:hAnsi="Constantia" w:cs="Arial"/>
          <w:b/>
          <w:bCs/>
          <w:noProof/>
          <w:color w:val="000000" w:themeColor="text1"/>
          <w:sz w:val="24"/>
          <w:szCs w:val="24"/>
          <w:lang w:eastAsia="ru-RU"/>
        </w:rPr>
        <w:drawing>
          <wp:inline distT="0" distB="0" distL="0" distR="0">
            <wp:extent cx="5741427" cy="3674959"/>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36642" cy="3671896"/>
                    </a:xfrm>
                    <a:prstGeom prst="rect">
                      <a:avLst/>
                    </a:prstGeom>
                    <a:noFill/>
                  </pic:spPr>
                </pic:pic>
              </a:graphicData>
            </a:graphic>
          </wp:inline>
        </w:drawing>
      </w: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FC4681" w:rsidP="000172F7">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p>
    <w:p w:rsidR="00FC4681" w:rsidRDefault="00FC4681" w:rsidP="0019697F">
      <w:pPr>
        <w:spacing w:before="100" w:beforeAutospacing="1" w:after="100" w:afterAutospacing="1" w:line="240" w:lineRule="auto"/>
        <w:rPr>
          <w:rFonts w:ascii="Constantia" w:eastAsia="Times New Roman" w:hAnsi="Constantia" w:cs="Arial"/>
          <w:b/>
          <w:bCs/>
          <w:color w:val="000000" w:themeColor="text1"/>
          <w:sz w:val="24"/>
          <w:szCs w:val="24"/>
          <w:lang w:eastAsia="ru-RU"/>
        </w:rPr>
      </w:pPr>
    </w:p>
    <w:p w:rsidR="003B1819" w:rsidRDefault="003B1819" w:rsidP="0019697F">
      <w:pPr>
        <w:spacing w:before="100" w:beforeAutospacing="1" w:after="100" w:afterAutospacing="1" w:line="240" w:lineRule="auto"/>
        <w:rPr>
          <w:rFonts w:ascii="Constantia" w:eastAsia="Times New Roman" w:hAnsi="Constantia" w:cs="Arial"/>
          <w:b/>
          <w:bCs/>
          <w:color w:val="000000" w:themeColor="text1"/>
          <w:sz w:val="24"/>
          <w:szCs w:val="24"/>
          <w:lang w:eastAsia="ru-RU"/>
        </w:rPr>
      </w:pPr>
    </w:p>
    <w:p w:rsidR="004E0770" w:rsidRPr="004E0770" w:rsidRDefault="000172F7" w:rsidP="004E0770">
      <w:pPr>
        <w:spacing w:before="100" w:beforeAutospacing="1" w:after="100" w:afterAutospacing="1" w:line="240" w:lineRule="auto"/>
        <w:jc w:val="center"/>
        <w:rPr>
          <w:rFonts w:ascii="Constantia" w:eastAsia="Times New Roman" w:hAnsi="Constantia" w:cs="Arial"/>
          <w:b/>
          <w:bCs/>
          <w:color w:val="000000" w:themeColor="text1"/>
          <w:sz w:val="24"/>
          <w:szCs w:val="24"/>
          <w:lang w:eastAsia="ru-RU"/>
        </w:rPr>
      </w:pPr>
      <w:r w:rsidRPr="00DF3442">
        <w:rPr>
          <w:rFonts w:ascii="Constantia" w:eastAsia="Times New Roman" w:hAnsi="Constantia" w:cs="Arial"/>
          <w:b/>
          <w:bCs/>
          <w:color w:val="000000" w:themeColor="text1"/>
          <w:sz w:val="24"/>
          <w:szCs w:val="24"/>
          <w:lang w:eastAsia="ru-RU"/>
        </w:rPr>
        <w:lastRenderedPageBreak/>
        <w:t>Пояснительная записка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Программа строится на следующих принципах:</w:t>
      </w:r>
    </w:p>
    <w:p w:rsidR="000172F7" w:rsidRPr="003B1819" w:rsidRDefault="000172F7" w:rsidP="003B1819">
      <w:pPr>
        <w:pStyle w:val="a8"/>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индивидуальной системы роста каждого воспитанника;</w:t>
      </w:r>
    </w:p>
    <w:p w:rsidR="000172F7" w:rsidRPr="003B1819" w:rsidRDefault="000172F7" w:rsidP="003B1819">
      <w:pPr>
        <w:pStyle w:val="a8"/>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сочетание коллективных и индивидуальных способов деятельности;</w:t>
      </w:r>
    </w:p>
    <w:p w:rsidR="000172F7" w:rsidRPr="003B1819" w:rsidRDefault="000172F7" w:rsidP="003B1819">
      <w:pPr>
        <w:pStyle w:val="a8"/>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возрастной подход к разработке заданий, занятий, состязаний.</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Формы занятий.</w:t>
      </w:r>
    </w:p>
    <w:p w:rsidR="00F12CE1"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Основные методы обучения – словесный, наглядный.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Практическая часть - это закрепление материала через игровую деятельность (сюжетно-ролевые игры, игры-соревнования, игры-путешествия, игры-эстафеты и др.) Использование игровых приемов повышают интерес к данному виду деятельности и эффективность обучения. </w:t>
      </w:r>
      <w:proofErr w:type="gramStart"/>
      <w:r w:rsidRPr="003B1819">
        <w:rPr>
          <w:rFonts w:ascii="Times New Roman" w:eastAsia="Times New Roman" w:hAnsi="Times New Roman" w:cs="Times New Roman"/>
          <w:color w:val="000000" w:themeColor="text1"/>
          <w:sz w:val="24"/>
          <w:szCs w:val="24"/>
          <w:lang w:eastAsia="ru-RU"/>
        </w:rPr>
        <w:t>Кроме того, используются и другие формы изучения и закрепления материала: экскурсии, конкурсы рисунков, кроссвордов, изготовление знаков, макетов, поделок, проведение КВН, викторин, конкурсов и т.д.</w:t>
      </w:r>
      <w:proofErr w:type="gramEnd"/>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Основная </w:t>
      </w:r>
      <w:r w:rsidRPr="003B1819">
        <w:rPr>
          <w:rFonts w:ascii="Times New Roman" w:eastAsia="Times New Roman" w:hAnsi="Times New Roman" w:cs="Times New Roman"/>
          <w:b/>
          <w:bCs/>
          <w:color w:val="000000" w:themeColor="text1"/>
          <w:sz w:val="24"/>
          <w:szCs w:val="24"/>
          <w:lang w:eastAsia="ru-RU"/>
        </w:rPr>
        <w:t>направленность программы - социально-педагогическая</w:t>
      </w:r>
      <w:r w:rsidRPr="003B1819">
        <w:rPr>
          <w:rFonts w:ascii="Times New Roman" w:eastAsia="Times New Roman" w:hAnsi="Times New Roman" w:cs="Times New Roman"/>
          <w:color w:val="000000" w:themeColor="text1"/>
          <w:sz w:val="24"/>
          <w:szCs w:val="24"/>
          <w:lang w:eastAsia="ru-RU"/>
        </w:rPr>
        <w:t>.</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Данная образовательная программа способствует:</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r w:rsidRPr="003B1819">
        <w:rPr>
          <w:rFonts w:ascii="Times New Roman" w:eastAsia="Times New Roman" w:hAnsi="Times New Roman" w:cs="Times New Roman"/>
          <w:b/>
          <w:bCs/>
          <w:color w:val="000000" w:themeColor="text1"/>
          <w:sz w:val="24"/>
          <w:szCs w:val="24"/>
          <w:lang w:eastAsia="ru-RU"/>
        </w:rPr>
        <w:t>умственному развитию</w:t>
      </w:r>
      <w:r w:rsidRPr="003B1819">
        <w:rPr>
          <w:rFonts w:ascii="Times New Roman" w:eastAsia="Times New Roman" w:hAnsi="Times New Roman" w:cs="Times New Roman"/>
          <w:color w:val="000000" w:themeColor="text1"/>
          <w:sz w:val="24"/>
          <w:szCs w:val="24"/>
          <w:lang w:eastAsia="ru-RU"/>
        </w:rPr>
        <w:t xml:space="preserve"> - обучающиеся закрепляют знания по безопасности дорожного движения, учатся логически выстраивать свои мысли и грамотно их излагать, обобщать полученную информацию</w:t>
      </w:r>
      <w:r w:rsidRPr="003B1819">
        <w:rPr>
          <w:rFonts w:ascii="Times New Roman" w:eastAsia="Times New Roman" w:hAnsi="Times New Roman" w:cs="Times New Roman"/>
          <w:b/>
          <w:bCs/>
          <w:color w:val="000000" w:themeColor="text1"/>
          <w:sz w:val="24"/>
          <w:szCs w:val="24"/>
          <w:lang w:eastAsia="ru-RU"/>
        </w:rPr>
        <w:t xml:space="preserve">;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нравственному</w:t>
      </w:r>
      <w:r w:rsidRPr="003B1819">
        <w:rPr>
          <w:rFonts w:ascii="Times New Roman" w:eastAsia="Times New Roman" w:hAnsi="Times New Roman" w:cs="Times New Roman"/>
          <w:color w:val="000000" w:themeColor="text1"/>
          <w:sz w:val="24"/>
          <w:szCs w:val="24"/>
          <w:lang w:eastAsia="ru-RU"/>
        </w:rPr>
        <w:t xml:space="preserve"> воспитанию - через занятия у обучающихся формируется культура поведения среди сверстников, закрепляются навыки безопасного поведения на дороге, формируется общая система ценностей, </w:t>
      </w:r>
      <w:r w:rsidRPr="003B1819">
        <w:rPr>
          <w:rFonts w:ascii="Times New Roman" w:eastAsia="Times New Roman" w:hAnsi="Times New Roman" w:cs="Times New Roman"/>
          <w:color w:val="000000" w:themeColor="text1"/>
          <w:sz w:val="24"/>
          <w:szCs w:val="24"/>
          <w:lang w:eastAsia="ru-RU"/>
        </w:rPr>
        <w:softHyphen/>
        <w:t>уважительное отношение к людям, развитие личной ответственности за поведение на дороге, дисциплинированности как участников дорожного движения;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 </w:t>
      </w:r>
      <w:r w:rsidRPr="003B1819">
        <w:rPr>
          <w:rFonts w:ascii="Times New Roman" w:eastAsia="Times New Roman" w:hAnsi="Times New Roman" w:cs="Times New Roman"/>
          <w:b/>
          <w:bCs/>
          <w:color w:val="000000" w:themeColor="text1"/>
          <w:sz w:val="24"/>
          <w:szCs w:val="24"/>
          <w:lang w:eastAsia="ru-RU"/>
        </w:rPr>
        <w:t>эстетическому воспитанию</w:t>
      </w:r>
      <w:r w:rsidRPr="003B1819">
        <w:rPr>
          <w:rFonts w:ascii="Times New Roman" w:eastAsia="Times New Roman" w:hAnsi="Times New Roman" w:cs="Times New Roman"/>
          <w:color w:val="000000" w:themeColor="text1"/>
          <w:sz w:val="24"/>
          <w:szCs w:val="24"/>
          <w:lang w:eastAsia="ru-RU"/>
        </w:rPr>
        <w:t xml:space="preserve"> - участвуя в различных творческих конкурсах, </w:t>
      </w:r>
      <w:proofErr w:type="gramStart"/>
      <w:r w:rsidRPr="003B1819">
        <w:rPr>
          <w:rFonts w:ascii="Times New Roman" w:eastAsia="Times New Roman" w:hAnsi="Times New Roman" w:cs="Times New Roman"/>
          <w:color w:val="000000" w:themeColor="text1"/>
          <w:sz w:val="24"/>
          <w:szCs w:val="24"/>
          <w:lang w:eastAsia="ru-RU"/>
        </w:rPr>
        <w:t>обучающиеся</w:t>
      </w:r>
      <w:proofErr w:type="gramEnd"/>
      <w:r w:rsidRPr="003B1819">
        <w:rPr>
          <w:rFonts w:ascii="Times New Roman" w:eastAsia="Times New Roman" w:hAnsi="Times New Roman" w:cs="Times New Roman"/>
          <w:color w:val="000000" w:themeColor="text1"/>
          <w:sz w:val="24"/>
          <w:szCs w:val="24"/>
          <w:lang w:eastAsia="ru-RU"/>
        </w:rPr>
        <w:t xml:space="preserve"> повышают свой общекультурный уровень.</w:t>
      </w:r>
    </w:p>
    <w:p w:rsidR="000B152E"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Цель программы:</w:t>
      </w:r>
      <w:r w:rsidRPr="003B1819">
        <w:rPr>
          <w:rFonts w:ascii="Times New Roman" w:eastAsia="Times New Roman" w:hAnsi="Times New Roman" w:cs="Times New Roman"/>
          <w:color w:val="000000" w:themeColor="text1"/>
          <w:sz w:val="24"/>
          <w:szCs w:val="24"/>
          <w:lang w:eastAsia="ru-RU"/>
        </w:rPr>
        <w:t xml:space="preserve"> создание условий для развития гражданственности обучающихся, воспитания культуры поведения на улицах и дорогах, привлечения детей к организации пропаганды изучения и выполнения правил дорожного движения.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Задачи: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Обучающие:</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развивать  познавательный интерес;</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 повышать уровень знаний </w:t>
      </w:r>
      <w:proofErr w:type="gramStart"/>
      <w:r w:rsidRPr="003B1819">
        <w:rPr>
          <w:rFonts w:ascii="Times New Roman" w:eastAsia="Times New Roman" w:hAnsi="Times New Roman" w:cs="Times New Roman"/>
          <w:color w:val="000000" w:themeColor="text1"/>
          <w:sz w:val="24"/>
          <w:szCs w:val="24"/>
          <w:lang w:eastAsia="ru-RU"/>
        </w:rPr>
        <w:t>обучающихся</w:t>
      </w:r>
      <w:proofErr w:type="gramEnd"/>
      <w:r w:rsidRPr="003B1819">
        <w:rPr>
          <w:rFonts w:ascii="Times New Roman" w:eastAsia="Times New Roman" w:hAnsi="Times New Roman" w:cs="Times New Roman"/>
          <w:color w:val="000000" w:themeColor="text1"/>
          <w:sz w:val="24"/>
          <w:szCs w:val="24"/>
          <w:lang w:eastAsia="ru-RU"/>
        </w:rPr>
        <w:t xml:space="preserve"> по безопасности дорожного движения;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способствовать выработке навыков правильного поведения на улицах и дорогах;</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способствовать развитию мотивации к проведению профилактической работы</w:t>
      </w:r>
      <w:r w:rsidR="000B152E" w:rsidRPr="003B1819">
        <w:rPr>
          <w:rFonts w:ascii="Times New Roman" w:eastAsia="Times New Roman" w:hAnsi="Times New Roman" w:cs="Times New Roman"/>
          <w:color w:val="000000" w:themeColor="text1"/>
          <w:sz w:val="24"/>
          <w:szCs w:val="24"/>
          <w:lang w:eastAsia="ru-RU"/>
        </w:rPr>
        <w:t xml:space="preserve"> </w:t>
      </w:r>
      <w:r w:rsidRPr="003B1819">
        <w:rPr>
          <w:rFonts w:ascii="Times New Roman" w:eastAsia="Times New Roman" w:hAnsi="Times New Roman" w:cs="Times New Roman"/>
          <w:color w:val="000000" w:themeColor="text1"/>
          <w:sz w:val="24"/>
          <w:szCs w:val="24"/>
          <w:lang w:eastAsia="ru-RU"/>
        </w:rPr>
        <w:t>по ПДД.</w:t>
      </w:r>
    </w:p>
    <w:p w:rsidR="000B152E" w:rsidRPr="003B1819" w:rsidRDefault="000B152E" w:rsidP="003B1819">
      <w:pPr>
        <w:spacing w:after="0" w:line="240" w:lineRule="auto"/>
        <w:rPr>
          <w:rFonts w:ascii="Times New Roman" w:eastAsia="Times New Roman" w:hAnsi="Times New Roman" w:cs="Times New Roman"/>
          <w:b/>
          <w:bCs/>
          <w:i/>
          <w:iCs/>
          <w:color w:val="000000" w:themeColor="text1"/>
          <w:sz w:val="24"/>
          <w:szCs w:val="24"/>
          <w:lang w:eastAsia="ru-RU"/>
        </w:rPr>
      </w:pP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Воспитывающие:</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воспитывать дисциплину и ответственность за свое поведение на дороге;</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формировать навыки культуры поведения в транспорте;</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формировать сознательное и ответственное отношение к собственной жизни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 здоровью, к  личной безопасности и безопасности окружающих.</w:t>
      </w:r>
    </w:p>
    <w:p w:rsidR="000B152E" w:rsidRPr="003B1819" w:rsidRDefault="000B152E" w:rsidP="003B1819">
      <w:pPr>
        <w:spacing w:after="0" w:line="240" w:lineRule="auto"/>
        <w:rPr>
          <w:rFonts w:ascii="Times New Roman" w:eastAsia="Times New Roman" w:hAnsi="Times New Roman" w:cs="Times New Roman"/>
          <w:b/>
          <w:bCs/>
          <w:i/>
          <w:iCs/>
          <w:color w:val="000000" w:themeColor="text1"/>
          <w:sz w:val="24"/>
          <w:szCs w:val="24"/>
          <w:lang w:eastAsia="ru-RU"/>
        </w:rPr>
      </w:pP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Развивающие:</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развивать умение ориентироваться в дорожно</w:t>
      </w:r>
      <w:r w:rsidRPr="003B1819">
        <w:rPr>
          <w:rFonts w:ascii="Times New Roman" w:eastAsia="Times New Roman" w:hAnsi="Times New Roman" w:cs="Times New Roman"/>
          <w:color w:val="000000" w:themeColor="text1"/>
          <w:sz w:val="24"/>
          <w:szCs w:val="24"/>
          <w:lang w:eastAsia="ru-RU"/>
        </w:rPr>
        <w:softHyphen/>
        <w:t xml:space="preserve"> - транспортной ситуации;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способствовать развитию у детей быстроты реакции, внимательности, наблюдательности, зрительного и слухового восприятия, логического мышления, находчивости.</w:t>
      </w:r>
    </w:p>
    <w:p w:rsidR="000B152E" w:rsidRPr="003B1819" w:rsidRDefault="000B152E" w:rsidP="003B1819">
      <w:pPr>
        <w:spacing w:after="0" w:line="240" w:lineRule="auto"/>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Участники программы</w:t>
      </w:r>
      <w:r w:rsidR="003B1819">
        <w:rPr>
          <w:rFonts w:ascii="Times New Roman" w:eastAsia="Times New Roman" w:hAnsi="Times New Roman" w:cs="Times New Roman"/>
          <w:color w:val="000000" w:themeColor="text1"/>
          <w:sz w:val="24"/>
          <w:szCs w:val="24"/>
          <w:lang w:eastAsia="ru-RU"/>
        </w:rPr>
        <w:t>: обучающиеся 5</w:t>
      </w:r>
      <w:r w:rsidR="00F12CE1">
        <w:rPr>
          <w:rFonts w:ascii="Times New Roman" w:eastAsia="Times New Roman" w:hAnsi="Times New Roman" w:cs="Times New Roman"/>
          <w:color w:val="000000" w:themeColor="text1"/>
          <w:sz w:val="24"/>
          <w:szCs w:val="24"/>
          <w:lang w:eastAsia="ru-RU"/>
        </w:rPr>
        <w:t>-7 классы, возраст 11- 14</w:t>
      </w:r>
      <w:r w:rsidRPr="003B1819">
        <w:rPr>
          <w:rFonts w:ascii="Times New Roman" w:eastAsia="Times New Roman" w:hAnsi="Times New Roman" w:cs="Times New Roman"/>
          <w:color w:val="000000" w:themeColor="text1"/>
          <w:sz w:val="24"/>
          <w:szCs w:val="24"/>
          <w:lang w:eastAsia="ru-RU"/>
        </w:rPr>
        <w:t xml:space="preserve"> лет.</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Срок реализации:</w:t>
      </w:r>
      <w:r w:rsidRPr="003B1819">
        <w:rPr>
          <w:rFonts w:ascii="Times New Roman" w:eastAsia="Times New Roman" w:hAnsi="Times New Roman" w:cs="Times New Roman"/>
          <w:color w:val="000000" w:themeColor="text1"/>
          <w:sz w:val="24"/>
          <w:szCs w:val="24"/>
          <w:lang w:eastAsia="ru-RU"/>
        </w:rPr>
        <w:t xml:space="preserve"> 3 года.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Режим занятий</w:t>
      </w:r>
      <w:r w:rsidRPr="003B1819">
        <w:rPr>
          <w:rFonts w:ascii="Times New Roman" w:eastAsia="Times New Roman" w:hAnsi="Times New Roman" w:cs="Times New Roman"/>
          <w:color w:val="000000" w:themeColor="text1"/>
          <w:sz w:val="24"/>
          <w:szCs w:val="24"/>
          <w:lang w:eastAsia="ru-RU"/>
        </w:rPr>
        <w:t xml:space="preserve">: общее количество часов по программе - 27, в год </w:t>
      </w:r>
      <w:r w:rsidRPr="003B1819">
        <w:rPr>
          <w:rFonts w:ascii="Times New Roman" w:eastAsia="Times New Roman" w:hAnsi="Times New Roman" w:cs="Times New Roman"/>
          <w:color w:val="000000" w:themeColor="text1"/>
          <w:sz w:val="24"/>
          <w:szCs w:val="24"/>
          <w:lang w:eastAsia="ru-RU"/>
        </w:rPr>
        <w:softHyphen/>
        <w:t>9, в месяц – 1 час</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Каждое занятие включает в себя теоретический и практический материал в соответствии с темами учебно-тематического плана.</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Предполагаемые результаты.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В результате обучения у детей должны сформироваться навыки правильного поведения на улицах и дорогах, предвидения возможных опасностей и принятия решения как их </w:t>
      </w:r>
      <w:proofErr w:type="gramStart"/>
      <w:r w:rsidRPr="003B1819">
        <w:rPr>
          <w:rFonts w:ascii="Times New Roman" w:eastAsia="Times New Roman" w:hAnsi="Times New Roman" w:cs="Times New Roman"/>
          <w:color w:val="000000" w:themeColor="text1"/>
          <w:sz w:val="24"/>
          <w:szCs w:val="24"/>
          <w:lang w:eastAsia="ru-RU"/>
        </w:rPr>
        <w:t>избежать; способность</w:t>
      </w:r>
      <w:proofErr w:type="gramEnd"/>
      <w:r w:rsidRPr="003B1819">
        <w:rPr>
          <w:rFonts w:ascii="Times New Roman" w:eastAsia="Times New Roman" w:hAnsi="Times New Roman" w:cs="Times New Roman"/>
          <w:color w:val="000000" w:themeColor="text1"/>
          <w:sz w:val="24"/>
          <w:szCs w:val="24"/>
          <w:lang w:eastAsia="ru-RU"/>
        </w:rPr>
        <w:t xml:space="preserve"> анализа своего поведения и ответственного отношения к тому, что можно и чего нельзя на улице, дороге, в транспорте.</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Ожидаемые результаты обучения первого года обучения.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 xml:space="preserve">должны знать: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lastRenderedPageBreak/>
        <w:t>- значение знаний ПДД в жизни человека;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основные правила поведения на улицах и дорогах;</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значение сигналов светофора.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 xml:space="preserve">должны уметь: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выполнять обязанности пешехода;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различать безопасные места для перехода улиц и дорог;</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выбирать безопасные места для игр и прогулок.</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Ожидаемые результаты обучения второго года обучения</w:t>
      </w:r>
      <w:r w:rsidRPr="003B1819">
        <w:rPr>
          <w:rFonts w:ascii="Times New Roman" w:eastAsia="Times New Roman" w:hAnsi="Times New Roman" w:cs="Times New Roman"/>
          <w:color w:val="000000" w:themeColor="text1"/>
          <w:sz w:val="24"/>
          <w:szCs w:val="24"/>
          <w:lang w:eastAsia="ru-RU"/>
        </w:rPr>
        <w:t>.</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 xml:space="preserve">должны знать: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назначение дорожных знаков;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значение сигналов регулировщика;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каким бывает общественный транспорт и каковы правила поведения в нем.</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 xml:space="preserve">должны уметь: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использовать правила пешеходов и пассажиров;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различать дорожные знаки;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показать сигналы регулировщика, объяснить их значение.</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Ожидаемые результаты обучения третьего года обучения.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 xml:space="preserve">должны знать: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специальные места для перехода дороги;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правила перехода перекрестков;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основные правила оказания первой доврачебной помощи.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Обучающиеся </w:t>
      </w:r>
      <w:proofErr w:type="gramStart"/>
      <w:r w:rsidR="00DF3442" w:rsidRPr="003B1819">
        <w:rPr>
          <w:rFonts w:ascii="Times New Roman" w:eastAsia="Times New Roman" w:hAnsi="Times New Roman" w:cs="Times New Roman"/>
          <w:b/>
          <w:bCs/>
          <w:color w:val="000000" w:themeColor="text1"/>
          <w:sz w:val="24"/>
          <w:szCs w:val="24"/>
          <w:lang w:eastAsia="ru-RU"/>
        </w:rPr>
        <w:t xml:space="preserve">( </w:t>
      </w:r>
      <w:proofErr w:type="gramEnd"/>
      <w:r w:rsidR="00DF3442" w:rsidRPr="003B1819">
        <w:rPr>
          <w:rFonts w:ascii="Times New Roman" w:eastAsia="Times New Roman" w:hAnsi="Times New Roman" w:cs="Times New Roman"/>
          <w:b/>
          <w:bCs/>
          <w:color w:val="000000" w:themeColor="text1"/>
          <w:sz w:val="24"/>
          <w:szCs w:val="24"/>
          <w:lang w:eastAsia="ru-RU"/>
        </w:rPr>
        <w:t xml:space="preserve">ЮИД) </w:t>
      </w:r>
      <w:r w:rsidRPr="003B1819">
        <w:rPr>
          <w:rFonts w:ascii="Times New Roman" w:eastAsia="Times New Roman" w:hAnsi="Times New Roman" w:cs="Times New Roman"/>
          <w:b/>
          <w:bCs/>
          <w:color w:val="000000" w:themeColor="text1"/>
          <w:sz w:val="24"/>
          <w:szCs w:val="24"/>
          <w:lang w:eastAsia="ru-RU"/>
        </w:rPr>
        <w:t>должны уметь:</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решать проблемные ситуации;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опознавать группы знаков по их основным признакам;</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 переходить проезжую часть на </w:t>
      </w:r>
      <w:proofErr w:type="gramStart"/>
      <w:r w:rsidRPr="003B1819">
        <w:rPr>
          <w:rFonts w:ascii="Times New Roman" w:eastAsia="Times New Roman" w:hAnsi="Times New Roman" w:cs="Times New Roman"/>
          <w:color w:val="000000" w:themeColor="text1"/>
          <w:sz w:val="24"/>
          <w:szCs w:val="24"/>
          <w:lang w:eastAsia="ru-RU"/>
        </w:rPr>
        <w:t>регулируемым</w:t>
      </w:r>
      <w:proofErr w:type="gramEnd"/>
      <w:r w:rsidRPr="003B1819">
        <w:rPr>
          <w:rFonts w:ascii="Times New Roman" w:eastAsia="Times New Roman" w:hAnsi="Times New Roman" w:cs="Times New Roman"/>
          <w:color w:val="000000" w:themeColor="text1"/>
          <w:sz w:val="24"/>
          <w:szCs w:val="24"/>
          <w:lang w:eastAsia="ru-RU"/>
        </w:rPr>
        <w:t xml:space="preserve"> и нерегулируемым перекрестках.</w:t>
      </w:r>
    </w:p>
    <w:p w:rsidR="003B1819" w:rsidRPr="00F12CE1"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Отслеживание результатов</w:t>
      </w:r>
      <w:r w:rsidRPr="003B1819">
        <w:rPr>
          <w:rFonts w:ascii="Times New Roman" w:eastAsia="Times New Roman" w:hAnsi="Times New Roman" w:cs="Times New Roman"/>
          <w:color w:val="000000" w:themeColor="text1"/>
          <w:sz w:val="24"/>
          <w:szCs w:val="24"/>
          <w:lang w:eastAsia="ru-RU"/>
        </w:rPr>
        <w:t xml:space="preserve"> образовательного </w:t>
      </w:r>
      <w:proofErr w:type="gramStart"/>
      <w:r w:rsidRPr="003B1819">
        <w:rPr>
          <w:rFonts w:ascii="Times New Roman" w:eastAsia="Times New Roman" w:hAnsi="Times New Roman" w:cs="Times New Roman"/>
          <w:color w:val="000000" w:themeColor="text1"/>
          <w:sz w:val="24"/>
          <w:szCs w:val="24"/>
          <w:lang w:eastAsia="ru-RU"/>
        </w:rPr>
        <w:t>процесса</w:t>
      </w:r>
      <w:proofErr w:type="gramEnd"/>
      <w:r w:rsidRPr="003B1819">
        <w:rPr>
          <w:rFonts w:ascii="Times New Roman" w:eastAsia="Times New Roman" w:hAnsi="Times New Roman" w:cs="Times New Roman"/>
          <w:color w:val="000000" w:themeColor="text1"/>
          <w:sz w:val="24"/>
          <w:szCs w:val="24"/>
          <w:lang w:eastAsia="ru-RU"/>
        </w:rPr>
        <w:t xml:space="preserve"> основано на мониторинговых исследованиях обучающихся и проводится с помощью различных форм: наблюдение, разбор ситуаций, тестирование, анкетирование, проведение итоговых занятий по основным темам программы. Целью итоговых занятий является выявление уровня знаний, умений и навыков, личностных качеств ребенка и их соответствие прогнозируемым результатам образовательной программы.</w:t>
      </w:r>
    </w:p>
    <w:p w:rsidR="00F144A5" w:rsidRPr="003B1819" w:rsidRDefault="00F144A5" w:rsidP="003B1819">
      <w:pPr>
        <w:spacing w:after="0" w:line="240" w:lineRule="auto"/>
        <w:jc w:val="center"/>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Учебно-тематический план первого года обучения</w:t>
      </w:r>
    </w:p>
    <w:tbl>
      <w:tblPr>
        <w:tblStyle w:val="a7"/>
        <w:tblW w:w="0" w:type="auto"/>
        <w:tblInd w:w="1590" w:type="dxa"/>
        <w:tblLook w:val="04A0"/>
      </w:tblPr>
      <w:tblGrid>
        <w:gridCol w:w="446"/>
        <w:gridCol w:w="2477"/>
        <w:gridCol w:w="1208"/>
        <w:gridCol w:w="2014"/>
        <w:gridCol w:w="1172"/>
      </w:tblGrid>
      <w:tr w:rsidR="000172F7" w:rsidRPr="003B1819" w:rsidTr="000172F7">
        <w:tc>
          <w:tcPr>
            <w:tcW w:w="446"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w:t>
            </w:r>
          </w:p>
        </w:tc>
        <w:tc>
          <w:tcPr>
            <w:tcW w:w="2477"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Наименование темы</w:t>
            </w:r>
          </w:p>
        </w:tc>
        <w:tc>
          <w:tcPr>
            <w:tcW w:w="4394" w:type="dxa"/>
            <w:gridSpan w:val="3"/>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Количество часов</w:t>
            </w:r>
          </w:p>
        </w:tc>
      </w:tr>
      <w:tr w:rsidR="000172F7" w:rsidRPr="003B1819" w:rsidTr="000172F7">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1208"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теория</w:t>
            </w:r>
          </w:p>
        </w:tc>
        <w:tc>
          <w:tcPr>
            <w:tcW w:w="2014"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практика</w:t>
            </w:r>
          </w:p>
        </w:tc>
        <w:tc>
          <w:tcPr>
            <w:tcW w:w="117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всего</w:t>
            </w:r>
          </w:p>
        </w:tc>
      </w:tr>
      <w:tr w:rsidR="000172F7" w:rsidRPr="003B1819" w:rsidTr="000172F7">
        <w:tc>
          <w:tcPr>
            <w:tcW w:w="44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477"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Вводное занятие</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2014"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17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44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2477"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Азбука </w:t>
            </w:r>
            <w:proofErr w:type="gramStart"/>
            <w:r w:rsidRPr="003B1819">
              <w:rPr>
                <w:rFonts w:ascii="Times New Roman" w:eastAsia="Times New Roman" w:hAnsi="Times New Roman" w:cs="Times New Roman"/>
                <w:color w:val="000000" w:themeColor="text1"/>
                <w:sz w:val="24"/>
                <w:szCs w:val="24"/>
                <w:lang w:eastAsia="ru-RU"/>
              </w:rPr>
              <w:t>дорожного</w:t>
            </w:r>
            <w:proofErr w:type="gramEnd"/>
          </w:p>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движения</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14"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2,5</w:t>
            </w:r>
          </w:p>
        </w:tc>
        <w:tc>
          <w:tcPr>
            <w:tcW w:w="1172"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r>
      <w:tr w:rsidR="000172F7" w:rsidRPr="003B1819" w:rsidTr="000172F7">
        <w:tc>
          <w:tcPr>
            <w:tcW w:w="44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477"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Творческие конкурсы</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14"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72"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44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2477"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Экскурсии</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014"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72"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44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2477"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Итоговые занятия</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14"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7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r>
      <w:tr w:rsidR="000172F7" w:rsidRPr="003B1819" w:rsidTr="000172F7">
        <w:tc>
          <w:tcPr>
            <w:tcW w:w="446"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477" w:type="dxa"/>
            <w:hideMark/>
          </w:tcPr>
          <w:p w:rsidR="000172F7" w:rsidRPr="003B1819" w:rsidRDefault="000172F7" w:rsidP="003B1819">
            <w:pPr>
              <w:jc w:val="right"/>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120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014"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1172"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r>
    </w:tbl>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Содержание программы: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Вводное занятие:</w:t>
      </w:r>
      <w:r w:rsidRPr="003B1819">
        <w:rPr>
          <w:rFonts w:ascii="Times New Roman" w:eastAsia="Times New Roman" w:hAnsi="Times New Roman" w:cs="Times New Roman"/>
          <w:color w:val="000000" w:themeColor="text1"/>
          <w:sz w:val="24"/>
          <w:szCs w:val="24"/>
          <w:lang w:eastAsia="ru-RU"/>
        </w:rPr>
        <w:t xml:space="preserve"> обсуждение плана работы, инструктаж по технике безопасности. Игры на знакомство.</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Азбука дорожного движения: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Теоретическая часть:</w:t>
      </w:r>
      <w:r w:rsidRPr="003B1819">
        <w:rPr>
          <w:rFonts w:ascii="Times New Roman" w:eastAsia="Times New Roman" w:hAnsi="Times New Roman" w:cs="Times New Roman"/>
          <w:color w:val="000000" w:themeColor="text1"/>
          <w:sz w:val="24"/>
          <w:szCs w:val="24"/>
          <w:lang w:eastAsia="ru-RU"/>
        </w:rPr>
        <w:t xml:space="preserve"> Участники дорожного движения. Правила движения пешеходов. Дорожная разметка. Как перейти улицу. Знак «Пешеходный переход». Сигналы светофора. Перекресток. Сигналы регулировщика. Правила поведения в общественном транспорте. Подземные, надземные переходы. Знаки дорожного движения.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Практическая часть:</w:t>
      </w:r>
      <w:r w:rsidRPr="003B1819">
        <w:rPr>
          <w:rFonts w:ascii="Times New Roman" w:eastAsia="Times New Roman" w:hAnsi="Times New Roman" w:cs="Times New Roman"/>
          <w:color w:val="000000" w:themeColor="text1"/>
          <w:sz w:val="24"/>
          <w:szCs w:val="24"/>
          <w:lang w:eastAsia="ru-RU"/>
        </w:rPr>
        <w:t xml:space="preserve"> Задания по картинкам, изображающим дорожные ситуации. </w:t>
      </w:r>
      <w:proofErr w:type="gramStart"/>
      <w:r w:rsidRPr="003B1819">
        <w:rPr>
          <w:rFonts w:ascii="Times New Roman" w:eastAsia="Times New Roman" w:hAnsi="Times New Roman" w:cs="Times New Roman"/>
          <w:color w:val="000000" w:themeColor="text1"/>
          <w:sz w:val="24"/>
          <w:szCs w:val="24"/>
          <w:lang w:eastAsia="ru-RU"/>
        </w:rPr>
        <w:t xml:space="preserve">Игры «Транспорт», «Пешеход», «Дорожные знаки», «Красный, желтый, зеленый», «Сложи слово», «Собери картинку», «Я </w:t>
      </w:r>
      <w:r w:rsidRPr="003B1819">
        <w:rPr>
          <w:rFonts w:ascii="Times New Roman" w:eastAsia="Times New Roman" w:hAnsi="Times New Roman" w:cs="Times New Roman"/>
          <w:color w:val="000000" w:themeColor="text1"/>
          <w:sz w:val="24"/>
          <w:szCs w:val="24"/>
          <w:lang w:eastAsia="ru-RU"/>
        </w:rPr>
        <w:softHyphen/>
        <w:t>– регулировщик», «Что за знак?», «Автобус», «Посади каждого водителя в машину», «Найди знак», «Поставь знак».</w:t>
      </w:r>
      <w:proofErr w:type="gramEnd"/>
      <w:r w:rsidRPr="003B1819">
        <w:rPr>
          <w:rFonts w:ascii="Times New Roman" w:eastAsia="Times New Roman" w:hAnsi="Times New Roman" w:cs="Times New Roman"/>
          <w:color w:val="000000" w:themeColor="text1"/>
          <w:sz w:val="24"/>
          <w:szCs w:val="24"/>
          <w:lang w:eastAsia="ru-RU"/>
        </w:rPr>
        <w:t xml:space="preserve"> Создание безопасного маршрута. Задания «Раскрась знаки», «Дорисуй картинку». </w:t>
      </w:r>
      <w:proofErr w:type="spellStart"/>
      <w:r w:rsidRPr="003B1819">
        <w:rPr>
          <w:rFonts w:ascii="Times New Roman" w:eastAsia="Times New Roman" w:hAnsi="Times New Roman" w:cs="Times New Roman"/>
          <w:color w:val="000000" w:themeColor="text1"/>
          <w:sz w:val="24"/>
          <w:szCs w:val="24"/>
          <w:lang w:eastAsia="ru-RU"/>
        </w:rPr>
        <w:t>Конкурсно</w:t>
      </w:r>
      <w:proofErr w:type="spellEnd"/>
      <w:r w:rsidRPr="003B1819">
        <w:rPr>
          <w:rFonts w:ascii="Times New Roman" w:eastAsia="Times New Roman" w:hAnsi="Times New Roman" w:cs="Times New Roman"/>
          <w:color w:val="000000" w:themeColor="text1"/>
          <w:sz w:val="24"/>
          <w:szCs w:val="24"/>
          <w:lang w:eastAsia="ru-RU"/>
        </w:rPr>
        <w:t xml:space="preserve"> - игровая программа «Знаки дорожные - наши помощники».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Творческие конкурсы:</w:t>
      </w:r>
      <w:r w:rsidRPr="003B1819">
        <w:rPr>
          <w:rFonts w:ascii="Times New Roman" w:eastAsia="Times New Roman" w:hAnsi="Times New Roman" w:cs="Times New Roman"/>
          <w:color w:val="000000" w:themeColor="text1"/>
          <w:sz w:val="24"/>
          <w:szCs w:val="24"/>
          <w:lang w:eastAsia="ru-RU"/>
        </w:rPr>
        <w:t xml:space="preserve"> конкурс сказочных историй о непослушном автомобильчике, конкурс иллюстраций к рассказам, конкурс рисунков «Новый знак», конкурс поделок «Безопасность дорожного движения», конкурс рисунков на тему «Водители! Мы обращаемся к вам!».</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lastRenderedPageBreak/>
        <w:t>Экскурсии:</w:t>
      </w:r>
      <w:r w:rsidRPr="003B1819">
        <w:rPr>
          <w:rFonts w:ascii="Times New Roman" w:eastAsia="Times New Roman" w:hAnsi="Times New Roman" w:cs="Times New Roman"/>
          <w:color w:val="000000" w:themeColor="text1"/>
          <w:sz w:val="24"/>
          <w:szCs w:val="24"/>
          <w:lang w:eastAsia="ru-RU"/>
        </w:rPr>
        <w:t xml:space="preserve"> на перекрестки, по улицам города «Опасности зимой», «Опасные ситуации на дороге», «Какие знаки я знаю».</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b/>
          <w:bCs/>
          <w:color w:val="000000" w:themeColor="text1"/>
          <w:sz w:val="24"/>
          <w:szCs w:val="24"/>
          <w:lang w:eastAsia="ru-RU"/>
        </w:rPr>
        <w:t>Итоговые</w:t>
      </w:r>
      <w:proofErr w:type="gramEnd"/>
      <w:r w:rsidRPr="003B1819">
        <w:rPr>
          <w:rFonts w:ascii="Times New Roman" w:eastAsia="Times New Roman" w:hAnsi="Times New Roman" w:cs="Times New Roman"/>
          <w:b/>
          <w:bCs/>
          <w:color w:val="000000" w:themeColor="text1"/>
          <w:sz w:val="24"/>
          <w:szCs w:val="24"/>
          <w:lang w:eastAsia="ru-RU"/>
        </w:rPr>
        <w:t xml:space="preserve"> занятия</w:t>
      </w:r>
      <w:r w:rsidRPr="003B1819">
        <w:rPr>
          <w:rFonts w:ascii="Times New Roman" w:eastAsia="Times New Roman" w:hAnsi="Times New Roman" w:cs="Times New Roman"/>
          <w:color w:val="000000" w:themeColor="text1"/>
          <w:sz w:val="24"/>
          <w:szCs w:val="24"/>
          <w:lang w:eastAsia="ru-RU"/>
        </w:rPr>
        <w:t xml:space="preserve">: проверка знаний, умений, навыков в соответствии с учебно-тематическим планом в форме </w:t>
      </w:r>
      <w:proofErr w:type="spellStart"/>
      <w:r w:rsidRPr="003B1819">
        <w:rPr>
          <w:rFonts w:ascii="Times New Roman" w:eastAsia="Times New Roman" w:hAnsi="Times New Roman" w:cs="Times New Roman"/>
          <w:color w:val="000000" w:themeColor="text1"/>
          <w:sz w:val="24"/>
          <w:szCs w:val="24"/>
          <w:lang w:eastAsia="ru-RU"/>
        </w:rPr>
        <w:t>конкурсно-игровых</w:t>
      </w:r>
      <w:proofErr w:type="spellEnd"/>
      <w:r w:rsidRPr="003B1819">
        <w:rPr>
          <w:rFonts w:ascii="Times New Roman" w:eastAsia="Times New Roman" w:hAnsi="Times New Roman" w:cs="Times New Roman"/>
          <w:color w:val="000000" w:themeColor="text1"/>
          <w:sz w:val="24"/>
          <w:szCs w:val="24"/>
          <w:lang w:eastAsia="ru-RU"/>
        </w:rPr>
        <w:t xml:space="preserve"> программ.</w:t>
      </w:r>
    </w:p>
    <w:p w:rsidR="00DF3442" w:rsidRPr="003B1819" w:rsidRDefault="00DF3442"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Первый год обучения</w:t>
      </w:r>
    </w:p>
    <w:tbl>
      <w:tblPr>
        <w:tblStyle w:val="a7"/>
        <w:tblW w:w="10598" w:type="dxa"/>
        <w:tblLook w:val="04A0"/>
      </w:tblPr>
      <w:tblGrid>
        <w:gridCol w:w="525"/>
        <w:gridCol w:w="5820"/>
        <w:gridCol w:w="1134"/>
        <w:gridCol w:w="851"/>
        <w:gridCol w:w="992"/>
        <w:gridCol w:w="1276"/>
      </w:tblGrid>
      <w:tr w:rsidR="00DF3442" w:rsidRPr="003B1819" w:rsidTr="004E0770">
        <w:tc>
          <w:tcPr>
            <w:tcW w:w="525"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w:t>
            </w:r>
          </w:p>
        </w:tc>
        <w:tc>
          <w:tcPr>
            <w:tcW w:w="5820"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тема</w:t>
            </w:r>
          </w:p>
        </w:tc>
        <w:tc>
          <w:tcPr>
            <w:tcW w:w="1134" w:type="dxa"/>
            <w:vMerge w:val="restart"/>
          </w:tcPr>
          <w:p w:rsidR="00DF3442" w:rsidRPr="003B1819" w:rsidRDefault="00DF3442" w:rsidP="003B1819">
            <w:pPr>
              <w:jc w:val="center"/>
              <w:rPr>
                <w:rFonts w:ascii="Times New Roman" w:eastAsia="Times New Roman" w:hAnsi="Times New Roman" w:cs="Times New Roman"/>
                <w:b/>
                <w:color w:val="000000" w:themeColor="text1"/>
                <w:sz w:val="24"/>
                <w:szCs w:val="24"/>
                <w:lang w:eastAsia="ru-RU"/>
              </w:rPr>
            </w:pPr>
            <w:r w:rsidRPr="003B1819">
              <w:rPr>
                <w:rFonts w:ascii="Times New Roman" w:eastAsia="Times New Roman" w:hAnsi="Times New Roman" w:cs="Times New Roman"/>
                <w:b/>
                <w:color w:val="000000" w:themeColor="text1"/>
                <w:sz w:val="24"/>
                <w:szCs w:val="24"/>
                <w:lang w:eastAsia="ru-RU"/>
              </w:rPr>
              <w:t>месяц</w:t>
            </w:r>
          </w:p>
        </w:tc>
        <w:tc>
          <w:tcPr>
            <w:tcW w:w="851"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всего</w:t>
            </w:r>
          </w:p>
        </w:tc>
        <w:tc>
          <w:tcPr>
            <w:tcW w:w="2268" w:type="dxa"/>
            <w:gridSpan w:val="2"/>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 том числе</w:t>
            </w:r>
          </w:p>
        </w:tc>
      </w:tr>
      <w:tr w:rsidR="00DF3442" w:rsidRPr="003B1819" w:rsidTr="004E0770">
        <w:tc>
          <w:tcPr>
            <w:tcW w:w="0" w:type="auto"/>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5820"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1134" w:type="dxa"/>
            <w:vMerge/>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1"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теория</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практика</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Город, в котором мы живём, и возможные опасные ситуации. Для чего знать и соблюдать ПДД. История их возникновения: как было раньше и как сейчас</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0,9</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Правила поведения на улице. Движение пешеходов: их права и обязанности. Пешеходные переходы. Наиболее безопасный путь в школу и домой. Скрытые опасности на дороге</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10</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Виды транспортных средств и дорожное движение. Конкурс на лучший рисунок</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11</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Игры детей и дорожная безопасность. Где можно и где нельзя играть</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12</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color w:val="000000" w:themeColor="text1"/>
                <w:sz w:val="24"/>
                <w:szCs w:val="24"/>
                <w:lang w:eastAsia="ru-RU"/>
              </w:rPr>
              <w:t>Мы—пассажиры</w:t>
            </w:r>
            <w:proofErr w:type="gramEnd"/>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01</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Дорожные знаки. Их группы, отличительные особенности. Роль дорожных знаков в безопасности движения пешеходов</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02</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7</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color w:val="000000" w:themeColor="text1"/>
                <w:sz w:val="24"/>
                <w:szCs w:val="24"/>
                <w:lang w:eastAsia="ru-RU"/>
              </w:rPr>
              <w:t>Светофор—наш</w:t>
            </w:r>
            <w:proofErr w:type="gramEnd"/>
            <w:r w:rsidRPr="003B1819">
              <w:rPr>
                <w:rFonts w:ascii="Times New Roman" w:eastAsia="Times New Roman" w:hAnsi="Times New Roman" w:cs="Times New Roman"/>
                <w:color w:val="000000" w:themeColor="text1"/>
                <w:sz w:val="24"/>
                <w:szCs w:val="24"/>
                <w:lang w:eastAsia="ru-RU"/>
              </w:rPr>
              <w:t xml:space="preserve"> верный друг. Назначение светофора и его сигналы. Сигналы регулировщика</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03</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8</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Обобщающее занятие. Подведение итогов</w:t>
            </w:r>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04</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5820"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color w:val="000000" w:themeColor="text1"/>
                <w:sz w:val="24"/>
                <w:szCs w:val="24"/>
                <w:lang w:eastAsia="ru-RU"/>
              </w:rPr>
              <w:t>Экскурсия по городу (закрепление пройденного материала)</w:t>
            </w:r>
            <w:proofErr w:type="gramEnd"/>
          </w:p>
        </w:tc>
        <w:tc>
          <w:tcPr>
            <w:tcW w:w="1134"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4E0770">
        <w:tc>
          <w:tcPr>
            <w:tcW w:w="6345" w:type="dxa"/>
            <w:gridSpan w:val="2"/>
            <w:hideMark/>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1134" w:type="dxa"/>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r>
    </w:tbl>
    <w:p w:rsidR="00B47A33" w:rsidRPr="003B1819" w:rsidRDefault="00B47A33" w:rsidP="003B1819">
      <w:pPr>
        <w:spacing w:after="0" w:line="240" w:lineRule="auto"/>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Учебно-тематический план второго года обучения</w:t>
      </w:r>
    </w:p>
    <w:tbl>
      <w:tblPr>
        <w:tblStyle w:val="a7"/>
        <w:tblW w:w="0" w:type="auto"/>
        <w:tblInd w:w="1544" w:type="dxa"/>
        <w:tblLook w:val="04A0"/>
      </w:tblPr>
      <w:tblGrid>
        <w:gridCol w:w="622"/>
        <w:gridCol w:w="2331"/>
        <w:gridCol w:w="1233"/>
        <w:gridCol w:w="2038"/>
        <w:gridCol w:w="1196"/>
      </w:tblGrid>
      <w:tr w:rsidR="000172F7" w:rsidRPr="003B1819" w:rsidTr="000172F7">
        <w:tc>
          <w:tcPr>
            <w:tcW w:w="622"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w:t>
            </w:r>
          </w:p>
        </w:tc>
        <w:tc>
          <w:tcPr>
            <w:tcW w:w="2331"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Наименование темы</w:t>
            </w:r>
          </w:p>
        </w:tc>
        <w:tc>
          <w:tcPr>
            <w:tcW w:w="4467" w:type="dxa"/>
            <w:gridSpan w:val="3"/>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Количество часов</w:t>
            </w:r>
          </w:p>
        </w:tc>
      </w:tr>
      <w:tr w:rsidR="000172F7" w:rsidRPr="003B1819" w:rsidTr="000172F7">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123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теория</w:t>
            </w:r>
          </w:p>
        </w:tc>
        <w:tc>
          <w:tcPr>
            <w:tcW w:w="203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практика</w:t>
            </w:r>
          </w:p>
        </w:tc>
        <w:tc>
          <w:tcPr>
            <w:tcW w:w="119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всего</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331"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Вводное занятие</w:t>
            </w:r>
          </w:p>
        </w:tc>
        <w:tc>
          <w:tcPr>
            <w:tcW w:w="123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203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19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2331"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Азбука </w:t>
            </w:r>
            <w:proofErr w:type="gramStart"/>
            <w:r w:rsidRPr="003B1819">
              <w:rPr>
                <w:rFonts w:ascii="Times New Roman" w:eastAsia="Times New Roman" w:hAnsi="Times New Roman" w:cs="Times New Roman"/>
                <w:color w:val="000000" w:themeColor="text1"/>
                <w:sz w:val="24"/>
                <w:szCs w:val="24"/>
                <w:lang w:eastAsia="ru-RU"/>
              </w:rPr>
              <w:t>дорожного</w:t>
            </w:r>
            <w:proofErr w:type="gramEnd"/>
          </w:p>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движения</w:t>
            </w:r>
          </w:p>
        </w:tc>
        <w:tc>
          <w:tcPr>
            <w:tcW w:w="1233"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38"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1196"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331"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Творческие конкурсы</w:t>
            </w:r>
          </w:p>
        </w:tc>
        <w:tc>
          <w:tcPr>
            <w:tcW w:w="123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3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p>
        </w:tc>
        <w:tc>
          <w:tcPr>
            <w:tcW w:w="1196"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2331"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Экскурсии</w:t>
            </w:r>
          </w:p>
        </w:tc>
        <w:tc>
          <w:tcPr>
            <w:tcW w:w="123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038"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96"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2331"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Итоговые занятия</w:t>
            </w:r>
          </w:p>
        </w:tc>
        <w:tc>
          <w:tcPr>
            <w:tcW w:w="123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038"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96"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r>
      <w:tr w:rsidR="000172F7" w:rsidRPr="003B1819" w:rsidTr="000172F7">
        <w:tc>
          <w:tcPr>
            <w:tcW w:w="622"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331" w:type="dxa"/>
            <w:hideMark/>
          </w:tcPr>
          <w:p w:rsidR="000172F7" w:rsidRPr="003B1819" w:rsidRDefault="000172F7" w:rsidP="003B1819">
            <w:pPr>
              <w:jc w:val="right"/>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1233"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038"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1196"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r>
    </w:tbl>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Содержание программы: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Вводное занятие:</w:t>
      </w:r>
      <w:r w:rsidRPr="003B1819">
        <w:rPr>
          <w:rFonts w:ascii="Times New Roman" w:eastAsia="Times New Roman" w:hAnsi="Times New Roman" w:cs="Times New Roman"/>
          <w:color w:val="000000" w:themeColor="text1"/>
          <w:sz w:val="24"/>
          <w:szCs w:val="24"/>
          <w:lang w:eastAsia="ru-RU"/>
        </w:rPr>
        <w:t xml:space="preserve"> обсуждение плана работы, инструктаж по технике безопасности.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Азбука дорожного движения: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Теоретическая часть:</w:t>
      </w:r>
      <w:r w:rsidRPr="003B1819">
        <w:rPr>
          <w:rFonts w:ascii="Times New Roman" w:eastAsia="Times New Roman" w:hAnsi="Times New Roman" w:cs="Times New Roman"/>
          <w:color w:val="000000" w:themeColor="text1"/>
          <w:sz w:val="24"/>
          <w:szCs w:val="24"/>
          <w:lang w:eastAsia="ru-RU"/>
        </w:rPr>
        <w:t xml:space="preserve"> История ГИБДД, история правил дорожного движения, история автомототранспорта. Ознакомление с маршрутом безопасности. Дорога и ее составная часть. Разметка проезжей части. Место перехода улицы. Перекрестки и их виды. Дорожные знаки. Группы дорожных знаков. История создания светофора. Светофорное регулирование. Сигналы регулировщика. Профессия - инспектор ГИБДД. Движение на велосипедах и роликах</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Практическая часть:</w:t>
      </w:r>
      <w:r w:rsidRPr="003B1819">
        <w:rPr>
          <w:rFonts w:ascii="Times New Roman" w:eastAsia="Times New Roman" w:hAnsi="Times New Roman" w:cs="Times New Roman"/>
          <w:color w:val="000000" w:themeColor="text1"/>
          <w:sz w:val="24"/>
          <w:szCs w:val="24"/>
          <w:lang w:eastAsia="ru-RU"/>
        </w:rPr>
        <w:t xml:space="preserve"> Встреча с сотрудником ГИБДД. Тест на знание правил дорожного движения. Создание макета автомобиля. Создание безопасного маршрута «Дом - Школа - Дом». Зарисовка составных частей дороги. Дидактическая игра «Мы идем через дорогу». Подвижная игра «Перейди улицу». Викторина «Поведение пешеходов на перекрестках». Зарисовка дорожных знаков. Игры «Дорожная азбука», «Поставь дорожный знак». Игровое упражнение «Угадай, какой знак». </w:t>
      </w:r>
      <w:proofErr w:type="gramStart"/>
      <w:r w:rsidRPr="003B1819">
        <w:rPr>
          <w:rFonts w:ascii="Times New Roman" w:eastAsia="Times New Roman" w:hAnsi="Times New Roman" w:cs="Times New Roman"/>
          <w:color w:val="000000" w:themeColor="text1"/>
          <w:sz w:val="24"/>
          <w:szCs w:val="24"/>
          <w:lang w:eastAsia="ru-RU"/>
        </w:rPr>
        <w:t>Дидактические</w:t>
      </w:r>
      <w:proofErr w:type="gramEnd"/>
      <w:r w:rsidRPr="003B1819">
        <w:rPr>
          <w:rFonts w:ascii="Times New Roman" w:eastAsia="Times New Roman" w:hAnsi="Times New Roman" w:cs="Times New Roman"/>
          <w:color w:val="000000" w:themeColor="text1"/>
          <w:sz w:val="24"/>
          <w:szCs w:val="24"/>
          <w:lang w:eastAsia="ru-RU"/>
        </w:rPr>
        <w:t xml:space="preserve"> игры «Чего не стало», «Какой это знак?». Конкурсная программа «В стране дорожных знаков». Изготовление макета светофора. Отработка сигналов регулировщика. Кроссворд «Велосипед». Фигурное вождение велосипеда.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lastRenderedPageBreak/>
        <w:t>Творческие конкурсы:</w:t>
      </w:r>
      <w:r w:rsidRPr="003B1819">
        <w:rPr>
          <w:rFonts w:ascii="Times New Roman" w:eastAsia="Times New Roman" w:hAnsi="Times New Roman" w:cs="Times New Roman"/>
          <w:color w:val="000000" w:themeColor="text1"/>
          <w:sz w:val="24"/>
          <w:szCs w:val="24"/>
          <w:lang w:eastAsia="ru-RU"/>
        </w:rPr>
        <w:t xml:space="preserve"> конкурс поделок «Безопасность дорожного движения», конкурс рисунков «На посту», составление рассказов на тему «Если бы я был инспектором ГИБДД».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Экскурсии:</w:t>
      </w:r>
      <w:r w:rsidRPr="003B1819">
        <w:rPr>
          <w:rFonts w:ascii="Times New Roman" w:eastAsia="Times New Roman" w:hAnsi="Times New Roman" w:cs="Times New Roman"/>
          <w:color w:val="000000" w:themeColor="text1"/>
          <w:sz w:val="24"/>
          <w:szCs w:val="24"/>
          <w:lang w:eastAsia="ru-RU"/>
        </w:rPr>
        <w:t xml:space="preserve"> по улицам города, на опасные перекрестки, на пост ГИБДД, в отдел ГИБДД.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b/>
          <w:bCs/>
          <w:color w:val="000000" w:themeColor="text1"/>
          <w:sz w:val="24"/>
          <w:szCs w:val="24"/>
          <w:lang w:eastAsia="ru-RU"/>
        </w:rPr>
        <w:t>Итоговые</w:t>
      </w:r>
      <w:proofErr w:type="gramEnd"/>
      <w:r w:rsidRPr="003B1819">
        <w:rPr>
          <w:rFonts w:ascii="Times New Roman" w:eastAsia="Times New Roman" w:hAnsi="Times New Roman" w:cs="Times New Roman"/>
          <w:b/>
          <w:bCs/>
          <w:color w:val="000000" w:themeColor="text1"/>
          <w:sz w:val="24"/>
          <w:szCs w:val="24"/>
          <w:lang w:eastAsia="ru-RU"/>
        </w:rPr>
        <w:t xml:space="preserve"> занятия:</w:t>
      </w:r>
      <w:r w:rsidRPr="003B1819">
        <w:rPr>
          <w:rFonts w:ascii="Times New Roman" w:eastAsia="Times New Roman" w:hAnsi="Times New Roman" w:cs="Times New Roman"/>
          <w:color w:val="000000" w:themeColor="text1"/>
          <w:sz w:val="24"/>
          <w:szCs w:val="24"/>
          <w:lang w:eastAsia="ru-RU"/>
        </w:rPr>
        <w:t xml:space="preserve"> проверка знаний, умений, навыков в соответствии с учебно-тематическим планом в форме </w:t>
      </w:r>
      <w:proofErr w:type="spellStart"/>
      <w:r w:rsidRPr="003B1819">
        <w:rPr>
          <w:rFonts w:ascii="Times New Roman" w:eastAsia="Times New Roman" w:hAnsi="Times New Roman" w:cs="Times New Roman"/>
          <w:color w:val="000000" w:themeColor="text1"/>
          <w:sz w:val="24"/>
          <w:szCs w:val="24"/>
          <w:lang w:eastAsia="ru-RU"/>
        </w:rPr>
        <w:t>конкурсно-игровых</w:t>
      </w:r>
      <w:proofErr w:type="spellEnd"/>
      <w:r w:rsidRPr="003B1819">
        <w:rPr>
          <w:rFonts w:ascii="Times New Roman" w:eastAsia="Times New Roman" w:hAnsi="Times New Roman" w:cs="Times New Roman"/>
          <w:color w:val="000000" w:themeColor="text1"/>
          <w:sz w:val="24"/>
          <w:szCs w:val="24"/>
          <w:lang w:eastAsia="ru-RU"/>
        </w:rPr>
        <w:t xml:space="preserve"> программ.</w:t>
      </w:r>
    </w:p>
    <w:p w:rsidR="00DF3442" w:rsidRPr="003B1819" w:rsidRDefault="00DF3442"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Второй год обучения </w:t>
      </w:r>
    </w:p>
    <w:tbl>
      <w:tblPr>
        <w:tblStyle w:val="a7"/>
        <w:tblW w:w="10740" w:type="dxa"/>
        <w:tblLayout w:type="fixed"/>
        <w:tblLook w:val="04A0"/>
      </w:tblPr>
      <w:tblGrid>
        <w:gridCol w:w="525"/>
        <w:gridCol w:w="6671"/>
        <w:gridCol w:w="709"/>
        <w:gridCol w:w="850"/>
        <w:gridCol w:w="992"/>
        <w:gridCol w:w="993"/>
      </w:tblGrid>
      <w:tr w:rsidR="00DF3442" w:rsidRPr="003B1819" w:rsidTr="003B1819">
        <w:tc>
          <w:tcPr>
            <w:tcW w:w="525"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w:t>
            </w:r>
          </w:p>
        </w:tc>
        <w:tc>
          <w:tcPr>
            <w:tcW w:w="6671"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тема</w:t>
            </w:r>
          </w:p>
        </w:tc>
        <w:tc>
          <w:tcPr>
            <w:tcW w:w="709" w:type="dxa"/>
            <w:vMerge w:val="restart"/>
          </w:tcPr>
          <w:p w:rsidR="00DF3442" w:rsidRPr="003B1819" w:rsidRDefault="00DF3442" w:rsidP="003B1819">
            <w:pPr>
              <w:jc w:val="center"/>
              <w:rPr>
                <w:rFonts w:ascii="Times New Roman" w:eastAsia="Times New Roman" w:hAnsi="Times New Roman" w:cs="Times New Roman"/>
                <w:b/>
                <w:color w:val="000000" w:themeColor="text1"/>
                <w:sz w:val="24"/>
                <w:szCs w:val="24"/>
                <w:lang w:eastAsia="ru-RU"/>
              </w:rPr>
            </w:pPr>
            <w:r w:rsidRPr="003B1819">
              <w:rPr>
                <w:rFonts w:ascii="Times New Roman" w:eastAsia="Times New Roman" w:hAnsi="Times New Roman" w:cs="Times New Roman"/>
                <w:b/>
                <w:color w:val="000000" w:themeColor="text1"/>
                <w:sz w:val="24"/>
                <w:szCs w:val="24"/>
                <w:lang w:eastAsia="ru-RU"/>
              </w:rPr>
              <w:t>месяц</w:t>
            </w:r>
          </w:p>
        </w:tc>
        <w:tc>
          <w:tcPr>
            <w:tcW w:w="850"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всего</w:t>
            </w:r>
          </w:p>
        </w:tc>
        <w:tc>
          <w:tcPr>
            <w:tcW w:w="1985" w:type="dxa"/>
            <w:gridSpan w:val="2"/>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 том числе</w:t>
            </w:r>
          </w:p>
        </w:tc>
      </w:tr>
      <w:tr w:rsidR="00DF3442" w:rsidRPr="003B1819" w:rsidTr="003B1819">
        <w:tc>
          <w:tcPr>
            <w:tcW w:w="525"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6671"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709" w:type="dxa"/>
            <w:vMerge/>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0"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теория</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практика</w:t>
            </w:r>
          </w:p>
        </w:tc>
      </w:tr>
      <w:tr w:rsidR="00DF3442" w:rsidRPr="003B1819" w:rsidTr="003B1819">
        <w:trPr>
          <w:trHeight w:val="558"/>
        </w:trPr>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Правила дорожные очень важны и нужны. История возникновения ПДД и светофора</w:t>
            </w:r>
          </w:p>
        </w:tc>
        <w:tc>
          <w:tcPr>
            <w:tcW w:w="709" w:type="dxa"/>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Улица, транспорт и пешеходы</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09</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Наиболее безопасный путь в школу и домой (закрепление </w:t>
            </w:r>
            <w:proofErr w:type="gramStart"/>
            <w:r w:rsidRPr="003B1819">
              <w:rPr>
                <w:rFonts w:ascii="Times New Roman" w:eastAsia="Times New Roman" w:hAnsi="Times New Roman" w:cs="Times New Roman"/>
                <w:color w:val="000000" w:themeColor="text1"/>
                <w:sz w:val="24"/>
                <w:szCs w:val="24"/>
                <w:lang w:eastAsia="ru-RU"/>
              </w:rPr>
              <w:t>пройденного</w:t>
            </w:r>
            <w:proofErr w:type="gramEnd"/>
            <w:r w:rsidRPr="003B1819">
              <w:rPr>
                <w:rFonts w:ascii="Times New Roman" w:eastAsia="Times New Roman" w:hAnsi="Times New Roman" w:cs="Times New Roman"/>
                <w:color w:val="000000" w:themeColor="text1"/>
                <w:sz w:val="24"/>
                <w:szCs w:val="24"/>
                <w:lang w:eastAsia="ru-RU"/>
              </w:rPr>
              <w:t xml:space="preserve"> материала). Скрытые опасности на дороге</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10</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Движение пешеходов, их права и обязанности</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11</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rPr>
          <w:trHeight w:val="292"/>
        </w:trPr>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Дорожные знаки. </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12</w:t>
            </w:r>
          </w:p>
        </w:tc>
        <w:tc>
          <w:tcPr>
            <w:tcW w:w="850" w:type="dxa"/>
            <w:hideMark/>
          </w:tcPr>
          <w:p w:rsidR="00DF3442" w:rsidRPr="003B1819" w:rsidRDefault="003B1819" w:rsidP="003B181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DF3442" w:rsidRPr="003B1819">
              <w:rPr>
                <w:rFonts w:ascii="Times New Roman" w:eastAsia="Times New Roman" w:hAnsi="Times New Roman" w:cs="Times New Roman"/>
                <w:color w:val="000000" w:themeColor="text1"/>
                <w:sz w:val="24"/>
                <w:szCs w:val="24"/>
                <w:lang w:eastAsia="ru-RU"/>
              </w:rPr>
              <w:t> </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Конкурс на лучший рисунок по БДД на темы «Нарушители», «Кто виноват?»</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3B1819">
        <w:trPr>
          <w:trHeight w:val="518"/>
        </w:trPr>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7</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Игры детей и дорожная безопасность (закрепление </w:t>
            </w:r>
            <w:proofErr w:type="gramStart"/>
            <w:r w:rsidRPr="003B1819">
              <w:rPr>
                <w:rFonts w:ascii="Times New Roman" w:eastAsia="Times New Roman" w:hAnsi="Times New Roman" w:cs="Times New Roman"/>
                <w:color w:val="000000" w:themeColor="text1"/>
                <w:sz w:val="24"/>
                <w:szCs w:val="24"/>
                <w:lang w:eastAsia="ru-RU"/>
              </w:rPr>
              <w:t>пройденного</w:t>
            </w:r>
            <w:proofErr w:type="gramEnd"/>
            <w:r w:rsidRPr="003B1819">
              <w:rPr>
                <w:rFonts w:ascii="Times New Roman" w:eastAsia="Times New Roman" w:hAnsi="Times New Roman" w:cs="Times New Roman"/>
                <w:color w:val="000000" w:themeColor="text1"/>
                <w:sz w:val="24"/>
                <w:szCs w:val="24"/>
                <w:lang w:eastAsia="ru-RU"/>
              </w:rPr>
              <w:t xml:space="preserve"> материала)</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01</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8</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Встреча с работниками ГИБДД</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02</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Наш друг—светофор </w:t>
            </w:r>
          </w:p>
        </w:tc>
        <w:tc>
          <w:tcPr>
            <w:tcW w:w="709" w:type="dxa"/>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10</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Инспектор ГИБДД (регулировщик)</w:t>
            </w:r>
            <w:proofErr w:type="gramStart"/>
            <w:r w:rsidRPr="003B1819">
              <w:rPr>
                <w:rFonts w:ascii="Times New Roman" w:eastAsia="Times New Roman" w:hAnsi="Times New Roman" w:cs="Times New Roman"/>
                <w:color w:val="000000" w:themeColor="text1"/>
                <w:sz w:val="24"/>
                <w:szCs w:val="24"/>
                <w:lang w:eastAsia="ru-RU"/>
              </w:rPr>
              <w:t>—н</w:t>
            </w:r>
            <w:proofErr w:type="gramEnd"/>
            <w:r w:rsidRPr="003B1819">
              <w:rPr>
                <w:rFonts w:ascii="Times New Roman" w:eastAsia="Times New Roman" w:hAnsi="Times New Roman" w:cs="Times New Roman"/>
                <w:color w:val="000000" w:themeColor="text1"/>
                <w:sz w:val="24"/>
                <w:szCs w:val="24"/>
                <w:lang w:eastAsia="ru-RU"/>
              </w:rPr>
              <w:t>аш помощник</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03</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11</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Знакомство с транспортом города. Сигналы, подаваемые водителем транспортного средства</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04</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12</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Правила поведения пассажиров на остановке и в транспорте</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13</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Викторина «Красный, желтый, зеленый»</w:t>
            </w:r>
          </w:p>
        </w:tc>
        <w:tc>
          <w:tcPr>
            <w:tcW w:w="709" w:type="dxa"/>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14</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Экскурсия по городу</w:t>
            </w:r>
          </w:p>
        </w:tc>
        <w:tc>
          <w:tcPr>
            <w:tcW w:w="709" w:type="dxa"/>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3B1819">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15</w:t>
            </w:r>
          </w:p>
        </w:tc>
        <w:tc>
          <w:tcPr>
            <w:tcW w:w="6671"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Подведение итогов</w:t>
            </w:r>
          </w:p>
        </w:tc>
        <w:tc>
          <w:tcPr>
            <w:tcW w:w="709"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3B1819">
        <w:tc>
          <w:tcPr>
            <w:tcW w:w="7196" w:type="dxa"/>
            <w:gridSpan w:val="2"/>
            <w:hideMark/>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709" w:type="dxa"/>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p>
        </w:tc>
        <w:tc>
          <w:tcPr>
            <w:tcW w:w="850"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992"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c>
          <w:tcPr>
            <w:tcW w:w="993"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r>
    </w:tbl>
    <w:p w:rsidR="00B47A33" w:rsidRPr="003B1819" w:rsidRDefault="00B47A33" w:rsidP="003B1819">
      <w:pPr>
        <w:spacing w:after="0" w:line="240" w:lineRule="auto"/>
        <w:jc w:val="center"/>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Учебно-тематический план третьего года обучения</w:t>
      </w:r>
    </w:p>
    <w:tbl>
      <w:tblPr>
        <w:tblStyle w:val="a7"/>
        <w:tblW w:w="0" w:type="auto"/>
        <w:tblInd w:w="1406" w:type="dxa"/>
        <w:tblLook w:val="04A0"/>
      </w:tblPr>
      <w:tblGrid>
        <w:gridCol w:w="659"/>
        <w:gridCol w:w="2453"/>
        <w:gridCol w:w="1245"/>
        <w:gridCol w:w="2111"/>
        <w:gridCol w:w="1220"/>
      </w:tblGrid>
      <w:tr w:rsidR="000172F7" w:rsidRPr="003B1819" w:rsidTr="000172F7">
        <w:tc>
          <w:tcPr>
            <w:tcW w:w="659"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w:t>
            </w:r>
          </w:p>
        </w:tc>
        <w:tc>
          <w:tcPr>
            <w:tcW w:w="2453" w:type="dxa"/>
            <w:vMerge w:val="restart"/>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Наименование темы</w:t>
            </w:r>
          </w:p>
        </w:tc>
        <w:tc>
          <w:tcPr>
            <w:tcW w:w="4576" w:type="dxa"/>
            <w:gridSpan w:val="3"/>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Количество часов</w:t>
            </w:r>
          </w:p>
        </w:tc>
      </w:tr>
      <w:tr w:rsidR="000172F7" w:rsidRPr="003B1819" w:rsidTr="000172F7">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0" w:type="auto"/>
            <w:vMerge/>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p>
        </w:tc>
        <w:tc>
          <w:tcPr>
            <w:tcW w:w="1245"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теория</w:t>
            </w:r>
          </w:p>
        </w:tc>
        <w:tc>
          <w:tcPr>
            <w:tcW w:w="2111"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практика</w:t>
            </w:r>
          </w:p>
        </w:tc>
        <w:tc>
          <w:tcPr>
            <w:tcW w:w="1220"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всего</w:t>
            </w:r>
          </w:p>
        </w:tc>
      </w:tr>
      <w:tr w:rsidR="000172F7" w:rsidRPr="003B1819" w:rsidTr="000172F7">
        <w:tc>
          <w:tcPr>
            <w:tcW w:w="659"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453"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Вводное занятие</w:t>
            </w:r>
          </w:p>
        </w:tc>
        <w:tc>
          <w:tcPr>
            <w:tcW w:w="1245"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2111"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220"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659"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2453"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Азбука </w:t>
            </w:r>
            <w:proofErr w:type="gramStart"/>
            <w:r w:rsidRPr="003B1819">
              <w:rPr>
                <w:rFonts w:ascii="Times New Roman" w:eastAsia="Times New Roman" w:hAnsi="Times New Roman" w:cs="Times New Roman"/>
                <w:color w:val="000000" w:themeColor="text1"/>
                <w:sz w:val="24"/>
                <w:szCs w:val="24"/>
                <w:lang w:eastAsia="ru-RU"/>
              </w:rPr>
              <w:t>дорожного</w:t>
            </w:r>
            <w:proofErr w:type="gramEnd"/>
          </w:p>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движения</w:t>
            </w:r>
          </w:p>
        </w:tc>
        <w:tc>
          <w:tcPr>
            <w:tcW w:w="1245"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2111"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1220"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r>
      <w:tr w:rsidR="000172F7" w:rsidRPr="003B1819" w:rsidTr="000172F7">
        <w:tc>
          <w:tcPr>
            <w:tcW w:w="659"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453"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Творческие конкурсы</w:t>
            </w:r>
          </w:p>
        </w:tc>
        <w:tc>
          <w:tcPr>
            <w:tcW w:w="1245"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p>
        </w:tc>
        <w:tc>
          <w:tcPr>
            <w:tcW w:w="2111"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220"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0172F7" w:rsidRPr="003B1819" w:rsidTr="000172F7">
        <w:tc>
          <w:tcPr>
            <w:tcW w:w="659"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2453"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Экскурсии</w:t>
            </w:r>
          </w:p>
        </w:tc>
        <w:tc>
          <w:tcPr>
            <w:tcW w:w="1245"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111"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1220"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r>
      <w:tr w:rsidR="000172F7" w:rsidRPr="003B1819" w:rsidTr="000172F7">
        <w:tc>
          <w:tcPr>
            <w:tcW w:w="659"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2453"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Итоговые занятия</w:t>
            </w:r>
          </w:p>
        </w:tc>
        <w:tc>
          <w:tcPr>
            <w:tcW w:w="1245"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2111"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220"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r>
      <w:tr w:rsidR="000172F7" w:rsidRPr="003B1819" w:rsidTr="000172F7">
        <w:tc>
          <w:tcPr>
            <w:tcW w:w="659" w:type="dxa"/>
            <w:hideMark/>
          </w:tcPr>
          <w:p w:rsidR="000172F7" w:rsidRPr="003B1819" w:rsidRDefault="000172F7"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c>
          <w:tcPr>
            <w:tcW w:w="2453"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1245" w:type="dxa"/>
            <w:hideMark/>
          </w:tcPr>
          <w:p w:rsidR="000172F7" w:rsidRPr="003B1819" w:rsidRDefault="000172F7"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2111"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1220" w:type="dxa"/>
            <w:hideMark/>
          </w:tcPr>
          <w:p w:rsidR="000172F7" w:rsidRPr="003B1819" w:rsidRDefault="00B47A33"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r>
    </w:tbl>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Содержание программы: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Вводное занятие:</w:t>
      </w:r>
      <w:r w:rsidRPr="003B1819">
        <w:rPr>
          <w:rFonts w:ascii="Times New Roman" w:eastAsia="Times New Roman" w:hAnsi="Times New Roman" w:cs="Times New Roman"/>
          <w:color w:val="000000" w:themeColor="text1"/>
          <w:sz w:val="24"/>
          <w:szCs w:val="24"/>
          <w:lang w:eastAsia="ru-RU"/>
        </w:rPr>
        <w:t xml:space="preserve"> обсуждение плана работы, инструктаж по технике безопасности.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 xml:space="preserve">Азбука дорожного движения: </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Теоретическая часть</w:t>
      </w:r>
      <w:r w:rsidRPr="003B1819">
        <w:rPr>
          <w:rFonts w:ascii="Times New Roman" w:eastAsia="Times New Roman" w:hAnsi="Times New Roman" w:cs="Times New Roman"/>
          <w:color w:val="000000" w:themeColor="text1"/>
          <w:sz w:val="24"/>
          <w:szCs w:val="24"/>
          <w:lang w:eastAsia="ru-RU"/>
        </w:rPr>
        <w:t>: Мой город. Развитие видов транспорта в городе. Безопасные маршруты. Опасности на улицах и дорогах, «дорожные ловушки». Дорога, ее элементы. Виды дорог. Перекресток и правила его перехода. Регулируемые и нерегулируемые переходы проезжей части. Правила перехода проезжей части дороги. Остановочный и тормозной путь автомобиля. Влияние погодных условий на движение транспортных средств. Основные правила оказания первой доврачебной помощи. Транспортировка пострадавшего при ДТП. Правила движения велосипедистов.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i/>
          <w:iCs/>
          <w:color w:val="000000" w:themeColor="text1"/>
          <w:sz w:val="24"/>
          <w:szCs w:val="24"/>
          <w:lang w:eastAsia="ru-RU"/>
        </w:rPr>
        <w:t>Практическая часть:</w:t>
      </w:r>
      <w:r w:rsidRPr="003B1819">
        <w:rPr>
          <w:rFonts w:ascii="Times New Roman" w:eastAsia="Times New Roman" w:hAnsi="Times New Roman" w:cs="Times New Roman"/>
          <w:color w:val="000000" w:themeColor="text1"/>
          <w:sz w:val="24"/>
          <w:szCs w:val="24"/>
          <w:lang w:eastAsia="ru-RU"/>
        </w:rPr>
        <w:t xml:space="preserve"> Дидактическая игра «Угадай название улицы».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Подвижная игра «Перейди улицу». Игра «Перекресток загадок». Составление безопасного маршрута «Дом - ЦВР - Дом». </w:t>
      </w:r>
      <w:proofErr w:type="gramStart"/>
      <w:r w:rsidRPr="003B1819">
        <w:rPr>
          <w:rFonts w:ascii="Times New Roman" w:eastAsia="Times New Roman" w:hAnsi="Times New Roman" w:cs="Times New Roman"/>
          <w:color w:val="000000" w:themeColor="text1"/>
          <w:sz w:val="24"/>
          <w:szCs w:val="24"/>
          <w:lang w:eastAsia="ru-RU"/>
        </w:rPr>
        <w:t>Ролевые</w:t>
      </w:r>
      <w:proofErr w:type="gramEnd"/>
      <w:r w:rsidRPr="003B1819">
        <w:rPr>
          <w:rFonts w:ascii="Times New Roman" w:eastAsia="Times New Roman" w:hAnsi="Times New Roman" w:cs="Times New Roman"/>
          <w:color w:val="000000" w:themeColor="text1"/>
          <w:sz w:val="24"/>
          <w:szCs w:val="24"/>
          <w:lang w:eastAsia="ru-RU"/>
        </w:rPr>
        <w:t xml:space="preserve"> игры по ситуациям. Составление ПДД «Я и дорога». Викторина «Азбука дороги». Настольная игра «Законы улиц и дорог». Дидактические упражнения. Анализ ситуаций. Отработка навыков оказания первой доврачебной помощи. Фигурное вождение велосипеда. Конкурс «Мой друг - велосипед».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b/>
          <w:bCs/>
          <w:color w:val="000000" w:themeColor="text1"/>
          <w:sz w:val="24"/>
          <w:szCs w:val="24"/>
          <w:lang w:eastAsia="ru-RU"/>
        </w:rPr>
        <w:lastRenderedPageBreak/>
        <w:t>Творческие конкурсы</w:t>
      </w:r>
      <w:r w:rsidRPr="003B1819">
        <w:rPr>
          <w:rFonts w:ascii="Times New Roman" w:eastAsia="Times New Roman" w:hAnsi="Times New Roman" w:cs="Times New Roman"/>
          <w:color w:val="000000" w:themeColor="text1"/>
          <w:sz w:val="24"/>
          <w:szCs w:val="24"/>
          <w:lang w:eastAsia="ru-RU"/>
        </w:rPr>
        <w:t xml:space="preserve">: конкурс рисунков «Мой папа - водитель», конкурс рисунков, посвященных Памяти жертв ДТП, конкурс поделок «Дед Мороз - за безопасность дорожного движения», конкурс «Письмо родителям» (обращение к взрослым), конкурс поделок «Безопасность дорожного движения», конкурс листовок - обращений к женщинам </w:t>
      </w:r>
      <w:r w:rsidRPr="003B1819">
        <w:rPr>
          <w:rFonts w:ascii="Times New Roman" w:eastAsia="Times New Roman" w:hAnsi="Times New Roman" w:cs="Times New Roman"/>
          <w:color w:val="000000" w:themeColor="text1"/>
          <w:sz w:val="24"/>
          <w:szCs w:val="24"/>
          <w:lang w:eastAsia="ru-RU"/>
        </w:rPr>
        <w:softHyphen/>
        <w:t>водителям, конкурс кроссвордов и ребусов на тему «Безопасность дорожного движения».</w:t>
      </w:r>
      <w:proofErr w:type="gramEnd"/>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Экскурсии:</w:t>
      </w:r>
      <w:r w:rsidRPr="003B1819">
        <w:rPr>
          <w:rFonts w:ascii="Times New Roman" w:eastAsia="Times New Roman" w:hAnsi="Times New Roman" w:cs="Times New Roman"/>
          <w:color w:val="000000" w:themeColor="text1"/>
          <w:sz w:val="24"/>
          <w:szCs w:val="24"/>
          <w:lang w:eastAsia="ru-RU"/>
        </w:rPr>
        <w:t xml:space="preserve"> по улицам города, на опасные перекрестки, на пост ГИБДД, в отдел ГИБДД.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proofErr w:type="gramStart"/>
      <w:r w:rsidRPr="003B1819">
        <w:rPr>
          <w:rFonts w:ascii="Times New Roman" w:eastAsia="Times New Roman" w:hAnsi="Times New Roman" w:cs="Times New Roman"/>
          <w:b/>
          <w:bCs/>
          <w:color w:val="000000" w:themeColor="text1"/>
          <w:sz w:val="24"/>
          <w:szCs w:val="24"/>
          <w:lang w:eastAsia="ru-RU"/>
        </w:rPr>
        <w:t>Итоговые</w:t>
      </w:r>
      <w:proofErr w:type="gramEnd"/>
      <w:r w:rsidRPr="003B1819">
        <w:rPr>
          <w:rFonts w:ascii="Times New Roman" w:eastAsia="Times New Roman" w:hAnsi="Times New Roman" w:cs="Times New Roman"/>
          <w:b/>
          <w:bCs/>
          <w:color w:val="000000" w:themeColor="text1"/>
          <w:sz w:val="24"/>
          <w:szCs w:val="24"/>
          <w:lang w:eastAsia="ru-RU"/>
        </w:rPr>
        <w:t xml:space="preserve"> занятия:</w:t>
      </w:r>
      <w:r w:rsidRPr="003B1819">
        <w:rPr>
          <w:rFonts w:ascii="Times New Roman" w:eastAsia="Times New Roman" w:hAnsi="Times New Roman" w:cs="Times New Roman"/>
          <w:color w:val="000000" w:themeColor="text1"/>
          <w:sz w:val="24"/>
          <w:szCs w:val="24"/>
          <w:lang w:eastAsia="ru-RU"/>
        </w:rPr>
        <w:t xml:space="preserve"> проверка знаний, умений, навыков в соответствии с учебно-тематическим планом в форме </w:t>
      </w:r>
      <w:proofErr w:type="spellStart"/>
      <w:r w:rsidRPr="003B1819">
        <w:rPr>
          <w:rFonts w:ascii="Times New Roman" w:eastAsia="Times New Roman" w:hAnsi="Times New Roman" w:cs="Times New Roman"/>
          <w:color w:val="000000" w:themeColor="text1"/>
          <w:sz w:val="24"/>
          <w:szCs w:val="24"/>
          <w:lang w:eastAsia="ru-RU"/>
        </w:rPr>
        <w:t>конкурсно-игровых</w:t>
      </w:r>
      <w:proofErr w:type="spellEnd"/>
      <w:r w:rsidRPr="003B1819">
        <w:rPr>
          <w:rFonts w:ascii="Times New Roman" w:eastAsia="Times New Roman" w:hAnsi="Times New Roman" w:cs="Times New Roman"/>
          <w:color w:val="000000" w:themeColor="text1"/>
          <w:sz w:val="24"/>
          <w:szCs w:val="24"/>
          <w:lang w:eastAsia="ru-RU"/>
        </w:rPr>
        <w:t xml:space="preserve"> программ.</w:t>
      </w:r>
    </w:p>
    <w:p w:rsidR="00F144A5" w:rsidRPr="003B1819" w:rsidRDefault="00F144A5" w:rsidP="003B1819">
      <w:pPr>
        <w:spacing w:after="0" w:line="240" w:lineRule="auto"/>
        <w:rPr>
          <w:rFonts w:ascii="Times New Roman" w:eastAsia="Times New Roman" w:hAnsi="Times New Roman" w:cs="Times New Roman"/>
          <w:b/>
          <w:bCs/>
          <w:color w:val="000000" w:themeColor="text1"/>
          <w:sz w:val="24"/>
          <w:szCs w:val="24"/>
          <w:lang w:eastAsia="ru-RU"/>
        </w:rPr>
      </w:pPr>
    </w:p>
    <w:p w:rsidR="00DF3442" w:rsidRPr="003B1819" w:rsidRDefault="00DF3442"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Третий год обучения</w:t>
      </w:r>
    </w:p>
    <w:tbl>
      <w:tblPr>
        <w:tblStyle w:val="a7"/>
        <w:tblW w:w="10740" w:type="dxa"/>
        <w:tblLayout w:type="fixed"/>
        <w:tblLook w:val="04A0"/>
      </w:tblPr>
      <w:tblGrid>
        <w:gridCol w:w="525"/>
        <w:gridCol w:w="5837"/>
        <w:gridCol w:w="1117"/>
        <w:gridCol w:w="851"/>
        <w:gridCol w:w="1134"/>
        <w:gridCol w:w="1276"/>
      </w:tblGrid>
      <w:tr w:rsidR="00DF3442" w:rsidRPr="003B1819" w:rsidTr="004E0770">
        <w:tc>
          <w:tcPr>
            <w:tcW w:w="525"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w:t>
            </w:r>
          </w:p>
        </w:tc>
        <w:tc>
          <w:tcPr>
            <w:tcW w:w="5837"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тема</w:t>
            </w:r>
          </w:p>
        </w:tc>
        <w:tc>
          <w:tcPr>
            <w:tcW w:w="1117" w:type="dxa"/>
            <w:vMerge w:val="restart"/>
          </w:tcPr>
          <w:p w:rsidR="00DF3442" w:rsidRPr="003B1819" w:rsidRDefault="00DF3442" w:rsidP="003B1819">
            <w:pPr>
              <w:jc w:val="center"/>
              <w:rPr>
                <w:rFonts w:ascii="Times New Roman" w:eastAsia="Times New Roman" w:hAnsi="Times New Roman" w:cs="Times New Roman"/>
                <w:b/>
                <w:color w:val="000000" w:themeColor="text1"/>
                <w:sz w:val="24"/>
                <w:szCs w:val="24"/>
                <w:lang w:eastAsia="ru-RU"/>
              </w:rPr>
            </w:pPr>
            <w:r w:rsidRPr="003B1819">
              <w:rPr>
                <w:rFonts w:ascii="Times New Roman" w:eastAsia="Times New Roman" w:hAnsi="Times New Roman" w:cs="Times New Roman"/>
                <w:b/>
                <w:color w:val="000000" w:themeColor="text1"/>
                <w:sz w:val="24"/>
                <w:szCs w:val="24"/>
                <w:lang w:eastAsia="ru-RU"/>
              </w:rPr>
              <w:t>месяц</w:t>
            </w:r>
          </w:p>
        </w:tc>
        <w:tc>
          <w:tcPr>
            <w:tcW w:w="851" w:type="dxa"/>
            <w:vMerge w:val="restart"/>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всего</w:t>
            </w:r>
          </w:p>
        </w:tc>
        <w:tc>
          <w:tcPr>
            <w:tcW w:w="2410" w:type="dxa"/>
            <w:gridSpan w:val="2"/>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В том числе</w:t>
            </w:r>
          </w:p>
        </w:tc>
      </w:tr>
      <w:tr w:rsidR="00DF3442" w:rsidRPr="003B1819" w:rsidTr="004E0770">
        <w:tc>
          <w:tcPr>
            <w:tcW w:w="525"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5837"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1117" w:type="dxa"/>
            <w:vMerge/>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851" w:type="dxa"/>
            <w:vMerge/>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теория</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практика</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Повторяем азбуку пешехода</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09</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Прогнозирование типичных опасных дорожных ситуаций с участием пешеходов</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10</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3</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Организация дорожного движения. Сигналы светофора и регулировщика (закрепление пройденного материала)</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11</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Дорожные знаки, дорожная разметка</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12</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5</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Дорожно-транспортные происшествия</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01</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6</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Поведение школьников вблизи железнодорожных путей</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02</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7</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Виды автомобилей. История возникновения трамвая, автобуса, троллейбуса (закрепление пройденного материала)</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03</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1</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8</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Фронтальная проверка знаний учащихся</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04</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DF3442" w:rsidRPr="003B1819" w:rsidTr="004E0770">
        <w:tc>
          <w:tcPr>
            <w:tcW w:w="525"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5837" w:type="dxa"/>
            <w:hideMark/>
          </w:tcPr>
          <w:p w:rsidR="00DF3442" w:rsidRPr="003B1819" w:rsidRDefault="00DF3442" w:rsidP="003B1819">
            <w:pP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Итоговая викторина по пройденному материалу</w:t>
            </w:r>
          </w:p>
        </w:tc>
        <w:tc>
          <w:tcPr>
            <w:tcW w:w="1117" w:type="dxa"/>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05</w:t>
            </w: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w:t>
            </w:r>
          </w:p>
        </w:tc>
      </w:tr>
      <w:tr w:rsidR="00DF3442" w:rsidRPr="003B1819" w:rsidTr="004E0770">
        <w:tc>
          <w:tcPr>
            <w:tcW w:w="6362" w:type="dxa"/>
            <w:gridSpan w:val="2"/>
            <w:hideMark/>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Итого</w:t>
            </w:r>
          </w:p>
        </w:tc>
        <w:tc>
          <w:tcPr>
            <w:tcW w:w="1117" w:type="dxa"/>
          </w:tcPr>
          <w:p w:rsidR="00DF3442" w:rsidRPr="003B1819" w:rsidRDefault="00DF3442" w:rsidP="003B1819">
            <w:pPr>
              <w:jc w:val="right"/>
              <w:rPr>
                <w:rFonts w:ascii="Times New Roman" w:eastAsia="Times New Roman" w:hAnsi="Times New Roman" w:cs="Times New Roman"/>
                <w:color w:val="000000" w:themeColor="text1"/>
                <w:sz w:val="24"/>
                <w:szCs w:val="24"/>
                <w:lang w:eastAsia="ru-RU"/>
              </w:rPr>
            </w:pPr>
          </w:p>
        </w:tc>
        <w:tc>
          <w:tcPr>
            <w:tcW w:w="851"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9</w:t>
            </w:r>
          </w:p>
        </w:tc>
        <w:tc>
          <w:tcPr>
            <w:tcW w:w="1134"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c>
          <w:tcPr>
            <w:tcW w:w="1276" w:type="dxa"/>
            <w:hideMark/>
          </w:tcPr>
          <w:p w:rsidR="00DF3442" w:rsidRPr="003B1819" w:rsidRDefault="00DF3442" w:rsidP="003B1819">
            <w:pPr>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4,5</w:t>
            </w:r>
          </w:p>
        </w:tc>
      </w:tr>
    </w:tbl>
    <w:p w:rsidR="003B1819" w:rsidRDefault="003B1819" w:rsidP="00F12CE1">
      <w:pPr>
        <w:spacing w:after="0" w:line="240" w:lineRule="auto"/>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Методическое обеспечение программы.</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Формы занятий по каждой теме отражены в содержании программы (беседы,     практические упражнения, ролевые игры, игры - соревнования, игры -  </w:t>
      </w:r>
      <w:r w:rsidRPr="003B1819">
        <w:rPr>
          <w:rFonts w:ascii="Times New Roman" w:eastAsia="Times New Roman" w:hAnsi="Times New Roman" w:cs="Times New Roman"/>
          <w:color w:val="000000" w:themeColor="text1"/>
          <w:sz w:val="24"/>
          <w:szCs w:val="24"/>
          <w:lang w:eastAsia="ru-RU"/>
        </w:rPr>
        <w:softHyphen/>
        <w:t>эстафеты, игры - путешествия, конкурсы, тестирование и анкетирование и т.д.).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Достижение целей программы осуществляется в процессе реализации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совокупности таких методов как методы убеждения, внушения, стимулирования,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требования, коррекции.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Реализация каждого метода предполагает использование совокупности приемов, соответствующих педагогической ситуации, особенностям детей </w:t>
      </w:r>
      <w:r w:rsidRPr="003B1819">
        <w:rPr>
          <w:rFonts w:ascii="Times New Roman" w:eastAsia="Times New Roman" w:hAnsi="Times New Roman" w:cs="Times New Roman"/>
          <w:color w:val="000000" w:themeColor="text1"/>
          <w:sz w:val="24"/>
          <w:szCs w:val="24"/>
          <w:lang w:eastAsia="ru-RU"/>
        </w:rPr>
        <w:softHyphen/>
        <w:t>приемов, связанных с организацией детской деятельности, и приёмов, направленных на организацию общения педагога и обучающихся.</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 Для осуществления образовательного процесса </w:t>
      </w:r>
      <w:proofErr w:type="gramStart"/>
      <w:r w:rsidRPr="003B1819">
        <w:rPr>
          <w:rFonts w:ascii="Times New Roman" w:eastAsia="Times New Roman" w:hAnsi="Times New Roman" w:cs="Times New Roman"/>
          <w:color w:val="000000" w:themeColor="text1"/>
          <w:sz w:val="24"/>
          <w:szCs w:val="24"/>
          <w:lang w:eastAsia="ru-RU"/>
        </w:rPr>
        <w:t>необходим</w:t>
      </w:r>
      <w:proofErr w:type="gramEnd"/>
      <w:r w:rsidRPr="003B1819">
        <w:rPr>
          <w:rFonts w:ascii="Times New Roman" w:eastAsia="Times New Roman" w:hAnsi="Times New Roman" w:cs="Times New Roman"/>
          <w:color w:val="000000" w:themeColor="text1"/>
          <w:sz w:val="24"/>
          <w:szCs w:val="24"/>
          <w:lang w:eastAsia="ru-RU"/>
        </w:rPr>
        <w:t xml:space="preserve"> следующий</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дидактический материал:</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плакаты, сюжетные картинки, отражающие различные дорожные ситуации;</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комплекты дорожных знаков;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наборы различных игр по ПДД;</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макеты дорожной разметки и автомобильной дороги.</w:t>
      </w: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Техническое оснащение занятий:</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компьютеры, мультимедиа, фотоаппарат.</w:t>
      </w:r>
    </w:p>
    <w:p w:rsidR="000B152E" w:rsidRPr="003B1819" w:rsidRDefault="000B152E" w:rsidP="003B1819">
      <w:pPr>
        <w:spacing w:after="0" w:line="240" w:lineRule="auto"/>
        <w:jc w:val="center"/>
        <w:rPr>
          <w:rFonts w:ascii="Times New Roman" w:eastAsia="Times New Roman" w:hAnsi="Times New Roman" w:cs="Times New Roman"/>
          <w:b/>
          <w:bCs/>
          <w:color w:val="000000" w:themeColor="text1"/>
          <w:sz w:val="24"/>
          <w:szCs w:val="24"/>
          <w:lang w:eastAsia="ru-RU"/>
        </w:rPr>
      </w:pPr>
    </w:p>
    <w:p w:rsidR="000172F7" w:rsidRPr="003B1819" w:rsidRDefault="000172F7" w:rsidP="003B1819">
      <w:pPr>
        <w:spacing w:after="0" w:line="240" w:lineRule="auto"/>
        <w:jc w:val="center"/>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Список литературы, рекомендуемый детям</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 А.В. Петров. Я бегу через до</w:t>
      </w:r>
      <w:r w:rsidR="003B1819">
        <w:rPr>
          <w:rFonts w:ascii="Times New Roman" w:eastAsia="Times New Roman" w:hAnsi="Times New Roman" w:cs="Times New Roman"/>
          <w:color w:val="000000" w:themeColor="text1"/>
          <w:sz w:val="24"/>
          <w:szCs w:val="24"/>
          <w:lang w:eastAsia="ru-RU"/>
        </w:rPr>
        <w:t>рогу. - Изд. дом «Карапуз», 2016</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2. Газета «Добрая дорога детства»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3. </w:t>
      </w:r>
      <w:proofErr w:type="spellStart"/>
      <w:r w:rsidRPr="003B1819">
        <w:rPr>
          <w:rFonts w:ascii="Times New Roman" w:eastAsia="Times New Roman" w:hAnsi="Times New Roman" w:cs="Times New Roman"/>
          <w:color w:val="000000" w:themeColor="text1"/>
          <w:sz w:val="24"/>
          <w:szCs w:val="24"/>
          <w:lang w:eastAsia="ru-RU"/>
        </w:rPr>
        <w:t>Л.Шугуров</w:t>
      </w:r>
      <w:proofErr w:type="spellEnd"/>
      <w:r w:rsidRPr="003B1819">
        <w:rPr>
          <w:rFonts w:ascii="Times New Roman" w:eastAsia="Times New Roman" w:hAnsi="Times New Roman" w:cs="Times New Roman"/>
          <w:color w:val="000000" w:themeColor="text1"/>
          <w:sz w:val="24"/>
          <w:szCs w:val="24"/>
          <w:lang w:eastAsia="ru-RU"/>
        </w:rPr>
        <w:t>. 365 рассказов об авт</w:t>
      </w:r>
      <w:r w:rsidR="003B1819">
        <w:rPr>
          <w:rFonts w:ascii="Times New Roman" w:eastAsia="Times New Roman" w:hAnsi="Times New Roman" w:cs="Times New Roman"/>
          <w:color w:val="000000" w:themeColor="text1"/>
          <w:sz w:val="24"/>
          <w:szCs w:val="24"/>
          <w:lang w:eastAsia="ru-RU"/>
        </w:rPr>
        <w:t>омобилях. – «РОСМЭН-ПРЕСС», 2017</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4. М.Садовский, Л. Садовская. Дорожная азбука в </w:t>
      </w:r>
      <w:r w:rsidR="003B1819">
        <w:rPr>
          <w:rFonts w:ascii="Times New Roman" w:eastAsia="Times New Roman" w:hAnsi="Times New Roman" w:cs="Times New Roman"/>
          <w:color w:val="000000" w:themeColor="text1"/>
          <w:sz w:val="24"/>
          <w:szCs w:val="24"/>
          <w:lang w:eastAsia="ru-RU"/>
        </w:rPr>
        <w:t>картинках. – «ОЛМА - ПРЕСС»,2014</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 xml:space="preserve">5. Н.Терентьева, </w:t>
      </w:r>
      <w:proofErr w:type="spellStart"/>
      <w:r w:rsidRPr="003B1819">
        <w:rPr>
          <w:rFonts w:ascii="Times New Roman" w:eastAsia="Times New Roman" w:hAnsi="Times New Roman" w:cs="Times New Roman"/>
          <w:color w:val="000000" w:themeColor="text1"/>
          <w:sz w:val="24"/>
          <w:szCs w:val="24"/>
          <w:lang w:eastAsia="ru-RU"/>
        </w:rPr>
        <w:t>Е.Позина</w:t>
      </w:r>
      <w:proofErr w:type="spellEnd"/>
      <w:r w:rsidRPr="003B1819">
        <w:rPr>
          <w:rFonts w:ascii="Times New Roman" w:eastAsia="Times New Roman" w:hAnsi="Times New Roman" w:cs="Times New Roman"/>
          <w:color w:val="000000" w:themeColor="text1"/>
          <w:sz w:val="24"/>
          <w:szCs w:val="24"/>
          <w:lang w:eastAsia="ru-RU"/>
        </w:rPr>
        <w:t>.  Правила дорожного движения для детей. -  «Стрекоза»,</w:t>
      </w:r>
      <w:r w:rsidR="000B152E" w:rsidRPr="003B1819">
        <w:rPr>
          <w:rFonts w:ascii="Times New Roman" w:eastAsia="Times New Roman" w:hAnsi="Times New Roman" w:cs="Times New Roman"/>
          <w:color w:val="000000" w:themeColor="text1"/>
          <w:sz w:val="24"/>
          <w:szCs w:val="24"/>
          <w:lang w:eastAsia="ru-RU"/>
        </w:rPr>
        <w:t xml:space="preserve"> </w:t>
      </w:r>
      <w:r w:rsidRPr="003B1819">
        <w:rPr>
          <w:rFonts w:ascii="Times New Roman" w:eastAsia="Times New Roman" w:hAnsi="Times New Roman" w:cs="Times New Roman"/>
          <w:color w:val="000000" w:themeColor="text1"/>
          <w:sz w:val="24"/>
          <w:szCs w:val="24"/>
          <w:lang w:eastAsia="ru-RU"/>
        </w:rPr>
        <w:t>2010</w:t>
      </w:r>
    </w:p>
    <w:p w:rsidR="000B152E" w:rsidRPr="003B1819" w:rsidRDefault="000B152E" w:rsidP="003B1819">
      <w:pPr>
        <w:spacing w:after="0" w:line="240" w:lineRule="auto"/>
        <w:jc w:val="center"/>
        <w:rPr>
          <w:rFonts w:ascii="Times New Roman" w:eastAsia="Times New Roman" w:hAnsi="Times New Roman" w:cs="Times New Roman"/>
          <w:b/>
          <w:bCs/>
          <w:color w:val="000000" w:themeColor="text1"/>
          <w:sz w:val="24"/>
          <w:szCs w:val="24"/>
          <w:lang w:eastAsia="ru-RU"/>
        </w:rPr>
      </w:pPr>
    </w:p>
    <w:p w:rsidR="000B152E" w:rsidRPr="003B1819" w:rsidRDefault="000172F7" w:rsidP="003B1819">
      <w:pPr>
        <w:spacing w:after="0" w:line="240" w:lineRule="auto"/>
        <w:jc w:val="center"/>
        <w:rPr>
          <w:rFonts w:ascii="Times New Roman" w:eastAsia="Times New Roman" w:hAnsi="Times New Roman" w:cs="Times New Roman"/>
          <w:b/>
          <w:bCs/>
          <w:color w:val="000000" w:themeColor="text1"/>
          <w:sz w:val="24"/>
          <w:szCs w:val="24"/>
          <w:lang w:eastAsia="ru-RU"/>
        </w:rPr>
      </w:pPr>
      <w:r w:rsidRPr="003B1819">
        <w:rPr>
          <w:rFonts w:ascii="Times New Roman" w:eastAsia="Times New Roman" w:hAnsi="Times New Roman" w:cs="Times New Roman"/>
          <w:b/>
          <w:bCs/>
          <w:color w:val="000000" w:themeColor="text1"/>
          <w:sz w:val="24"/>
          <w:szCs w:val="24"/>
          <w:lang w:eastAsia="ru-RU"/>
        </w:rPr>
        <w:t>Список литературы для педагогов</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1. А.Рыбин, М.Маслов. Обучение правилам дорожного движения. -  М,</w:t>
      </w:r>
      <w:r w:rsidR="000B152E" w:rsidRPr="003B1819">
        <w:rPr>
          <w:rFonts w:ascii="Times New Roman" w:eastAsia="Times New Roman" w:hAnsi="Times New Roman" w:cs="Times New Roman"/>
          <w:color w:val="000000" w:themeColor="text1"/>
          <w:sz w:val="24"/>
          <w:szCs w:val="24"/>
          <w:lang w:eastAsia="ru-RU"/>
        </w:rPr>
        <w:t xml:space="preserve"> </w:t>
      </w:r>
      <w:r w:rsidR="003B1819">
        <w:rPr>
          <w:rFonts w:ascii="Times New Roman" w:eastAsia="Times New Roman" w:hAnsi="Times New Roman" w:cs="Times New Roman"/>
          <w:color w:val="000000" w:themeColor="text1"/>
          <w:sz w:val="24"/>
          <w:szCs w:val="24"/>
          <w:lang w:eastAsia="ru-RU"/>
        </w:rPr>
        <w:t>«Просвещение», 2015</w:t>
      </w:r>
    </w:p>
    <w:p w:rsidR="000172F7" w:rsidRPr="003B1819" w:rsidRDefault="003B1819" w:rsidP="003B181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w:t>
      </w:r>
      <w:r w:rsidR="000172F7" w:rsidRPr="003B1819">
        <w:rPr>
          <w:rFonts w:ascii="Times New Roman" w:eastAsia="Times New Roman" w:hAnsi="Times New Roman" w:cs="Times New Roman"/>
          <w:color w:val="000000" w:themeColor="text1"/>
          <w:sz w:val="24"/>
          <w:szCs w:val="24"/>
          <w:lang w:eastAsia="ru-RU"/>
        </w:rPr>
        <w:t>. Е.А. Воронова. Красный. Жёлтый. Зелёный! ПДД во внешкольной</w:t>
      </w:r>
      <w:r w:rsidR="000B152E" w:rsidRPr="003B181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работе. - Ростов </w:t>
      </w:r>
      <w:proofErr w:type="spellStart"/>
      <w:r>
        <w:rPr>
          <w:rFonts w:ascii="Times New Roman" w:eastAsia="Times New Roman" w:hAnsi="Times New Roman" w:cs="Times New Roman"/>
          <w:color w:val="000000" w:themeColor="text1"/>
          <w:sz w:val="24"/>
          <w:szCs w:val="24"/>
          <w:lang w:eastAsia="ru-RU"/>
        </w:rPr>
        <w:t>н</w:t>
      </w:r>
      <w:proofErr w:type="spellEnd"/>
      <w:proofErr w:type="gramStart"/>
      <w:r>
        <w:rPr>
          <w:rFonts w:ascii="Times New Roman" w:eastAsia="Times New Roman" w:hAnsi="Times New Roman" w:cs="Times New Roman"/>
          <w:color w:val="000000" w:themeColor="text1"/>
          <w:sz w:val="24"/>
          <w:szCs w:val="24"/>
          <w:lang w:eastAsia="ru-RU"/>
        </w:rPr>
        <w:t>/Д</w:t>
      </w:r>
      <w:proofErr w:type="gramEnd"/>
      <w:r>
        <w:rPr>
          <w:rFonts w:ascii="Times New Roman" w:eastAsia="Times New Roman" w:hAnsi="Times New Roman" w:cs="Times New Roman"/>
          <w:color w:val="000000" w:themeColor="text1"/>
          <w:sz w:val="24"/>
          <w:szCs w:val="24"/>
          <w:lang w:eastAsia="ru-RU"/>
        </w:rPr>
        <w:t>, 2016</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4. Е.Козловская, С.Козловский. Дорожная безопасность: обучение и воспитание</w:t>
      </w:r>
      <w:r w:rsidR="000B152E" w:rsidRPr="003B1819">
        <w:rPr>
          <w:rFonts w:ascii="Times New Roman" w:eastAsia="Times New Roman" w:hAnsi="Times New Roman" w:cs="Times New Roman"/>
          <w:color w:val="000000" w:themeColor="text1"/>
          <w:sz w:val="24"/>
          <w:szCs w:val="24"/>
          <w:lang w:eastAsia="ru-RU"/>
        </w:rPr>
        <w:t xml:space="preserve"> </w:t>
      </w:r>
      <w:r w:rsidRPr="003B1819">
        <w:rPr>
          <w:rFonts w:ascii="Times New Roman" w:eastAsia="Times New Roman" w:hAnsi="Times New Roman" w:cs="Times New Roman"/>
          <w:color w:val="000000" w:themeColor="text1"/>
          <w:sz w:val="24"/>
          <w:szCs w:val="24"/>
          <w:lang w:eastAsia="ru-RU"/>
        </w:rPr>
        <w:t>младшего школьника. – М, Третий Р</w:t>
      </w:r>
      <w:r w:rsidR="003B1819">
        <w:rPr>
          <w:rFonts w:ascii="Times New Roman" w:eastAsia="Times New Roman" w:hAnsi="Times New Roman" w:cs="Times New Roman"/>
          <w:color w:val="000000" w:themeColor="text1"/>
          <w:sz w:val="24"/>
          <w:szCs w:val="24"/>
          <w:lang w:eastAsia="ru-RU"/>
        </w:rPr>
        <w:t>им, 201</w:t>
      </w:r>
      <w:r w:rsidRPr="003B1819">
        <w:rPr>
          <w:rFonts w:ascii="Times New Roman" w:eastAsia="Times New Roman" w:hAnsi="Times New Roman" w:cs="Times New Roman"/>
          <w:color w:val="000000" w:themeColor="text1"/>
          <w:sz w:val="24"/>
          <w:szCs w:val="24"/>
          <w:lang w:eastAsia="ru-RU"/>
        </w:rPr>
        <w:t>2</w:t>
      </w:r>
    </w:p>
    <w:p w:rsidR="000172F7" w:rsidRPr="003B1819" w:rsidRDefault="003B1819" w:rsidP="003B181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0172F7" w:rsidRPr="003B1819">
        <w:rPr>
          <w:rFonts w:ascii="Times New Roman" w:eastAsia="Times New Roman" w:hAnsi="Times New Roman" w:cs="Times New Roman"/>
          <w:color w:val="000000" w:themeColor="text1"/>
          <w:sz w:val="24"/>
          <w:szCs w:val="24"/>
          <w:lang w:eastAsia="ru-RU"/>
        </w:rPr>
        <w:t>. Комментарии к Правилам дорожного движения</w:t>
      </w:r>
    </w:p>
    <w:p w:rsidR="000172F7" w:rsidRPr="003B1819" w:rsidRDefault="003B1819" w:rsidP="003B181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0172F7" w:rsidRPr="003B1819">
        <w:rPr>
          <w:rFonts w:ascii="Times New Roman" w:eastAsia="Times New Roman" w:hAnsi="Times New Roman" w:cs="Times New Roman"/>
          <w:color w:val="000000" w:themeColor="text1"/>
          <w:sz w:val="24"/>
          <w:szCs w:val="24"/>
          <w:lang w:eastAsia="ru-RU"/>
        </w:rPr>
        <w:t xml:space="preserve">. </w:t>
      </w:r>
      <w:proofErr w:type="spellStart"/>
      <w:r w:rsidR="000172F7" w:rsidRPr="003B1819">
        <w:rPr>
          <w:rFonts w:ascii="Times New Roman" w:eastAsia="Times New Roman" w:hAnsi="Times New Roman" w:cs="Times New Roman"/>
          <w:color w:val="000000" w:themeColor="text1"/>
          <w:sz w:val="24"/>
          <w:szCs w:val="24"/>
          <w:lang w:eastAsia="ru-RU"/>
        </w:rPr>
        <w:t>О.Ю.Старцева</w:t>
      </w:r>
      <w:proofErr w:type="spellEnd"/>
      <w:r w:rsidR="000172F7" w:rsidRPr="003B1819">
        <w:rPr>
          <w:rFonts w:ascii="Times New Roman" w:eastAsia="Times New Roman" w:hAnsi="Times New Roman" w:cs="Times New Roman"/>
          <w:color w:val="000000" w:themeColor="text1"/>
          <w:sz w:val="24"/>
          <w:szCs w:val="24"/>
          <w:lang w:eastAsia="ru-RU"/>
        </w:rPr>
        <w:t>. Школа дорожных наук: Профилактика детского дорожно-транспортного травматизма. – М.: ТЦ Сфера, 2008</w:t>
      </w:r>
    </w:p>
    <w:p w:rsidR="000172F7" w:rsidRPr="003B1819" w:rsidRDefault="003B1819" w:rsidP="003B181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0172F7" w:rsidRPr="003B1819">
        <w:rPr>
          <w:rFonts w:ascii="Times New Roman" w:eastAsia="Times New Roman" w:hAnsi="Times New Roman" w:cs="Times New Roman"/>
          <w:color w:val="000000" w:themeColor="text1"/>
          <w:sz w:val="24"/>
          <w:szCs w:val="24"/>
          <w:lang w:eastAsia="ru-RU"/>
        </w:rPr>
        <w:t>. Профилактика и предупреждение детского дорожно-транспортного травматизма.</w:t>
      </w:r>
    </w:p>
    <w:p w:rsidR="000172F7" w:rsidRPr="003B1819" w:rsidRDefault="000172F7" w:rsidP="003B1819">
      <w:pPr>
        <w:spacing w:after="0" w:line="240" w:lineRule="auto"/>
        <w:rPr>
          <w:rFonts w:ascii="Times New Roman" w:eastAsia="Times New Roman" w:hAnsi="Times New Roman" w:cs="Times New Roman"/>
          <w:color w:val="000000" w:themeColor="text1"/>
          <w:sz w:val="24"/>
          <w:szCs w:val="24"/>
          <w:lang w:eastAsia="ru-RU"/>
        </w:rPr>
      </w:pPr>
      <w:r w:rsidRPr="003B1819">
        <w:rPr>
          <w:rFonts w:ascii="Times New Roman" w:eastAsia="Times New Roman" w:hAnsi="Times New Roman" w:cs="Times New Roman"/>
          <w:color w:val="000000" w:themeColor="text1"/>
          <w:sz w:val="24"/>
          <w:szCs w:val="24"/>
          <w:lang w:eastAsia="ru-RU"/>
        </w:rPr>
        <w:t>Методи</w:t>
      </w:r>
      <w:r w:rsidR="003B1819">
        <w:rPr>
          <w:rFonts w:ascii="Times New Roman" w:eastAsia="Times New Roman" w:hAnsi="Times New Roman" w:cs="Times New Roman"/>
          <w:color w:val="000000" w:themeColor="text1"/>
          <w:sz w:val="24"/>
          <w:szCs w:val="24"/>
          <w:lang w:eastAsia="ru-RU"/>
        </w:rPr>
        <w:t>ческие материалы. - Вологда, 201</w:t>
      </w:r>
      <w:r w:rsidRPr="003B1819">
        <w:rPr>
          <w:rFonts w:ascii="Times New Roman" w:eastAsia="Times New Roman" w:hAnsi="Times New Roman" w:cs="Times New Roman"/>
          <w:color w:val="000000" w:themeColor="text1"/>
          <w:sz w:val="24"/>
          <w:szCs w:val="24"/>
          <w:lang w:eastAsia="ru-RU"/>
        </w:rPr>
        <w:t>6</w:t>
      </w:r>
    </w:p>
    <w:p w:rsidR="000172F7" w:rsidRPr="003B1819" w:rsidRDefault="003B1819" w:rsidP="003B181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0172F7" w:rsidRPr="003B1819">
        <w:rPr>
          <w:rFonts w:ascii="Times New Roman" w:eastAsia="Times New Roman" w:hAnsi="Times New Roman" w:cs="Times New Roman"/>
          <w:color w:val="000000" w:themeColor="text1"/>
          <w:sz w:val="24"/>
          <w:szCs w:val="24"/>
          <w:lang w:eastAsia="ru-RU"/>
        </w:rPr>
        <w:t xml:space="preserve">.С.И. </w:t>
      </w:r>
      <w:proofErr w:type="spellStart"/>
      <w:r w:rsidR="000172F7" w:rsidRPr="003B1819">
        <w:rPr>
          <w:rFonts w:ascii="Times New Roman" w:eastAsia="Times New Roman" w:hAnsi="Times New Roman" w:cs="Times New Roman"/>
          <w:color w:val="000000" w:themeColor="text1"/>
          <w:sz w:val="24"/>
          <w:szCs w:val="24"/>
          <w:lang w:eastAsia="ru-RU"/>
        </w:rPr>
        <w:t>Эйгель</w:t>
      </w:r>
      <w:proofErr w:type="spellEnd"/>
      <w:r w:rsidR="000172F7" w:rsidRPr="003B1819">
        <w:rPr>
          <w:rFonts w:ascii="Times New Roman" w:eastAsia="Times New Roman" w:hAnsi="Times New Roman" w:cs="Times New Roman"/>
          <w:color w:val="000000" w:themeColor="text1"/>
          <w:sz w:val="24"/>
          <w:szCs w:val="24"/>
          <w:lang w:eastAsia="ru-RU"/>
        </w:rPr>
        <w:t xml:space="preserve">. 25 уроков по ПДД. – М., </w:t>
      </w:r>
      <w:proofErr w:type="spellStart"/>
      <w:r w:rsidR="000172F7" w:rsidRPr="003B1819">
        <w:rPr>
          <w:rFonts w:ascii="Times New Roman" w:eastAsia="Times New Roman" w:hAnsi="Times New Roman" w:cs="Times New Roman"/>
          <w:color w:val="000000" w:themeColor="text1"/>
          <w:sz w:val="24"/>
          <w:szCs w:val="24"/>
          <w:lang w:eastAsia="ru-RU"/>
        </w:rPr>
        <w:t>Эксмо-Пресс</w:t>
      </w:r>
      <w:proofErr w:type="spellEnd"/>
      <w:r w:rsidR="000172F7" w:rsidRPr="003B1819">
        <w:rPr>
          <w:rFonts w:ascii="Times New Roman" w:eastAsia="Times New Roman" w:hAnsi="Times New Roman" w:cs="Times New Roman"/>
          <w:color w:val="000000" w:themeColor="text1"/>
          <w:sz w:val="24"/>
          <w:szCs w:val="24"/>
          <w:lang w:eastAsia="ru-RU"/>
        </w:rPr>
        <w:t>,  2008</w:t>
      </w:r>
    </w:p>
    <w:p w:rsidR="007A16AF" w:rsidRPr="000B152E" w:rsidRDefault="003B1819" w:rsidP="003B1819">
      <w:pPr>
        <w:spacing w:after="0" w:line="240" w:lineRule="auto"/>
        <w:rPr>
          <w:rFonts w:ascii="Constantia" w:eastAsia="Times New Roman" w:hAnsi="Constantia" w:cs="Arial"/>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0172F7" w:rsidRPr="003B1819">
        <w:rPr>
          <w:rFonts w:ascii="Times New Roman" w:eastAsia="Times New Roman" w:hAnsi="Times New Roman" w:cs="Times New Roman"/>
          <w:color w:val="000000" w:themeColor="text1"/>
          <w:sz w:val="24"/>
          <w:szCs w:val="24"/>
          <w:lang w:eastAsia="ru-RU"/>
        </w:rPr>
        <w:t xml:space="preserve">.С.И. </w:t>
      </w:r>
      <w:proofErr w:type="spellStart"/>
      <w:r w:rsidR="000172F7" w:rsidRPr="003B1819">
        <w:rPr>
          <w:rFonts w:ascii="Times New Roman" w:eastAsia="Times New Roman" w:hAnsi="Times New Roman" w:cs="Times New Roman"/>
          <w:color w:val="000000" w:themeColor="text1"/>
          <w:sz w:val="24"/>
          <w:szCs w:val="24"/>
          <w:lang w:eastAsia="ru-RU"/>
        </w:rPr>
        <w:t>Эйгель</w:t>
      </w:r>
      <w:proofErr w:type="spellEnd"/>
      <w:r w:rsidR="000172F7" w:rsidRPr="003B1819">
        <w:rPr>
          <w:rFonts w:ascii="Times New Roman" w:eastAsia="Times New Roman" w:hAnsi="Times New Roman" w:cs="Times New Roman"/>
          <w:color w:val="000000" w:themeColor="text1"/>
          <w:sz w:val="24"/>
          <w:szCs w:val="24"/>
          <w:lang w:eastAsia="ru-RU"/>
        </w:rPr>
        <w:t>. Словарь дорожных знак</w:t>
      </w:r>
      <w:r w:rsidR="000172F7" w:rsidRPr="00DF3442">
        <w:rPr>
          <w:rFonts w:ascii="Constantia" w:eastAsia="Times New Roman" w:hAnsi="Constantia" w:cs="Arial"/>
          <w:color w:val="000000" w:themeColor="text1"/>
          <w:sz w:val="24"/>
          <w:szCs w:val="24"/>
          <w:lang w:eastAsia="ru-RU"/>
        </w:rPr>
        <w:t xml:space="preserve">ов. – М., </w:t>
      </w:r>
      <w:proofErr w:type="spellStart"/>
      <w:r w:rsidR="000172F7" w:rsidRPr="00DF3442">
        <w:rPr>
          <w:rFonts w:ascii="Constantia" w:eastAsia="Times New Roman" w:hAnsi="Constantia" w:cs="Arial"/>
          <w:color w:val="000000" w:themeColor="text1"/>
          <w:sz w:val="24"/>
          <w:szCs w:val="24"/>
          <w:lang w:eastAsia="ru-RU"/>
        </w:rPr>
        <w:t>Эксмо-Пресс</w:t>
      </w:r>
      <w:proofErr w:type="spellEnd"/>
      <w:r w:rsidR="000172F7" w:rsidRPr="00DF3442">
        <w:rPr>
          <w:rFonts w:ascii="Constantia" w:eastAsia="Times New Roman" w:hAnsi="Constantia" w:cs="Arial"/>
          <w:color w:val="000000" w:themeColor="text1"/>
          <w:sz w:val="24"/>
          <w:szCs w:val="24"/>
          <w:lang w:eastAsia="ru-RU"/>
        </w:rPr>
        <w:t>,  2008</w:t>
      </w:r>
    </w:p>
    <w:sectPr w:rsidR="007A16AF" w:rsidRPr="000B152E" w:rsidSect="003B1819">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FE"/>
    <w:multiLevelType w:val="hybridMultilevel"/>
    <w:tmpl w:val="509CE7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411A81"/>
    <w:multiLevelType w:val="hybridMultilevel"/>
    <w:tmpl w:val="1532A0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31AA3"/>
    <w:multiLevelType w:val="hybridMultilevel"/>
    <w:tmpl w:val="98407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172F7"/>
    <w:rsid w:val="000172F7"/>
    <w:rsid w:val="000B152E"/>
    <w:rsid w:val="000D507B"/>
    <w:rsid w:val="001839E5"/>
    <w:rsid w:val="001951B1"/>
    <w:rsid w:val="0019697F"/>
    <w:rsid w:val="001D6FB3"/>
    <w:rsid w:val="001E0F22"/>
    <w:rsid w:val="0037751E"/>
    <w:rsid w:val="003B1819"/>
    <w:rsid w:val="00425C20"/>
    <w:rsid w:val="004E0770"/>
    <w:rsid w:val="0056317E"/>
    <w:rsid w:val="006A531E"/>
    <w:rsid w:val="007A16AF"/>
    <w:rsid w:val="009465D7"/>
    <w:rsid w:val="009C247A"/>
    <w:rsid w:val="00A63865"/>
    <w:rsid w:val="00AC5135"/>
    <w:rsid w:val="00B47A33"/>
    <w:rsid w:val="00BA1722"/>
    <w:rsid w:val="00C24E23"/>
    <w:rsid w:val="00D41EBB"/>
    <w:rsid w:val="00DF3442"/>
    <w:rsid w:val="00E93598"/>
    <w:rsid w:val="00F12CE1"/>
    <w:rsid w:val="00F144A5"/>
    <w:rsid w:val="00FC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72F7"/>
    <w:rPr>
      <w:strike w:val="0"/>
      <w:dstrike w:val="0"/>
      <w:color w:val="1E6194"/>
      <w:u w:val="none"/>
      <w:effect w:val="none"/>
    </w:rPr>
  </w:style>
  <w:style w:type="paragraph" w:styleId="a4">
    <w:name w:val="Normal (Web)"/>
    <w:basedOn w:val="a"/>
    <w:uiPriority w:val="99"/>
    <w:unhideWhenUsed/>
    <w:rsid w:val="0001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72F7"/>
    <w:rPr>
      <w:b/>
      <w:bCs/>
    </w:rPr>
  </w:style>
  <w:style w:type="character" w:styleId="a6">
    <w:name w:val="Emphasis"/>
    <w:basedOn w:val="a0"/>
    <w:uiPriority w:val="20"/>
    <w:qFormat/>
    <w:rsid w:val="000172F7"/>
    <w:rPr>
      <w:i/>
      <w:iCs/>
    </w:rPr>
  </w:style>
  <w:style w:type="table" w:styleId="a7">
    <w:name w:val="Table Grid"/>
    <w:basedOn w:val="a1"/>
    <w:rsid w:val="0001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172F7"/>
    <w:pPr>
      <w:ind w:left="720"/>
      <w:contextualSpacing/>
    </w:pPr>
  </w:style>
  <w:style w:type="paragraph" w:customStyle="1" w:styleId="1">
    <w:name w:val="Знак1"/>
    <w:basedOn w:val="a"/>
    <w:rsid w:val="00F144A5"/>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FC46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681"/>
    <w:rPr>
      <w:rFonts w:ascii="Tahoma" w:hAnsi="Tahoma" w:cs="Tahoma"/>
      <w:sz w:val="16"/>
      <w:szCs w:val="16"/>
    </w:rPr>
  </w:style>
  <w:style w:type="character" w:customStyle="1" w:styleId="c10">
    <w:name w:val="c10"/>
    <w:basedOn w:val="a0"/>
    <w:rsid w:val="004E0770"/>
  </w:style>
  <w:style w:type="character" w:customStyle="1" w:styleId="apple-converted-space">
    <w:name w:val="apple-converted-space"/>
    <w:basedOn w:val="a0"/>
    <w:rsid w:val="004E0770"/>
  </w:style>
</w:styles>
</file>

<file path=word/webSettings.xml><?xml version="1.0" encoding="utf-8"?>
<w:webSettings xmlns:r="http://schemas.openxmlformats.org/officeDocument/2006/relationships" xmlns:w="http://schemas.openxmlformats.org/wordprocessingml/2006/main">
  <w:divs>
    <w:div w:id="619529184">
      <w:bodyDiv w:val="1"/>
      <w:marLeft w:val="0"/>
      <w:marRight w:val="0"/>
      <w:marTop w:val="0"/>
      <w:marBottom w:val="0"/>
      <w:divBdr>
        <w:top w:val="none" w:sz="0" w:space="0" w:color="auto"/>
        <w:left w:val="none" w:sz="0" w:space="0" w:color="auto"/>
        <w:bottom w:val="none" w:sz="0" w:space="0" w:color="auto"/>
        <w:right w:val="none" w:sz="0" w:space="0" w:color="auto"/>
      </w:divBdr>
      <w:divsChild>
        <w:div w:id="363020644">
          <w:marLeft w:val="0"/>
          <w:marRight w:val="0"/>
          <w:marTop w:val="460"/>
          <w:marBottom w:val="230"/>
          <w:divBdr>
            <w:top w:val="none" w:sz="0" w:space="0" w:color="auto"/>
            <w:left w:val="none" w:sz="0" w:space="0" w:color="auto"/>
            <w:bottom w:val="none" w:sz="0" w:space="0" w:color="auto"/>
            <w:right w:val="none" w:sz="0" w:space="0" w:color="auto"/>
          </w:divBdr>
          <w:divsChild>
            <w:div w:id="1025906383">
              <w:marLeft w:val="0"/>
              <w:marRight w:val="0"/>
              <w:marTop w:val="0"/>
              <w:marBottom w:val="0"/>
              <w:divBdr>
                <w:top w:val="none" w:sz="0" w:space="0" w:color="auto"/>
                <w:left w:val="none" w:sz="0" w:space="0" w:color="auto"/>
                <w:bottom w:val="none" w:sz="0" w:space="0" w:color="auto"/>
                <w:right w:val="none" w:sz="0" w:space="0" w:color="auto"/>
              </w:divBdr>
              <w:divsChild>
                <w:div w:id="1299798064">
                  <w:marLeft w:val="0"/>
                  <w:marRight w:val="0"/>
                  <w:marTop w:val="0"/>
                  <w:marBottom w:val="0"/>
                  <w:divBdr>
                    <w:top w:val="none" w:sz="0" w:space="0" w:color="auto"/>
                    <w:left w:val="none" w:sz="0" w:space="0" w:color="auto"/>
                    <w:bottom w:val="none" w:sz="0" w:space="0" w:color="auto"/>
                    <w:right w:val="none" w:sz="0" w:space="0" w:color="auto"/>
                  </w:divBdr>
                  <w:divsChild>
                    <w:div w:id="759258337">
                      <w:marLeft w:val="46"/>
                      <w:marRight w:val="46"/>
                      <w:marTop w:val="46"/>
                      <w:marBottom w:val="46"/>
                      <w:divBdr>
                        <w:top w:val="none" w:sz="0" w:space="0" w:color="auto"/>
                        <w:left w:val="none" w:sz="0" w:space="0" w:color="auto"/>
                        <w:bottom w:val="none" w:sz="0" w:space="0" w:color="auto"/>
                        <w:right w:val="none" w:sz="0" w:space="0" w:color="auto"/>
                      </w:divBdr>
                      <w:divsChild>
                        <w:div w:id="18570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Томусечка</dc:creator>
  <cp:lastModifiedBy>Томусечка</cp:lastModifiedBy>
  <cp:revision>6</cp:revision>
  <dcterms:created xsi:type="dcterms:W3CDTF">2014-10-24T17:08:00Z</dcterms:created>
  <dcterms:modified xsi:type="dcterms:W3CDTF">2017-09-28T16:09:00Z</dcterms:modified>
</cp:coreProperties>
</file>