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>
        <w:rPr>
          <w:b/>
          <w:bCs/>
          <w:color w:val="000000"/>
        </w:rPr>
        <w:t>Суслова М. В.</w:t>
      </w:r>
      <w:r w:rsidRPr="004A3632">
        <w:rPr>
          <w:b/>
          <w:bCs/>
          <w:color w:val="000000"/>
        </w:rPr>
        <w:t>,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 w:rsidRPr="004A3632">
        <w:rPr>
          <w:b/>
          <w:bCs/>
          <w:color w:val="000000"/>
        </w:rPr>
        <w:t>учитель русского языка и литературы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>
        <w:rPr>
          <w:b/>
          <w:bCs/>
          <w:color w:val="000000"/>
        </w:rPr>
        <w:t>МБОУ ЦО № 15 «Луч»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>
        <w:rPr>
          <w:b/>
          <w:bCs/>
          <w:color w:val="000000"/>
        </w:rPr>
        <w:t>г. Белгород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 w:rsidRPr="004A3632">
        <w:rPr>
          <w:b/>
          <w:bCs/>
          <w:color w:val="000000"/>
        </w:rPr>
        <w:t>Российская Федерация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A3632">
        <w:rPr>
          <w:color w:val="000000"/>
        </w:rPr>
        <w:br/>
        <w:t> 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b/>
          <w:bCs/>
          <w:color w:val="000000"/>
        </w:rPr>
        <w:t>Формы и методы формирования</w:t>
      </w:r>
      <w:r w:rsidRPr="004A3632">
        <w:rPr>
          <w:b/>
          <w:bCs/>
          <w:color w:val="000000"/>
        </w:rPr>
        <w:t xml:space="preserve"> навыков исследовательской деятельности </w:t>
      </w:r>
      <w:r>
        <w:rPr>
          <w:b/>
          <w:bCs/>
          <w:color w:val="000000"/>
        </w:rPr>
        <w:t xml:space="preserve">учащихся </w:t>
      </w:r>
      <w:r w:rsidRPr="004A3632">
        <w:rPr>
          <w:b/>
          <w:bCs/>
          <w:color w:val="000000"/>
        </w:rPr>
        <w:t>на уроках русского языка и литературы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br/>
        <w:t> </w:t>
      </w:r>
      <w:r>
        <w:rPr>
          <w:color w:val="000000"/>
        </w:rPr>
        <w:t xml:space="preserve">     Изменения в системе современного образования требую</w:t>
      </w:r>
      <w:r w:rsidRPr="004A3632">
        <w:rPr>
          <w:color w:val="000000"/>
        </w:rPr>
        <w:t>т от учителя пересмотреть формы и методы преподавания учебных дисциплин. Если ученик получит в школе исследовательские навыки ориентирования в потоке информации, научится анализировать ее, обобщать, видеть тенденцию, сопоставлять факты, делать выводы и заключения, то он легче будет адаптироваться в дальнейшей жизни, научится мыслить, анализировать, делать выводы, прогнозировать.</w:t>
      </w:r>
      <w:r>
        <w:rPr>
          <w:color w:val="000000"/>
        </w:rPr>
        <w:t xml:space="preserve"> </w:t>
      </w:r>
      <w:r w:rsidRPr="004A3632">
        <w:rPr>
          <w:color w:val="000000"/>
        </w:rPr>
        <w:t>Русский язык и литература как учебные предметы – плодотворная почва для формирования исследовательских навыков у школьников.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t xml:space="preserve">Существует множество видов нетрадиционных уроков, предполагающих выполнение учениками учебного исследования или его элементов: урок-исследование, урок - творческий отчет, урок «удивительное рядом», урок-защита исследовательских проектов, урок открытых мыслей, урок-ролевая игра, урок-семинар, </w:t>
      </w:r>
      <w:r>
        <w:rPr>
          <w:color w:val="000000"/>
        </w:rPr>
        <w:t>«Моя любимая книга</w:t>
      </w:r>
      <w:r w:rsidRPr="004A3632">
        <w:rPr>
          <w:color w:val="000000"/>
        </w:rPr>
        <w:t>», урок- круглый стол и т. д.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t>Так как же формировать навыки исследовательской деятельности?</w:t>
      </w:r>
      <w:r>
        <w:rPr>
          <w:color w:val="000000"/>
        </w:rPr>
        <w:t xml:space="preserve"> </w:t>
      </w:r>
      <w:r w:rsidRPr="004A3632">
        <w:rPr>
          <w:color w:val="000000"/>
        </w:rPr>
        <w:t>Одним из условий формирования приёмов умственной деятельности является систематическое использование методов проблемного обучения.</w:t>
      </w:r>
      <w:r>
        <w:rPr>
          <w:color w:val="000000"/>
        </w:rPr>
        <w:t xml:space="preserve"> </w:t>
      </w:r>
      <w:r w:rsidRPr="004A3632">
        <w:rPr>
          <w:color w:val="000000"/>
        </w:rPr>
        <w:t>Мышление начинается с проблемной ситуации, с того удивления, изумления, которое переживает ребёнок при столкновении с чем-то новым, непонятным, неясным, неожиданным в процессе обучения.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t>Примеры проблемных ситуаций: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t>Тема: Дефис в наречиях (7 класс)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t>Раскройте скобки. Аргументируйте свой ответ.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t>Он (по) прежнему красиво пишет.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t>(По) прежнему пути иди было легче.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t>-Смогли выполнить задание? Почему не смогли? Какие трудности испытали? Что нужно для этого сделать?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lastRenderedPageBreak/>
        <w:t>Ученик должен сформулировать проблему. А учитель должен создать для этого условия.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t>Это может быть побуждающий диалог.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t>Учитель предлагает ученикам на доске и в тетради записать слова.</w:t>
      </w:r>
      <w:r w:rsidRPr="004A3632">
        <w:rPr>
          <w:b/>
          <w:bCs/>
          <w:color w:val="000000"/>
        </w:rPr>
        <w:t> </w:t>
      </w:r>
      <w:r w:rsidRPr="004A3632">
        <w:rPr>
          <w:color w:val="000000"/>
        </w:rPr>
        <w:t>З[а/о]ря Зарево Зорька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b/>
          <w:bCs/>
          <w:color w:val="000000"/>
        </w:rPr>
        <w:t>- </w:t>
      </w:r>
      <w:r w:rsidRPr="004A3632">
        <w:rPr>
          <w:color w:val="000000"/>
        </w:rPr>
        <w:t>Посмотрите на запись. Вас что-то удивляет? (Осознание затруднения).</w:t>
      </w:r>
      <w:r w:rsidRPr="004A3632">
        <w:rPr>
          <w:b/>
          <w:bCs/>
          <w:color w:val="000000"/>
        </w:rPr>
        <w:t> </w:t>
      </w:r>
      <w:r w:rsidRPr="004A3632">
        <w:rPr>
          <w:color w:val="000000"/>
        </w:rPr>
        <w:t>Какие вопросы у вас возникают?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t>Учебная проблема: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t>-Как называется орфограмма и как правильно писать слова в этом случае?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t>Решение: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t>-Это слова с чередующимися гласными; правило написания слов с чередованием гласных а–о в корне зар –зор.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t>Вопросы учителя побуждают детей высказывать различные версии решения проблемы. Такая работа развивает навык творческого мышления и максимально близка к жизненным ситуациям.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0" w:name="h.8631a900ac68"/>
      <w:bookmarkEnd w:id="0"/>
      <w:r w:rsidRPr="004A3632">
        <w:rPr>
          <w:color w:val="000000"/>
        </w:rPr>
        <w:t>Активное формирование исследовательских навыков наблюдается  во время проведения игр-исследований.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t>Именно игровая технология преподавания помогает сделать переход из начальной школы в основную более незаметным. К тому же игры на уроке развивают такие важные качества, как быстроту, логику и нестандартность мышления.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t>Игра «4-ое лишнее»</w:t>
      </w:r>
      <w:r w:rsidRPr="004A3632">
        <w:rPr>
          <w:b/>
          <w:bCs/>
          <w:color w:val="000000"/>
        </w:rPr>
        <w:t> </w:t>
      </w:r>
      <w:r w:rsidRPr="004A3632">
        <w:rPr>
          <w:color w:val="000000"/>
        </w:rPr>
        <w:t>Повторение изученного. 5 класс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t>1) Задание: из перечня слов выбрать лишнее, объяснить свой выбор.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t>здоровье, здравствуй, здание, сбежал;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t>нарвал, предъявил, рассеянный, перестройка;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t>прибежал, прервал, приморский, присел;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t>прекрасный, пришить, преинтересный, пресекал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t>Какие действия проделывает ученик? Он анализирует данный материал, вспоминает нужное правило, находит общее и различия и делает вывод.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t>Развитию критического мышления учащихся способствует такая форма работы на уроке, как редактирование (такая работа в силу своей сложности и ответственности используется в большей степени в 7 – 9 классах).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t>класс. Деепричастие в тексте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t>Задание: найди в предложении ошибки, связанные с употреблением деепричастных оборотов. В чем причина этих ошибок?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lastRenderedPageBreak/>
        <w:t>1.Очутившись в темноте, на меня пахнуло холодом и сыростью. 2.Добравшись до берега, было еще темно.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t>Этот вид работы особенно ценен: отрабатывается грамматическая зоркость, аналитическое мышление, умение найти выход из создавшейся ситуации.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t>На каждом уроке для объяснения нового материала необходимо использовать</w:t>
      </w:r>
      <w:r w:rsidRPr="004A3632">
        <w:rPr>
          <w:b/>
          <w:bCs/>
          <w:color w:val="000000"/>
        </w:rPr>
        <w:t> </w:t>
      </w:r>
      <w:r w:rsidRPr="004A3632">
        <w:rPr>
          <w:color w:val="000000"/>
        </w:rPr>
        <w:t>мини-исследование. Совместно с учащимися нужно выдвигать гипотезы, учащиеся сами проводят самостоятельный анализ языкового материала, делают выводы по теме. Учитель на таком уроке выступает в качестве координатора процесса познания.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t>Например: Раздельное написание НЕ с деепричастиями. 7 класс.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t>Задание: вспомни, как пишется НЕ с глаголами. Сопоставь написание НЕ с глаголами и образованными от них деепричастиями. Сделай вывод.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t>Не торопиться – не торопясь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t>Не называть – не называя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t>Негодовать – негодуя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t>Чем является НЕ в первых двух случаях? А в третьем?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t>Содержательными и интересными делают уроки литературы разнообразные приёмы исследовательской деятельности, которые позволяют активизировать мыслительную деятельность обучающихся и направить её в область исследования. Результативными являются следующие формы работ «Разгадываем тайну слова». Пример: «Что таит в себе слово «червлёный» из «Слова о полку Игореве»? «Внимание: эксперимент». Пример: «Словотворчество В. В. Маяковского: пренебрежение нормами русского языка или создание неологизмов для особого художественного эффекта?». «Предмет как проблема». Пример: До изучения повести Д. Дефо «Робинзон Крузо» создаётся проблемная ситуация: представьте, что вы очутились на необитаемом острове. Далее задаётся вопрос: что бы вы почувствовали, что предприняли? Учитель предлагает обратиться к произведению и посмотреть, как ведёт себя герой.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t>При анализе литературных произведений целесообразно также применять такой исследовательский приём, как составление кластера (условной схемы, логически связывающей между собой определённые понятия). Так в ходе урока в 7 классе по теме: «Трагизм конфликта отца и сына в повести Н. В. Гоголя «Тарас Бульба» использование кластера дало возможность подойти к решению проблемы столкновения любви и долга в душах Тараса Бульбы и его сыновей через антитезу «патриотизм – предательство»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t xml:space="preserve">Эффективным средством, формирующим исследовательские умения обучающихся и позволяющим раскрыться каждому ученику, является работа в группах. На уроке по </w:t>
      </w:r>
      <w:r w:rsidRPr="004A3632">
        <w:rPr>
          <w:color w:val="000000"/>
        </w:rPr>
        <w:lastRenderedPageBreak/>
        <w:t>повести Д. Дефо «Робинзон Крузо» обучающимся 5 класса можно предложить следующую работу в группах: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b/>
          <w:bCs/>
          <w:color w:val="000000"/>
        </w:rPr>
        <w:t>Группа 1 </w:t>
      </w:r>
      <w:r w:rsidRPr="004A3632">
        <w:rPr>
          <w:color w:val="000000"/>
        </w:rPr>
        <w:t>– историки - исследователи (работают с творческой историей произведения, авторским замыслом, прототипом героя)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b/>
          <w:bCs/>
          <w:color w:val="000000"/>
        </w:rPr>
        <w:t>Группа 2</w:t>
      </w:r>
      <w:r w:rsidRPr="004A3632">
        <w:rPr>
          <w:color w:val="000000"/>
        </w:rPr>
        <w:t> – географы – исследователи (рассказывают о месте, где мог бы расположиться выдуманный Д. Дефо остров)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b/>
          <w:bCs/>
          <w:color w:val="000000"/>
        </w:rPr>
        <w:t>Группа 3</w:t>
      </w:r>
      <w:r w:rsidRPr="004A3632">
        <w:rPr>
          <w:color w:val="000000"/>
        </w:rPr>
        <w:t> – творцы (готовят сжатый пересказ главы текста из учебника)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b/>
          <w:bCs/>
          <w:color w:val="000000"/>
        </w:rPr>
        <w:t>Группа 4 </w:t>
      </w:r>
      <w:r w:rsidRPr="004A3632">
        <w:rPr>
          <w:color w:val="000000"/>
        </w:rPr>
        <w:t>– литературоведы (составляют викторину по произведению)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b/>
          <w:bCs/>
          <w:color w:val="000000"/>
        </w:rPr>
        <w:t>Группа 5</w:t>
      </w:r>
      <w:r w:rsidRPr="004A3632">
        <w:rPr>
          <w:color w:val="000000"/>
        </w:rPr>
        <w:t> – корректоры (исправляют ошибки, связанные с неверно использованной информацией, задают вопросы по ходу выступления).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t>В старших классах исследовательская деятельность на уроке литературы опирается уже на проблемный анализ. Обучающимся предлагается прочесть произведение и установить, какие проблемы в нем освещаются (философские, социальные, морально-этические), чётко сформулировать их. Учитель должен идти на урок литературы в старшие классы не с темой, а проблемой, которую необходимо решить. Теперь литературное произведение становится средством для решения нравственных, религиозных, экологических вопросов. Пример: на заключительном уроке литературы в 10 классе по драме А. Н. Островского «Гроза» ставится проблема: «Кто же Катерина Кабанова: страшная грешница, роко</w:t>
      </w:r>
      <w:r>
        <w:rPr>
          <w:color w:val="000000"/>
        </w:rPr>
        <w:t>вая женщина или цельная натура?»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t>Данный вид работы пробуждает воображение, развивает навык творчества, активизирует мыслительную деятельность, подводит к высшей ступени исследовательской деятельности – созданию проекта.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t>Метод проектов является важнейшим фактором формирования исследовательских компетенций обучающихся. Подготовка и защита проектов с использованием справочных материалов, Интернет-ресурсов переводят изучение произведения в плоскость исследования. Создавая проекты, обучающиеся учатся “добывать ” знания, самостоятельно мыслить, находить и решать проблемы. Главное, чтобы поставленная проблема позволяла ученику самостоятельно или с помощью учителя определить путь исследования, выбрать методы, необходимые для работы с художественным произведением.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t>Таким образом, исследовательская деятельность – мудрый педагог – воспитывает личность, развивает память и наблюдательность, точность и тонкость мышления, а главное, способность к рефлексии, без которой, по словам Сократа, невозможно познать самого себя как часть нашего мира.</w:t>
      </w:r>
    </w:p>
    <w:p w:rsid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bookmarkStart w:id="1" w:name="_GoBack"/>
      <w:bookmarkEnd w:id="1"/>
      <w:r w:rsidRPr="004A3632">
        <w:rPr>
          <w:b/>
          <w:bCs/>
          <w:color w:val="000000"/>
        </w:rPr>
        <w:lastRenderedPageBreak/>
        <w:t>Литература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t>Кудряшев Н.И. Взаимосвязь методов обучения на уроках литературы. - М., 1981.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t>Леонтович А. Учебно-исследовательская деятельность школьников как модель педагогической технологии. Народное образование. № 10. 1999.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t>Лернер И. Я. Поисковые задачи в обучении как средство развития творческих способностей. // в кн. Научное творчество. Под ред. Микулинского С. Р. – М., 1969.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t>Мадер Р.Д. Первые шаги в научном поиске // Литература в школе. – 1981. – № 12.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t>Московкина И. И. Урок-исследование. Специалист 1999, № 7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t>Пахомова Н.Ю. Метод учебного проекта в образовательном учреждении. – М.: Аркти, 2003.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t>Савенков А.И. Содержание и организация исследовательского обучения школьников. – М.: «Сентябрь», 2003. – 204 с.</w:t>
      </w:r>
    </w:p>
    <w:p w:rsidR="004A3632" w:rsidRPr="004A3632" w:rsidRDefault="004A3632" w:rsidP="004A36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A3632">
        <w:rPr>
          <w:color w:val="000000"/>
        </w:rPr>
        <w:t>Сергеев И.С. Как организовать проектную деятельность учащихся: Практическое пособие для работников образовательных учреждений. – М.: АРКТИ, 2003.</w:t>
      </w:r>
    </w:p>
    <w:p w:rsidR="00392782" w:rsidRPr="004A3632" w:rsidRDefault="00392782" w:rsidP="004A3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92782" w:rsidRPr="004A363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61B" w:rsidRDefault="00DF161B" w:rsidP="004A3632">
      <w:pPr>
        <w:spacing w:after="0" w:line="240" w:lineRule="auto"/>
      </w:pPr>
      <w:r>
        <w:separator/>
      </w:r>
    </w:p>
  </w:endnote>
  <w:endnote w:type="continuationSeparator" w:id="0">
    <w:p w:rsidR="00DF161B" w:rsidRDefault="00DF161B" w:rsidP="004A3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8505973"/>
      <w:docPartObj>
        <w:docPartGallery w:val="Page Numbers (Bottom of Page)"/>
        <w:docPartUnique/>
      </w:docPartObj>
    </w:sdtPr>
    <w:sdtContent>
      <w:p w:rsidR="004A3632" w:rsidRDefault="004A363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A3632" w:rsidRDefault="004A36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61B" w:rsidRDefault="00DF161B" w:rsidP="004A3632">
      <w:pPr>
        <w:spacing w:after="0" w:line="240" w:lineRule="auto"/>
      </w:pPr>
      <w:r>
        <w:separator/>
      </w:r>
    </w:p>
  </w:footnote>
  <w:footnote w:type="continuationSeparator" w:id="0">
    <w:p w:rsidR="00DF161B" w:rsidRDefault="00DF161B" w:rsidP="004A36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77"/>
    <w:rsid w:val="00150817"/>
    <w:rsid w:val="00392782"/>
    <w:rsid w:val="00490677"/>
    <w:rsid w:val="004A3632"/>
    <w:rsid w:val="00D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A3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3632"/>
  </w:style>
  <w:style w:type="paragraph" w:styleId="a6">
    <w:name w:val="footer"/>
    <w:basedOn w:val="a"/>
    <w:link w:val="a7"/>
    <w:uiPriority w:val="99"/>
    <w:unhideWhenUsed/>
    <w:rsid w:val="004A3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36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A3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3632"/>
  </w:style>
  <w:style w:type="paragraph" w:styleId="a6">
    <w:name w:val="footer"/>
    <w:basedOn w:val="a"/>
    <w:link w:val="a7"/>
    <w:uiPriority w:val="99"/>
    <w:unhideWhenUsed/>
    <w:rsid w:val="004A3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3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2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2019-01-30T10:01:00Z</dcterms:created>
  <dcterms:modified xsi:type="dcterms:W3CDTF">2019-01-30T10:01:00Z</dcterms:modified>
</cp:coreProperties>
</file>