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62" w:rsidRPr="00ED4E62" w:rsidRDefault="00ED4E62" w:rsidP="00ED4E62">
      <w:pPr>
        <w:shd w:val="clear" w:color="auto" w:fill="F5F5F5"/>
        <w:spacing w:after="0" w:line="418"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br/>
        <w:t>Игра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в реальной жизни. 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 игры часто подразумевают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 Игра основана на восприятии представленных правил, тем самым ориентирует ребёнка на соблюдение определённых правил взрослой жизни. Игра в силу своих характеристик – лучший способ добиться развития творческих способностей ребёнка без использования методов принуждения. Из всего вышесказанного ясно, какую роль должна занимать (занимает) игра в современном воспитательном процессе и насколько важно стремиться активизировать игровую деятельность дошкольников. Отсюда  постоянная важность и актуальность рассмотрения теории применения игры в воспитании и развитии ребёнка, становлении у него творческих способностей.</w:t>
      </w:r>
    </w:p>
    <w:p w:rsidR="00ED4E62" w:rsidRPr="00ED4E62" w:rsidRDefault="00ED4E62" w:rsidP="00ED4E62">
      <w:pPr>
        <w:shd w:val="clear" w:color="auto" w:fill="F5F5F5"/>
        <w:spacing w:after="0" w:line="36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Игра занимает значительную часть в жизни ребенка. А.С. Макаренко, известнейший в нашей стране педагог, говорил, что «игра для ребенка имеет тоже значение в жизни, что для взрослого имеет деятельность, работа, служба». Она оказывает многогранное влияние на его психическое развитие. В процессе игровой деятельности дети овладевают новыми навыками, знаниями и умениями, формируются морально-волевые качества, раскрываются многие происходящие в ребенке процессы, его жизненные ситуации, а главное только в игре осваиваются правила человеческого общения. Игра помогает ребенку научиться правильно, относиться к другим людям в реальной жизни.</w:t>
      </w:r>
    </w:p>
    <w:p w:rsidR="00ED4E62" w:rsidRPr="00ED4E62" w:rsidRDefault="00ED4E62" w:rsidP="00ED4E62">
      <w:pPr>
        <w:shd w:val="clear" w:color="auto" w:fill="F5F5F5"/>
        <w:spacing w:after="0" w:line="36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Для ребенка игра не всегда милая забава, для него игра – это труд, в котором он преодолевает себя. Игра – это сама жизнь, это огромный мир.</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 xml:space="preserve">Дошкольный возраст – период познания мира человеческих отношений, различных видов деятельности и общественных функций людей. Ребенок испытывает желание включиться во взрослую жизнь и активно в ней участвовать, что пока ему недоступно. В период дошкольного детства не менее сильно ребенок стремится и к самостоятельности. Из этого противоречия рождается ролевая игра </w:t>
      </w:r>
      <w:r w:rsidRPr="00ED4E62">
        <w:rPr>
          <w:rFonts w:ascii="Arial" w:eastAsia="Times New Roman" w:hAnsi="Arial" w:cs="Arial"/>
          <w:color w:val="000000"/>
          <w:sz w:val="24"/>
          <w:szCs w:val="24"/>
          <w:lang w:eastAsia="ru-RU"/>
        </w:rPr>
        <w:lastRenderedPageBreak/>
        <w:t>– самостоятельная деятельность детей-дошкольников, моделирующая жизнь взрослых.</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Дошкольный возраст является периодом интенсивного формирования психики на основе предпосылок, сложившихся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многим факторам: речи и общению со взрослыми и сверстниками, различным формам познания и включению в различные виды деятельности (игровые, продуктивные, бытовые). В рассматриваемом нами возрастном периоде интенсивно развиваются те психические функции, которые складывались в раннем детстве (сенсорика, перцепция, образная память, внимание, практическое мышление, моторика) и которые в то же время являются базовыми для построения новообразований в познавательной сфере и в формировании произвольного поведения.</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В дошкольном возрасте психическое развитие осуществляется двумя основными путями. С одной стороны, продолжается развитие естественных форм психики, возникающих еще в раннем онтогенезе, с другой – появляются и интенсивно формируются социальные формы психики при непосредственном взаимодействии ребенка с предметами, когда познание окружающего мира опосредуется общением со взрослыми. Стимулирующее влияние на развитие как естественных, так и социальных форм психики оказывают различные сложные виды деятельности (игра, продуктивные занятия), где имеется возможность одновременного включения и активного функционирования многих психических образований.</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Дошкольное детство – возраст, наиболее благоприятный для развития памяти. Память становится доминирующей функцией и проходит большой путь в процессе своего становления. У младших дошкольников память непроизвольна. Ребенок не ставит перед собой цели что-то запомнить и не владеет способами запоминания. Интересные для него события, действия, образы легко запечатлеваются, непроизвольно запоминается и словесный материал, если он вызывает эмоциональный отклик. Ребенок быстро запоминает стихотворения, сказки, диалоги из фильмов, когда ребенок сопереживает их героям.</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В среднем дошкольном возрасте (между 4 и 5 годами) начинает формироваться произвольная 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 нужны и в игре, и при выполнении поручений взрослых, и во время занятий – подготовки детей к школьному обучению. Наиболее трудный для запоминания материал ребенок может воспроизвести, играя. Например, взяв на себя роль продавца, он оказывается способным запомнить и вспомнить в нужное время длинный перечень продуктов и других товаров. Если же дать ему аналогичный список слов вне игровой ситуации, он не сможет справиться с этим заданием.</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Для дошкольного периода характерна половая идентификация. Дети приобретают представления о соответствующих стилях поведения, что ярко проявляется в играх. К концу дошкольного возраста мальчики и девочки играют не во все игры вместе. У них появляются специфические игры – только для мальчиков и только для девочек.</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Игровая деятельность, по словам Д.Б. Эльконина «не только впитывает в себя знания детей об окружающей их социальной действительности, но поднимает их на более высокий уровень, придает им более сознательный и обобщенный характер. Через игру мир социальных отношений, значительно более сложных, чем те, которые доступны ребенку в его неигровой деятельности, вносится в жизнь ребенка и поднимает ее на значительно более высокий уровень».</w:t>
      </w:r>
    </w:p>
    <w:p w:rsidR="00ED4E62" w:rsidRPr="00ED4E62" w:rsidRDefault="00ED4E62" w:rsidP="00ED4E62">
      <w:pPr>
        <w:shd w:val="clear" w:color="auto" w:fill="F5F5F5"/>
        <w:spacing w:after="0" w:line="340" w:lineRule="atLeast"/>
        <w:rPr>
          <w:rFonts w:ascii="Arial" w:eastAsia="Times New Roman" w:hAnsi="Arial" w:cs="Arial"/>
          <w:color w:val="000000"/>
          <w:sz w:val="24"/>
          <w:szCs w:val="24"/>
          <w:lang w:eastAsia="ru-RU"/>
        </w:rPr>
      </w:pPr>
      <w:r w:rsidRPr="00ED4E62">
        <w:rPr>
          <w:rFonts w:ascii="Arial" w:eastAsia="Times New Roman" w:hAnsi="Arial" w:cs="Arial"/>
          <w:color w:val="000000"/>
          <w:sz w:val="24"/>
          <w:szCs w:val="24"/>
          <w:lang w:eastAsia="ru-RU"/>
        </w:rPr>
        <w:t>Дети повторяют в играх то, к чему относятся с полным вниманием, что им доступно наблюдать и что доступно их пониманию. Уже потому игра есть вид развивающей, социальной деятельности, форма освоения социального опыта, одна из сложных способностей человека.</w:t>
      </w:r>
    </w:p>
    <w:p w:rsidR="00ED4E62" w:rsidRPr="00ED4E62" w:rsidRDefault="00ED4E62" w:rsidP="00ED4E62">
      <w:pPr>
        <w:shd w:val="clear" w:color="auto" w:fill="F5F5F5"/>
        <w:spacing w:after="0" w:line="364" w:lineRule="atLeast"/>
        <w:outlineLvl w:val="3"/>
        <w:rPr>
          <w:rFonts w:ascii="Arial" w:eastAsia="Times New Roman" w:hAnsi="Arial" w:cs="Arial"/>
          <w:b/>
          <w:bCs/>
          <w:color w:val="000000"/>
          <w:sz w:val="24"/>
          <w:szCs w:val="24"/>
          <w:lang w:eastAsia="ru-RU"/>
        </w:rPr>
      </w:pPr>
      <w:r w:rsidRPr="00ED4E62">
        <w:rPr>
          <w:rFonts w:ascii="Arial" w:eastAsia="Times New Roman" w:hAnsi="Arial" w:cs="Arial"/>
          <w:b/>
          <w:bCs/>
          <w:color w:val="000000"/>
          <w:sz w:val="27"/>
          <w:szCs w:val="27"/>
          <w:lang w:eastAsia="ru-RU"/>
        </w:rPr>
        <w:t>Блестящий исследователь игры Д.Б.Эльконин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Эльконин трактует ее как деятельность, возникающую на определенном этапе, как одну из ведущих форм развития психических функций и способов познания ребенком мира взрослых.</w:t>
      </w:r>
    </w:p>
    <w:p w:rsidR="00ED4E62" w:rsidRPr="00ED4E62" w:rsidRDefault="00ED4E62" w:rsidP="00ED4E62">
      <w:pPr>
        <w:shd w:val="clear" w:color="auto" w:fill="F5F5F5"/>
        <w:spacing w:after="0" w:line="364" w:lineRule="atLeast"/>
        <w:outlineLvl w:val="3"/>
        <w:rPr>
          <w:rFonts w:ascii="Arial" w:eastAsia="Times New Roman" w:hAnsi="Arial" w:cs="Arial"/>
          <w:b/>
          <w:bCs/>
          <w:color w:val="000000"/>
          <w:sz w:val="24"/>
          <w:szCs w:val="24"/>
          <w:lang w:eastAsia="ru-RU"/>
        </w:rPr>
      </w:pPr>
      <w:r w:rsidRPr="00ED4E62">
        <w:rPr>
          <w:rFonts w:ascii="Arial" w:eastAsia="Times New Roman" w:hAnsi="Arial" w:cs="Arial"/>
          <w:b/>
          <w:bCs/>
          <w:color w:val="000000"/>
          <w:sz w:val="27"/>
          <w:szCs w:val="27"/>
          <w:lang w:eastAsia="ru-RU"/>
        </w:rPr>
        <w:t>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тренинговую основу развития 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реального» присутствует то ли в виде срезовых условий, то ли в виде предметов – аксессуаров, то ли в самой интриге игры. А.Н. Леонтьев доказал, что ребенок овладевает более широким, непосредственно недоступным ему кругом действительности, только в игре. Играя, ребенок обретает себя и осознает себя личностью. 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w:t>
      </w:r>
    </w:p>
    <w:p w:rsidR="002B5D66" w:rsidRDefault="00ED4E62"/>
    <w:sectPr w:rsidR="002B5D66" w:rsidSect="00423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ED4E62"/>
    <w:rsid w:val="003228A4"/>
    <w:rsid w:val="00423FE1"/>
    <w:rsid w:val="00ED4E62"/>
    <w:rsid w:val="00F22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E1"/>
  </w:style>
  <w:style w:type="paragraph" w:styleId="4">
    <w:name w:val="heading 4"/>
    <w:basedOn w:val="a"/>
    <w:link w:val="40"/>
    <w:uiPriority w:val="9"/>
    <w:qFormat/>
    <w:rsid w:val="00ED4E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4E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D4E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15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2021-06-27T15:20:00Z</dcterms:created>
  <dcterms:modified xsi:type="dcterms:W3CDTF">2021-06-27T15:22:00Z</dcterms:modified>
</cp:coreProperties>
</file>