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77" w:rsidRDefault="00F65977" w:rsidP="00F65977">
      <w:pPr>
        <w:pStyle w:val="2"/>
        <w:spacing w:before="240" w:after="240"/>
        <w:jc w:val="center"/>
        <w:rPr>
          <w:sz w:val="28"/>
          <w:szCs w:val="28"/>
        </w:rPr>
      </w:pPr>
      <w:r>
        <w:rPr>
          <w:sz w:val="28"/>
          <w:szCs w:val="28"/>
        </w:rPr>
        <w:t>ДИСТАНЦИОННОЕ ОБУЧЕНИЕ В НАЧАЛЬНЫХ КЛАССАХ  НА УРОКАХ ОКРУЖАЮЩЕГО МИРА</w:t>
      </w:r>
    </w:p>
    <w:p w:rsidR="00F65977" w:rsidRDefault="00F65977" w:rsidP="00F65977">
      <w:pPr>
        <w:spacing w:before="240" w:after="240"/>
        <w:ind w:firstLine="567"/>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Аннотация</w:t>
      </w:r>
    </w:p>
    <w:p w:rsidR="00F65977" w:rsidRDefault="00F65977" w:rsidP="00F65977">
      <w:pPr>
        <w:spacing w:before="240" w:after="240"/>
        <w:ind w:firstLine="567"/>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данной статье представлен один из вариантов обучения школьников, этапы создания курса для начальной школы, разработанного в формате </w:t>
      </w:r>
      <w:r>
        <w:rPr>
          <w:rFonts w:ascii="Times New Roman" w:hAnsi="Times New Roman" w:cs="Times New Roman"/>
          <w:color w:val="000000" w:themeColor="text1"/>
          <w:sz w:val="28"/>
          <w:szCs w:val="28"/>
          <w:lang w:val="en-US"/>
        </w:rPr>
        <w:t>SCORM</w:t>
      </w:r>
      <w:r>
        <w:rPr>
          <w:rFonts w:ascii="Times New Roman" w:hAnsi="Times New Roman" w:cs="Times New Roman"/>
          <w:color w:val="000000" w:themeColor="text1"/>
          <w:sz w:val="28"/>
          <w:szCs w:val="28"/>
        </w:rPr>
        <w:t xml:space="preserve"> совместимом с системой  </w:t>
      </w:r>
      <w:proofErr w:type="spellStart"/>
      <w:r>
        <w:rPr>
          <w:rFonts w:ascii="Times New Roman" w:hAnsi="Times New Roman" w:cs="Times New Roman"/>
          <w:bCs/>
          <w:color w:val="000000" w:themeColor="text1"/>
          <w:sz w:val="28"/>
          <w:szCs w:val="28"/>
        </w:rPr>
        <w:t>Competentum.МАГИСТР</w:t>
      </w:r>
      <w:proofErr w:type="spellEnd"/>
      <w:r>
        <w:rPr>
          <w:rFonts w:ascii="Times New Roman" w:hAnsi="Times New Roman" w:cs="Times New Roman"/>
          <w:bCs/>
          <w:color w:val="000000" w:themeColor="text1"/>
          <w:sz w:val="28"/>
          <w:szCs w:val="28"/>
        </w:rPr>
        <w:t>.</w:t>
      </w:r>
    </w:p>
    <w:p w:rsidR="00F65977" w:rsidRDefault="00F65977" w:rsidP="00F65977">
      <w:pPr>
        <w:spacing w:before="240" w:after="240"/>
        <w:ind w:firstLine="567"/>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In this article it is represented one of the versions of the instruction of schoolboys, stages of the creation of course for the elementary school, developed in the size SCORM compatible with the system </w:t>
      </w:r>
      <w:proofErr w:type="gramStart"/>
      <w:r>
        <w:rPr>
          <w:rFonts w:ascii="Times New Roman" w:hAnsi="Times New Roman" w:cs="Times New Roman"/>
          <w:bCs/>
          <w:color w:val="000000" w:themeColor="text1"/>
          <w:sz w:val="28"/>
          <w:szCs w:val="28"/>
          <w:lang w:val="en-US"/>
        </w:rPr>
        <w:t>Of</w:t>
      </w:r>
      <w:proofErr w:type="gramEnd"/>
      <w:r>
        <w:rPr>
          <w:rFonts w:ascii="Times New Roman" w:hAnsi="Times New Roman" w:cs="Times New Roman"/>
          <w:bCs/>
          <w:color w:val="000000" w:themeColor="text1"/>
          <w:sz w:val="28"/>
          <w:szCs w:val="28"/>
          <w:lang w:val="en-US"/>
        </w:rPr>
        <w:t xml:space="preserve"> </w:t>
      </w:r>
      <w:proofErr w:type="spellStart"/>
      <w:r>
        <w:rPr>
          <w:rFonts w:ascii="Times New Roman" w:hAnsi="Times New Roman" w:cs="Times New Roman"/>
          <w:bCs/>
          <w:color w:val="000000" w:themeColor="text1"/>
          <w:sz w:val="28"/>
          <w:szCs w:val="28"/>
          <w:lang w:val="en-US"/>
        </w:rPr>
        <w:t>competentum.MAGISTR</w:t>
      </w:r>
      <w:proofErr w:type="spellEnd"/>
      <w:r>
        <w:rPr>
          <w:rFonts w:ascii="Times New Roman" w:hAnsi="Times New Roman" w:cs="Times New Roman"/>
          <w:bCs/>
          <w:color w:val="000000" w:themeColor="text1"/>
          <w:sz w:val="28"/>
          <w:szCs w:val="28"/>
          <w:lang w:val="en-US"/>
        </w:rPr>
        <w:t>.</w:t>
      </w:r>
    </w:p>
    <w:p w:rsidR="00F65977" w:rsidRDefault="00F65977" w:rsidP="00F65977">
      <w:pPr>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en-US"/>
        </w:rPr>
        <w:t xml:space="preserve"> </w:t>
      </w:r>
      <w:r>
        <w:rPr>
          <w:rFonts w:ascii="Times New Roman" w:hAnsi="Times New Roman" w:cs="Times New Roman"/>
          <w:bCs/>
          <w:color w:val="000000" w:themeColor="text1"/>
          <w:sz w:val="28"/>
          <w:szCs w:val="28"/>
        </w:rPr>
        <w:t xml:space="preserve">В основе реализации ФГОС лежит </w:t>
      </w:r>
      <w:proofErr w:type="spellStart"/>
      <w:r>
        <w:rPr>
          <w:rFonts w:ascii="Times New Roman" w:hAnsi="Times New Roman" w:cs="Times New Roman"/>
          <w:bCs/>
          <w:color w:val="000000" w:themeColor="text1"/>
          <w:sz w:val="28"/>
          <w:szCs w:val="28"/>
        </w:rPr>
        <w:t>системно-деятельностный</w:t>
      </w:r>
      <w:proofErr w:type="spellEnd"/>
      <w:r>
        <w:rPr>
          <w:rFonts w:ascii="Times New Roman" w:hAnsi="Times New Roman" w:cs="Times New Roman"/>
          <w:bCs/>
          <w:color w:val="000000" w:themeColor="text1"/>
          <w:sz w:val="28"/>
          <w:szCs w:val="28"/>
        </w:rPr>
        <w:t xml:space="preserve"> подход, который  предполагает разнообразие индивидуальных образовательных траекторий и ценностей индивидуального развития каждого обучающего. В возрасте 6,5-11 лет существует большой разброс в темпах развития детей, который определяет индивидуальные различия в их познавательной деятельности и </w:t>
      </w:r>
      <w:proofErr w:type="spellStart"/>
      <w:r>
        <w:rPr>
          <w:rFonts w:ascii="Times New Roman" w:hAnsi="Times New Roman" w:cs="Times New Roman"/>
          <w:bCs/>
          <w:color w:val="000000" w:themeColor="text1"/>
          <w:sz w:val="28"/>
          <w:szCs w:val="28"/>
        </w:rPr>
        <w:t>сформированности</w:t>
      </w:r>
      <w:proofErr w:type="spellEnd"/>
      <w:r>
        <w:rPr>
          <w:rFonts w:ascii="Times New Roman" w:hAnsi="Times New Roman" w:cs="Times New Roman"/>
          <w:bCs/>
          <w:color w:val="000000" w:themeColor="text1"/>
          <w:sz w:val="28"/>
          <w:szCs w:val="28"/>
        </w:rPr>
        <w:t xml:space="preserve"> восприятия, памяти, мышления, речи. Компьютерные технологии, интегрированные с педагогической системой организации учебной деятельности, позволяют существенно увеличить образовательные возможности школьников, осуществить подбор и реализацию индивидуальной траектории. Поэтому дистанционное обучение является личностно-ориентированным.</w:t>
      </w:r>
    </w:p>
    <w:p w:rsidR="00F65977" w:rsidRDefault="00F65977" w:rsidP="00F65977">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данной статье представлен один из вариантов обучения школьников.</w:t>
      </w:r>
    </w:p>
    <w:p w:rsidR="00F65977" w:rsidRDefault="00F65977" w:rsidP="00F65977">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Некоторые темы можно и нужно выносить на дистанционное обучение. Почему? Не хватает учебного времени, так как программы насыщены учебным материалом. Знания, полученные в ходе самостоятельной деятельности, усваиваются более прочно. Кроме того, полезно разнообразить учебную деятельность, тем самым повышая интерес школьников к учебному предмету.</w:t>
      </w:r>
    </w:p>
    <w:p w:rsidR="00F65977" w:rsidRDefault="00F65977" w:rsidP="00F65977">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Дистанционное обучение – </w:t>
      </w:r>
      <w:r w:rsidR="00342436">
        <w:rPr>
          <w:rFonts w:ascii="Times New Roman" w:hAnsi="Times New Roman" w:cs="Times New Roman"/>
          <w:color w:val="000000" w:themeColor="text1"/>
          <w:sz w:val="28"/>
          <w:szCs w:val="28"/>
        </w:rPr>
        <w:t>одна из форм</w:t>
      </w:r>
      <w:r>
        <w:rPr>
          <w:rFonts w:ascii="Times New Roman" w:hAnsi="Times New Roman" w:cs="Times New Roman"/>
          <w:color w:val="000000" w:themeColor="text1"/>
          <w:sz w:val="28"/>
          <w:szCs w:val="28"/>
        </w:rPr>
        <w:t xml:space="preserve"> обучения. Наша задача подать материал таким образом, чтобы ученикам было интересно, занимательно.</w:t>
      </w:r>
    </w:p>
    <w:p w:rsidR="00F65977" w:rsidRDefault="00F65977" w:rsidP="00F65977">
      <w:pPr>
        <w:ind w:firstLine="567"/>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Для начальных классов дистанционных учебников ФИЗИКОН пока не существует. В школе есть электронные учебники, и дети могут самостоятельно выполнять задания, но </w:t>
      </w:r>
      <w:proofErr w:type="gramStart"/>
      <w:r>
        <w:rPr>
          <w:rFonts w:ascii="Times New Roman" w:hAnsi="Times New Roman" w:cs="Times New Roman"/>
          <w:color w:val="000000" w:themeColor="text1"/>
          <w:sz w:val="28"/>
          <w:szCs w:val="28"/>
        </w:rPr>
        <w:t>контроль за</w:t>
      </w:r>
      <w:proofErr w:type="gramEnd"/>
      <w:r>
        <w:rPr>
          <w:rFonts w:ascii="Times New Roman" w:hAnsi="Times New Roman" w:cs="Times New Roman"/>
          <w:color w:val="000000" w:themeColor="text1"/>
          <w:sz w:val="28"/>
          <w:szCs w:val="28"/>
        </w:rPr>
        <w:t xml:space="preserve"> выполнением данных заданий осуществит сложно. В идеале хотелось бы, чтобы авторы разработали дистанционные уроки в формате </w:t>
      </w:r>
      <w:r>
        <w:rPr>
          <w:rFonts w:ascii="Times New Roman" w:hAnsi="Times New Roman" w:cs="Times New Roman"/>
          <w:color w:val="000000" w:themeColor="text1"/>
          <w:sz w:val="28"/>
          <w:szCs w:val="28"/>
          <w:lang w:val="en-US"/>
        </w:rPr>
        <w:t>SCORM</w:t>
      </w:r>
      <w:r>
        <w:rPr>
          <w:rFonts w:ascii="Times New Roman" w:hAnsi="Times New Roman" w:cs="Times New Roman"/>
          <w:color w:val="000000" w:themeColor="text1"/>
          <w:sz w:val="28"/>
          <w:szCs w:val="28"/>
        </w:rPr>
        <w:t xml:space="preserve"> совместимые с любой </w:t>
      </w:r>
      <w:r>
        <w:rPr>
          <w:rFonts w:ascii="Times New Roman" w:hAnsi="Times New Roman" w:cs="Times New Roman"/>
          <w:color w:val="000000" w:themeColor="text1"/>
          <w:sz w:val="28"/>
          <w:szCs w:val="28"/>
        </w:rPr>
        <w:lastRenderedPageBreak/>
        <w:t xml:space="preserve">системой дистанционного обучения, в том числе и с </w:t>
      </w:r>
      <w:proofErr w:type="spellStart"/>
      <w:r>
        <w:rPr>
          <w:rFonts w:ascii="Times New Roman" w:hAnsi="Times New Roman" w:cs="Times New Roman"/>
          <w:bCs/>
          <w:color w:val="000000" w:themeColor="text1"/>
          <w:sz w:val="28"/>
          <w:szCs w:val="28"/>
        </w:rPr>
        <w:t>Competentum.МАГИСТР</w:t>
      </w:r>
      <w:proofErr w:type="spellEnd"/>
      <w:r>
        <w:rPr>
          <w:rFonts w:ascii="Times New Roman" w:hAnsi="Times New Roman" w:cs="Times New Roman"/>
          <w:bCs/>
          <w:color w:val="000000" w:themeColor="text1"/>
          <w:sz w:val="28"/>
          <w:szCs w:val="28"/>
        </w:rPr>
        <w:t>. Таких уроков пока нет, поэтому мы сами пробуем разрабатывать такие уроки.</w:t>
      </w:r>
    </w:p>
    <w:p w:rsidR="00F65977" w:rsidRDefault="00F65977" w:rsidP="00F65977">
      <w:pPr>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Мы решили взять тему «Правила поведения на дорогах», курс «Окружающий мир», 1 класс, программа «Начальная школа </w:t>
      </w:r>
      <w:r>
        <w:rPr>
          <w:rFonts w:ascii="Times New Roman" w:hAnsi="Times New Roman" w:cs="Times New Roman"/>
          <w:bCs/>
          <w:color w:val="000000" w:themeColor="text1"/>
          <w:sz w:val="28"/>
          <w:szCs w:val="28"/>
          <w:lang w:val="en-US"/>
        </w:rPr>
        <w:t>XXI</w:t>
      </w:r>
      <w:r w:rsidRPr="00F6597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века», которую можно вынести на дистанционное обучение. Разработали занятие по данной теме. Занятия были разработаны в системе </w:t>
      </w:r>
      <w:proofErr w:type="spellStart"/>
      <w:r>
        <w:rPr>
          <w:rFonts w:ascii="Times New Roman" w:hAnsi="Times New Roman" w:cs="Times New Roman"/>
          <w:bCs/>
          <w:color w:val="000000" w:themeColor="text1"/>
          <w:sz w:val="28"/>
          <w:szCs w:val="28"/>
        </w:rPr>
        <w:t>Competentum</w:t>
      </w:r>
      <w:proofErr w:type="spellEnd"/>
      <w:r>
        <w:rPr>
          <w:rFonts w:ascii="Times New Roman" w:hAnsi="Times New Roman" w:cs="Times New Roman"/>
          <w:bCs/>
          <w:color w:val="000000" w:themeColor="text1"/>
          <w:sz w:val="28"/>
          <w:szCs w:val="28"/>
        </w:rPr>
        <w:t xml:space="preserve">. Автор в формате </w:t>
      </w:r>
      <w:r>
        <w:rPr>
          <w:rFonts w:ascii="Times New Roman" w:hAnsi="Times New Roman" w:cs="Times New Roman"/>
          <w:color w:val="000000" w:themeColor="text1"/>
          <w:sz w:val="28"/>
          <w:szCs w:val="28"/>
          <w:lang w:val="en-US"/>
        </w:rPr>
        <w:t>SCORM</w:t>
      </w:r>
      <w:r>
        <w:rPr>
          <w:rFonts w:ascii="Times New Roman" w:hAnsi="Times New Roman" w:cs="Times New Roman"/>
          <w:color w:val="000000" w:themeColor="text1"/>
          <w:sz w:val="28"/>
          <w:szCs w:val="28"/>
        </w:rPr>
        <w:t xml:space="preserve"> 2004 и совместимом с системой дистанционного обучения </w:t>
      </w:r>
      <w:proofErr w:type="spellStart"/>
      <w:r>
        <w:rPr>
          <w:rFonts w:ascii="Times New Roman" w:hAnsi="Times New Roman" w:cs="Times New Roman"/>
          <w:bCs/>
          <w:color w:val="000000" w:themeColor="text1"/>
          <w:sz w:val="28"/>
          <w:szCs w:val="28"/>
        </w:rPr>
        <w:t>Competentum.МАГИСТР</w:t>
      </w:r>
      <w:proofErr w:type="spellEnd"/>
      <w:r>
        <w:rPr>
          <w:rFonts w:ascii="Times New Roman" w:hAnsi="Times New Roman" w:cs="Times New Roman"/>
          <w:bCs/>
          <w:color w:val="000000" w:themeColor="text1"/>
          <w:sz w:val="28"/>
          <w:szCs w:val="28"/>
        </w:rPr>
        <w:t xml:space="preserve">. Урок состоит из интерактивной лекции и теста для самопроверки. </w:t>
      </w:r>
      <w:proofErr w:type="gramStart"/>
      <w:r>
        <w:rPr>
          <w:rFonts w:ascii="Times New Roman" w:hAnsi="Times New Roman" w:cs="Times New Roman"/>
          <w:bCs/>
          <w:color w:val="000000" w:themeColor="text1"/>
          <w:sz w:val="28"/>
          <w:szCs w:val="28"/>
        </w:rPr>
        <w:t xml:space="preserve">Тесты состоит из разных видов вопросов: ранжирование, заполнение пропусков, заполнение пропусков с выбором, единственный выбор, множественный выбор, соответствие, категоризация, матрица (выбор, </w:t>
      </w:r>
      <w:proofErr w:type="spellStart"/>
      <w:r>
        <w:rPr>
          <w:rFonts w:ascii="Times New Roman" w:hAnsi="Times New Roman" w:cs="Times New Roman"/>
          <w:bCs/>
          <w:color w:val="000000" w:themeColor="text1"/>
          <w:sz w:val="28"/>
          <w:szCs w:val="28"/>
        </w:rPr>
        <w:t>комбо</w:t>
      </w:r>
      <w:proofErr w:type="spellEnd"/>
      <w:r>
        <w:rPr>
          <w:rFonts w:ascii="Times New Roman" w:hAnsi="Times New Roman" w:cs="Times New Roman"/>
          <w:bCs/>
          <w:color w:val="000000" w:themeColor="text1"/>
          <w:sz w:val="28"/>
          <w:szCs w:val="28"/>
        </w:rPr>
        <w:t>, множественный выбор).</w:t>
      </w:r>
      <w:proofErr w:type="gramEnd"/>
      <w:r>
        <w:rPr>
          <w:rFonts w:ascii="Times New Roman" w:hAnsi="Times New Roman" w:cs="Times New Roman"/>
          <w:bCs/>
          <w:color w:val="000000" w:themeColor="text1"/>
          <w:sz w:val="28"/>
          <w:szCs w:val="28"/>
        </w:rPr>
        <w:t xml:space="preserve"> В тесте 10 вопросов.</w:t>
      </w:r>
    </w:p>
    <w:p w:rsidR="00F65977" w:rsidRDefault="00F65977" w:rsidP="00F65977">
      <w:pPr>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После разработки занятий в Авторе, создается архив и прикрепляется в систему дистанционного обучения. В системе создаем курс, апробируем, назначая данный курс себе, затем назначаем его детям. Для того</w:t>
      </w:r>
      <w:proofErr w:type="gramStart"/>
      <w:r>
        <w:rPr>
          <w:rFonts w:ascii="Times New Roman" w:hAnsi="Times New Roman" w:cs="Times New Roman"/>
          <w:bCs/>
          <w:color w:val="000000" w:themeColor="text1"/>
          <w:sz w:val="28"/>
          <w:szCs w:val="28"/>
        </w:rPr>
        <w:t>,</w:t>
      </w:r>
      <w:proofErr w:type="gramEnd"/>
      <w:r>
        <w:rPr>
          <w:rFonts w:ascii="Times New Roman" w:hAnsi="Times New Roman" w:cs="Times New Roman"/>
          <w:bCs/>
          <w:color w:val="000000" w:themeColor="text1"/>
          <w:sz w:val="28"/>
          <w:szCs w:val="28"/>
        </w:rPr>
        <w:t xml:space="preserve"> чтобы ученики могли выполнить назначенный курс, были собраны электронные адреса детей, созданы учетные записи. Детям раздали  логины и пароли для входа в систему. Все готово к работе с данным курсом.</w:t>
      </w:r>
    </w:p>
    <w:p w:rsidR="00F65977" w:rsidRDefault="00F65977" w:rsidP="00F65977">
      <w:pPr>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Содержание и качество образования, его доступность, соответствие потребностям конкретной личности в решающей степени определяют состояние интеллектуального потенциала современного общества. Ориентация процесса обучения, его содержания, методов, средств и организационных форм на индивидуальные особенности и потребности учащихся становится более эффективной при активном использовании инновационных технологий обучения, основанных на методически обоснованном использовании информационно-коммуникационных технологий: от построения урока с использованием электронных образовательных ресурсов до реализации дистанционного обучения.</w:t>
      </w:r>
    </w:p>
    <w:p w:rsidR="008B1ECF" w:rsidRDefault="008B1ECF"/>
    <w:sectPr w:rsidR="008B1ECF" w:rsidSect="008B1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65977"/>
    <w:rsid w:val="00342436"/>
    <w:rsid w:val="007A1BE7"/>
    <w:rsid w:val="008B1ECF"/>
    <w:rsid w:val="00C10FA1"/>
    <w:rsid w:val="00D25598"/>
    <w:rsid w:val="00F65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977"/>
  </w:style>
  <w:style w:type="paragraph" w:styleId="2">
    <w:name w:val="heading 2"/>
    <w:basedOn w:val="a"/>
    <w:next w:val="a"/>
    <w:link w:val="20"/>
    <w:uiPriority w:val="9"/>
    <w:semiHidden/>
    <w:unhideWhenUsed/>
    <w:qFormat/>
    <w:rsid w:val="00F659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6597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940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582</Words>
  <Characters>3319</Characters>
  <Application>Microsoft Office Word</Application>
  <DocSecurity>0</DocSecurity>
  <Lines>27</Lines>
  <Paragraphs>7</Paragraphs>
  <ScaleCrop>false</ScaleCrop>
  <Company>DG Win&amp;Soft</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2021-07-02T09:57:00Z</dcterms:created>
  <dcterms:modified xsi:type="dcterms:W3CDTF">2021-07-02T10:05:00Z</dcterms:modified>
</cp:coreProperties>
</file>