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DD" w:rsidRDefault="004373DD" w:rsidP="004373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373D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373DD" w:rsidRDefault="004373DD" w:rsidP="004373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73DD" w:rsidRDefault="004373DD" w:rsidP="004373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73DD" w:rsidRPr="004373DD" w:rsidRDefault="004373DD" w:rsidP="004373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4373DD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</w:p>
    <w:p w:rsidR="004373DD" w:rsidRPr="004373DD" w:rsidRDefault="004373DD" w:rsidP="004373D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373D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373DD">
        <w:rPr>
          <w:rFonts w:ascii="Times New Roman" w:hAnsi="Times New Roman" w:cs="Times New Roman"/>
          <w:b/>
          <w:bCs/>
          <w:sz w:val="52"/>
          <w:szCs w:val="52"/>
        </w:rPr>
        <w:t>«</w:t>
      </w:r>
      <w:r w:rsidRPr="004373DD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Наказывая, подумай: зачем?»</w:t>
      </w:r>
      <w:r w:rsidRPr="004373DD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4373DD" w:rsidRPr="004373DD" w:rsidRDefault="004373DD" w:rsidP="004373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571F8AC" wp14:editId="305DD266">
            <wp:extent cx="5941743" cy="3524250"/>
            <wp:effectExtent l="0" t="0" r="1905" b="0"/>
            <wp:docPr id="2" name="Рисунок 2" descr="https://i.sunhome.ru/journal/36/kak-povisit-uspevaemost-rebenka-v-nachalnoi-shkole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unhome.ru/journal/36/kak-povisit-uspevaemost-rebenka-v-nachalnoi-shkole.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DD" w:rsidRDefault="004373DD" w:rsidP="004373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4373DD" w:rsidRDefault="004373DD" w:rsidP="004373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73DD" w:rsidRPr="004373DD" w:rsidRDefault="004373DD" w:rsidP="004373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4373DD">
        <w:rPr>
          <w:rFonts w:ascii="Times New Roman" w:hAnsi="Times New Roman" w:cs="Times New Roman"/>
          <w:b/>
          <w:bCs/>
          <w:sz w:val="28"/>
          <w:szCs w:val="28"/>
        </w:rPr>
        <w:t xml:space="preserve">  Подготовил: </w:t>
      </w:r>
    </w:p>
    <w:p w:rsidR="004373DD" w:rsidRPr="004373DD" w:rsidRDefault="004373DD" w:rsidP="004373DD">
      <w:pPr>
        <w:rPr>
          <w:rFonts w:ascii="Times New Roman" w:hAnsi="Times New Roman" w:cs="Times New Roman"/>
          <w:b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воспитатель Алимова А.Р.</w:t>
      </w:r>
    </w:p>
    <w:p w:rsid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lastRenderedPageBreak/>
        <w:t xml:space="preserve">       Проблема раннего обучения чтению дискутируется на протяжении многих лет, имеет как сторонников, так и противников. Система раннего развития ребенка, в том числе и обучения чтению, может и должна иметь положительный аспект, если смотреть на нее не как на рецепт «выращивания гениев», а как на одно из средств познания ребенком мира. 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73DD">
        <w:rPr>
          <w:rFonts w:ascii="Times New Roman" w:hAnsi="Times New Roman" w:cs="Times New Roman"/>
          <w:sz w:val="28"/>
          <w:szCs w:val="28"/>
        </w:rPr>
        <w:t>Чтение – это сложный процесс, состоящий из ряда операций: опознание буквы, ее связи с фонемой (звуком, слияние букв в слоги, слогов в слова.</w:t>
      </w:r>
      <w:proofErr w:type="gramEnd"/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Причинами трудностей при обучении чтению являются: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sz w:val="28"/>
          <w:szCs w:val="28"/>
        </w:rPr>
        <w:t>1</w:t>
      </w:r>
      <w:r w:rsidRPr="004373DD">
        <w:rPr>
          <w:rFonts w:ascii="Times New Roman" w:hAnsi="Times New Roman" w:cs="Times New Roman"/>
          <w:sz w:val="28"/>
          <w:szCs w:val="28"/>
        </w:rPr>
        <w:t>. Педагогическая запущенность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 форсированность темпов обучения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-недостаточный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 xml:space="preserve"> усвоением знаний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-равнодушием семьи и др.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sz w:val="28"/>
          <w:szCs w:val="28"/>
        </w:rPr>
        <w:t>2</w:t>
      </w:r>
      <w:r w:rsidRPr="004373DD">
        <w:rPr>
          <w:rFonts w:ascii="Times New Roman" w:hAnsi="Times New Roman" w:cs="Times New Roman"/>
          <w:sz w:val="28"/>
          <w:szCs w:val="28"/>
        </w:rPr>
        <w:t>. Предрасположенность, которая может долго находиться в скрытой форме, но при неблагоприятных условиях «расцветает».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Чем раньше ребенок овладевает грамотой, тем меньше у него проблем с обучением в школе: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 буква, в отличие от звука, имеет постоянный образ, поэтому звуки легче автоматизировать через чтение в слогах, словах, фразе.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 развивается аналитико-синтетическая деятельность;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 уточняется, обогащается словарь, ребенок овладевает навыками словоизменения и словообразования;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 появляется уверенность в себе, исчезает негативное отношение к школе.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Сформировать стабильный, графический образ буквы помогает выкладывание буквы из палочек, ее преобразование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 xml:space="preserve"> другую, наиболее целесообразным способом. Очень важным является развитие зрительно-пространственной ориентировки. Целесообразно проводить сравнение сходных по написанию букв, выделять общие элементы, учить видеть разницу в их расположении, что позволяет избежать смешения букв, снизит количество оптических ошибок. Эффективны приемы обведения контура буквы пальцем, приемы </w:t>
      </w:r>
      <w:proofErr w:type="spellStart"/>
      <w:r w:rsidRPr="004373DD">
        <w:rPr>
          <w:rFonts w:ascii="Times New Roman" w:hAnsi="Times New Roman" w:cs="Times New Roman"/>
          <w:sz w:val="28"/>
          <w:szCs w:val="28"/>
        </w:rPr>
        <w:t>дермолексии</w:t>
      </w:r>
      <w:proofErr w:type="spellEnd"/>
      <w:r w:rsidRPr="004373DD">
        <w:rPr>
          <w:rFonts w:ascii="Times New Roman" w:hAnsi="Times New Roman" w:cs="Times New Roman"/>
          <w:sz w:val="28"/>
          <w:szCs w:val="28"/>
        </w:rPr>
        <w:t xml:space="preserve"> (рисование буквы на ладони, тактильное опознание букв (из магнитной азбуки, наждачной бумаги)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lastRenderedPageBreak/>
        <w:t>В процессе обучения чтению, особенно на первоначальных этапах, используются книги с иллюстрациями, одноцветный или многоцветный текст, а также тексты, придуманные самим ребенком к своим рисункам.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Следует отметить, что в дошкольном возрасте, при обучении чтению важно воспитывать у ребенка уверенность в собственных силах, успешность, желание использовать приобретенные навыки в повседневной жизни (нахождение знакомых букв, чтение афиш, заголовков в газетах и т. д.) Любое занятие важно заканчивать теми упражнениями, которые доступны ребенку, доставляют ему удовольствие. Это стимулирует обучение, способствует его успешности. И помните, «игра» должна заканчиваться раньше, чем ребенок успеет от нее устать, оставив за собой чувство «голода».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Типичные ошибки, осложняющие навыки чтения: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Правильно будет обучать детей называть буквы звуками: не БЭ, МЭ, ША, ЭР, а коротко Б, М,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 xml:space="preserve">, Р, в противном случае затрудняется: навык слияния букв в слоги. Ребенок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 xml:space="preserve"> МАМА читает МЭАМЭА Легко ли ребёнку расшифровать такое слово?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Конечно же, смысл прочитанного при чтении по буквам часто остаётся для ребёнка непонятным, а сам процесс чтения утомительным и безынтересным.</w:t>
      </w:r>
      <w:proofErr w:type="gramEnd"/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2) Неправильное обучение слиянию бу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>оги и чтению слогов и слов;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Неправильный подход при обучении: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 М и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 xml:space="preserve"> будет МА.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 побуквенное чтение: М, А, М, А.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>- прочитывание глазами, а затем произнесение слов или фраз, не глядя в книгу.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A5D6CE5" wp14:editId="0D275EDE">
            <wp:extent cx="5705475" cy="1857375"/>
            <wp:effectExtent l="0" t="0" r="9525" b="9525"/>
            <wp:docPr id="3" name="Рисунок 3" descr="https://www.det-cad108.ru/images/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et-cad108.ru/images/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10" cy="185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Основной причиной возникновения нарушений чтения и письма многие исследователи считают недостатки произношения детей, которые </w:t>
      </w:r>
      <w:r w:rsidRPr="004373DD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сопровождаются недоразвитием процессов </w:t>
      </w:r>
      <w:proofErr w:type="spellStart"/>
      <w:r w:rsidRPr="004373DD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4373DD">
        <w:rPr>
          <w:rFonts w:ascii="Times New Roman" w:hAnsi="Times New Roman" w:cs="Times New Roman"/>
          <w:sz w:val="28"/>
          <w:szCs w:val="28"/>
        </w:rPr>
        <w:t>, поэтому, важно с 5 лет посещать занятия логопеда, не ждать, когда ребенок заговорит правильно.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На процесс формирования навыка чтения у детей оказывает влияние общее психическое и физическое развитие. Высокая степень развития внимания, памяти, мышления, речи может стимулировать навык чтения. И наоборот, слабое развитие одной или нескольких психических функций может тормозить успешное формирование этого навыка.</w:t>
      </w:r>
    </w:p>
    <w:p w:rsidR="004373DD" w:rsidRPr="004373DD" w:rsidRDefault="004373DD" w:rsidP="004373DD">
      <w:pPr>
        <w:rPr>
          <w:rFonts w:ascii="Times New Roman" w:hAnsi="Times New Roman" w:cs="Times New Roman"/>
          <w:b/>
          <w:sz w:val="28"/>
          <w:szCs w:val="28"/>
        </w:rPr>
      </w:pPr>
      <w:r w:rsidRPr="004373DD">
        <w:rPr>
          <w:rFonts w:ascii="Times New Roman" w:hAnsi="Times New Roman" w:cs="Times New Roman"/>
          <w:b/>
          <w:sz w:val="28"/>
          <w:szCs w:val="28"/>
        </w:rPr>
        <w:t xml:space="preserve">                            ЧТО ТАКОЕ ВНИМАНИЕ?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Внимание представляет собой определенный психологический процесс, способность человека концентрироваться на необходимом действии. От того, насколько хорошо оно развито, во многом зависит успех ребенка в школе, поэтому очень важно приступить к работе в дошкольном возрасте, создавать условия для того, чтобы непроизвольное внимание переросло в произвольное, волевое умение сосредотачиваться. И лучшее, что могут сделать родители, – развивать умение концентрироваться при помощи игры.    Можно выделить следующие характеристики данного процесса:</w:t>
      </w:r>
    </w:p>
    <w:p w:rsidR="004373DD" w:rsidRPr="004373DD" w:rsidRDefault="004373DD" w:rsidP="004373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>Объем</w:t>
      </w:r>
      <w:r w:rsidRPr="00437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3DD" w:rsidRPr="004373DD" w:rsidRDefault="004373DD" w:rsidP="004373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>Сосредоточенность.</w:t>
      </w:r>
      <w:r w:rsidRPr="004373DD">
        <w:rPr>
          <w:rFonts w:ascii="Times New Roman" w:hAnsi="Times New Roman" w:cs="Times New Roman"/>
          <w:sz w:val="28"/>
          <w:szCs w:val="28"/>
        </w:rPr>
        <w:t> </w:t>
      </w:r>
    </w:p>
    <w:p w:rsidR="004373DD" w:rsidRPr="004373DD" w:rsidRDefault="004373DD" w:rsidP="004373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>Устойчивость.</w:t>
      </w:r>
      <w:r w:rsidRPr="004373DD">
        <w:rPr>
          <w:rFonts w:ascii="Times New Roman" w:hAnsi="Times New Roman" w:cs="Times New Roman"/>
          <w:sz w:val="28"/>
          <w:szCs w:val="28"/>
        </w:rPr>
        <w:t> </w:t>
      </w:r>
    </w:p>
    <w:p w:rsidR="004373DD" w:rsidRPr="004373DD" w:rsidRDefault="004373DD" w:rsidP="004373D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 xml:space="preserve"> Распределение.</w:t>
      </w:r>
      <w:r w:rsidRPr="004373DD">
        <w:rPr>
          <w:rFonts w:ascii="Times New Roman" w:hAnsi="Times New Roman" w:cs="Times New Roman"/>
          <w:sz w:val="28"/>
          <w:szCs w:val="28"/>
        </w:rPr>
        <w:t> 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A6F1DAD" wp14:editId="53D24412">
            <wp:extent cx="4314825" cy="2247900"/>
            <wp:effectExtent l="0" t="0" r="9525" b="0"/>
            <wp:docPr id="13" name="Рисунок 13" descr="https://dobrenok.com/wp-content/uploads/2019/08/child-learning-classroom-distracted-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brenok.com/wp-content/uploads/2019/08/child-learning-classroom-distracted-bl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08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Задача родителей – заниматься с детьми настолько продуктивно, чтобы у них сформировались и развивались все эти характеристики.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lastRenderedPageBreak/>
        <w:t xml:space="preserve">       Внимание представляет собой один из процессов когнитивной, то есть познавательной, сферы человека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 xml:space="preserve">аравне с памятью, мышлением, восприятием и воображением. Без сосредоточенности невозможно получить новую информацию в необходимом объеме, запомнить ее, поэтому данный процесс можно с полной уверенностью назвать первой ступенью познания. </w:t>
      </w:r>
    </w:p>
    <w:p w:rsidR="004373DD" w:rsidRPr="004373DD" w:rsidRDefault="004373DD" w:rsidP="004373DD">
      <w:pPr>
        <w:rPr>
          <w:rFonts w:ascii="Times New Roman" w:hAnsi="Times New Roman" w:cs="Times New Roman"/>
          <w:b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73DD">
        <w:rPr>
          <w:rFonts w:ascii="Times New Roman" w:hAnsi="Times New Roman" w:cs="Times New Roman"/>
          <w:b/>
          <w:sz w:val="28"/>
          <w:szCs w:val="28"/>
        </w:rPr>
        <w:t>ПРИЕМЫ ПОВЫШЕНИЯ ВНИМАНИЯ</w:t>
      </w:r>
    </w:p>
    <w:p w:rsidR="004373DD" w:rsidRPr="004373DD" w:rsidRDefault="004373DD" w:rsidP="004373D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>Поддержание интереса</w:t>
      </w:r>
      <w:r w:rsidRPr="004373DD">
        <w:rPr>
          <w:rFonts w:ascii="Times New Roman" w:hAnsi="Times New Roman" w:cs="Times New Roman"/>
          <w:sz w:val="28"/>
          <w:szCs w:val="28"/>
        </w:rPr>
        <w:t>. Используя игровые формы, можно добиться того, что ребенок будет заниматься с огромным удовольствием, и, соответственно, внимательно.</w:t>
      </w:r>
    </w:p>
    <w:p w:rsidR="004373DD" w:rsidRPr="004373DD" w:rsidRDefault="004373DD" w:rsidP="004373D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>Придерживаться длительности занятий</w:t>
      </w:r>
      <w:r w:rsidRPr="004373DD">
        <w:rPr>
          <w:rFonts w:ascii="Times New Roman" w:hAnsi="Times New Roman" w:cs="Times New Roman"/>
          <w:sz w:val="28"/>
          <w:szCs w:val="28"/>
        </w:rPr>
        <w:t>. Так, изучая с ребенком 4-х лет цифры, нужно понимать, что малыш способен удерживать внимание не более 20 минут, поэтому лучше уложиться с учебным материалом в эти рамки.</w:t>
      </w:r>
    </w:p>
    <w:p w:rsidR="004373DD" w:rsidRPr="004373DD" w:rsidRDefault="004373DD" w:rsidP="004373D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>Любимые персонажи и игрушки</w:t>
      </w:r>
      <w:r w:rsidRPr="004373DD">
        <w:rPr>
          <w:rFonts w:ascii="Times New Roman" w:hAnsi="Times New Roman" w:cs="Times New Roman"/>
          <w:sz w:val="28"/>
          <w:szCs w:val="28"/>
        </w:rPr>
        <w:t> также помогут не утратить интерес, а потому – послушать и воспринять то, что сообщает родитель.</w:t>
      </w:r>
    </w:p>
    <w:p w:rsidR="004373DD" w:rsidRPr="004373DD" w:rsidRDefault="004373DD" w:rsidP="004373D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b/>
          <w:bCs/>
          <w:sz w:val="28"/>
          <w:szCs w:val="28"/>
        </w:rPr>
        <w:t>Показывать пример.</w:t>
      </w:r>
      <w:r w:rsidRPr="004373DD">
        <w:rPr>
          <w:rFonts w:ascii="Times New Roman" w:hAnsi="Times New Roman" w:cs="Times New Roman"/>
          <w:sz w:val="28"/>
          <w:szCs w:val="28"/>
        </w:rPr>
        <w:t xml:space="preserve"> Можно пояснить ребенку, что если он внимателен, старается выполнять задание родителей, то результат (например, башня из кубиков) получится гораздо лучше,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 xml:space="preserve"> если бы он работал не сосредоточившись, кое-как.</w:t>
      </w:r>
    </w:p>
    <w:p w:rsidR="004373DD" w:rsidRPr="004373DD" w:rsidRDefault="004373DD" w:rsidP="004373DD">
      <w:pPr>
        <w:rPr>
          <w:rFonts w:ascii="Times New Roman" w:hAnsi="Times New Roman" w:cs="Times New Roman"/>
          <w:sz w:val="28"/>
          <w:szCs w:val="28"/>
        </w:rPr>
      </w:pPr>
      <w:r w:rsidRPr="004373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Чтение и внимание взаимосвязаны, поэтому для улучшения второго можно научить ребенка первому.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 xml:space="preserve"> Пока малыш только знакомится с буквами, мама может читать ему интересные сказки и истории. После обязательно нужно обсудить </w:t>
      </w:r>
      <w:proofErr w:type="gramStart"/>
      <w:r w:rsidRPr="004373DD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4373DD">
        <w:rPr>
          <w:rFonts w:ascii="Times New Roman" w:hAnsi="Times New Roman" w:cs="Times New Roman"/>
          <w:sz w:val="28"/>
          <w:szCs w:val="28"/>
        </w:rPr>
        <w:t>, прося пересказать, задавая вопросы. Это поможет узнать, насколько кроха внимательно слушал.</w:t>
      </w:r>
    </w:p>
    <w:p w:rsidR="00697C1A" w:rsidRPr="004373DD" w:rsidRDefault="00697C1A">
      <w:pPr>
        <w:rPr>
          <w:rFonts w:ascii="Times New Roman" w:hAnsi="Times New Roman" w:cs="Times New Roman"/>
          <w:sz w:val="28"/>
          <w:szCs w:val="28"/>
        </w:rPr>
      </w:pPr>
    </w:p>
    <w:sectPr w:rsidR="00697C1A" w:rsidRPr="0043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061D"/>
    <w:multiLevelType w:val="hybridMultilevel"/>
    <w:tmpl w:val="84D2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36BBE"/>
    <w:multiLevelType w:val="hybridMultilevel"/>
    <w:tmpl w:val="33E0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D1"/>
    <w:rsid w:val="004373DD"/>
    <w:rsid w:val="00697C1A"/>
    <w:rsid w:val="00C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2</cp:revision>
  <dcterms:created xsi:type="dcterms:W3CDTF">2021-08-19T18:17:00Z</dcterms:created>
  <dcterms:modified xsi:type="dcterms:W3CDTF">2021-08-19T18:20:00Z</dcterms:modified>
</cp:coreProperties>
</file>