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1E" w:rsidRDefault="00F0042A" w:rsidP="00795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исследовательского метода</w:t>
      </w:r>
      <w:r w:rsidR="000E12BE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</w:t>
      </w:r>
    </w:p>
    <w:p w:rsidR="009860A5" w:rsidRPr="009860A5" w:rsidRDefault="009860A5" w:rsidP="00795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860A5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9860A5">
        <w:rPr>
          <w:rFonts w:ascii="Times New Roman" w:hAnsi="Times New Roman" w:cs="Times New Roman"/>
          <w:sz w:val="28"/>
          <w:szCs w:val="28"/>
        </w:rPr>
        <w:t xml:space="preserve"> Л.Д.</w:t>
      </w:r>
      <w:r>
        <w:rPr>
          <w:rFonts w:ascii="Times New Roman" w:hAnsi="Times New Roman" w:cs="Times New Roman"/>
          <w:sz w:val="28"/>
          <w:szCs w:val="28"/>
        </w:rPr>
        <w:t xml:space="preserve">, учитель химии </w:t>
      </w:r>
      <w:r w:rsidRPr="009860A5">
        <w:rPr>
          <w:rFonts w:ascii="Times New Roman" w:hAnsi="Times New Roman" w:cs="Times New Roman"/>
          <w:sz w:val="28"/>
          <w:szCs w:val="28"/>
        </w:rPr>
        <w:t xml:space="preserve"> МБОУ г. Иркутска СОШ № 16</w:t>
      </w:r>
    </w:p>
    <w:p w:rsidR="0079511E" w:rsidRDefault="0079511E" w:rsidP="00795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1E" w:rsidRDefault="0079511E" w:rsidP="0079511E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включения в обучение учащихся исследовательской деятельности подчеркивалась многими учеными и педагогами (И. Г. Песталоцци, Ж. Ж.Руссо, Н. И. Новиков, К. Д. Ушинский, П.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Сухомлинский, Ю.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Савенков, А. В. Леонтович А. В. Обухов и др.). </w:t>
      </w:r>
    </w:p>
    <w:p w:rsidR="0079511E" w:rsidRDefault="0079511E" w:rsidP="0079511E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Отражена эта позиция в национальной образовательной инициативе «Наша новая школа» и в концепции федеральных государственных образовательных стандартов общего образования второго поколения</w:t>
      </w:r>
    </w:p>
    <w:p w:rsidR="0079511E" w:rsidRDefault="0079511E" w:rsidP="0079511E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«Именно активность обучающегося признается основой достижения развивающих целей обучения — знание не передается в готовом виде, а строится самими учащимися в процессе познавательной, исследовательской деятельности»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учащегося — это деятельность, которая направлена на получение, переработку, хранение, использование и передачу информации. Информация необходима для получения новых знаний и развития личностных характеристик, которые способствуют продолжению  образования учащихся.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средством исследовательской деятельности выступает учебное исследование. Исследование называется учебным, потому что, в отличие от  подлинного исследования, имеет своим результатом не объективно новое знание, а изменения, которые происходят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Поэтому  исследовательская деятельность относится  к образовательным технологиям, позволяющим эффективно достигать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исследовательскими пр</w:t>
      </w:r>
      <w:r w:rsidR="00F0042A">
        <w:rPr>
          <w:rFonts w:ascii="Times New Roman" w:hAnsi="Times New Roman" w:cs="Times New Roman"/>
          <w:sz w:val="28"/>
          <w:szCs w:val="28"/>
        </w:rPr>
        <w:t>оектами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разные методы самостоятельной познавательной деятельности учащихся. </w:t>
      </w:r>
      <w:r w:rsidR="00F17E6A">
        <w:rPr>
          <w:rFonts w:ascii="Times New Roman" w:hAnsi="Times New Roman" w:cs="Times New Roman"/>
          <w:sz w:val="28"/>
          <w:szCs w:val="28"/>
        </w:rPr>
        <w:t xml:space="preserve">Среди таких методов - </w:t>
      </w:r>
      <w:r>
        <w:rPr>
          <w:rFonts w:ascii="Times New Roman" w:hAnsi="Times New Roman" w:cs="Times New Roman"/>
          <w:sz w:val="28"/>
          <w:szCs w:val="28"/>
        </w:rPr>
        <w:t>исследовательский метод.</w:t>
      </w: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Исследовательский метод (метод исследовательских проектов) основан на развитии умения осваивать окружающий мир на базе научной методологии, что является одной из важнейших задач общего образования.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Учебный исследовательский проект структурируется в соответствии с устоявшемся в науке подходом:</w:t>
      </w:r>
      <w:proofErr w:type="gramEnd"/>
    </w:p>
    <w:p w:rsidR="0079511E" w:rsidRDefault="0079511E" w:rsidP="0079511E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исследовательской деятельности (</w:t>
      </w:r>
      <w:r w:rsidR="005E62C6">
        <w:rPr>
          <w:rFonts w:ascii="Times New Roman" w:hAnsi="Times New Roman" w:cs="Times New Roman"/>
          <w:sz w:val="28"/>
          <w:szCs w:val="28"/>
        </w:rPr>
        <w:t>поначалу определяется учителем)</w:t>
      </w:r>
    </w:p>
    <w:p w:rsidR="0079511E" w:rsidRDefault="0079511E" w:rsidP="0079511E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проблемы исследования по результатам анализа исходного материала;</w:t>
      </w:r>
    </w:p>
    <w:p w:rsidR="0079511E" w:rsidRDefault="0079511E" w:rsidP="0079511E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формулирование гипотезы о возможных способах решения поставленной проблемы и результатах предстоящего исследования;</w:t>
      </w:r>
    </w:p>
    <w:p w:rsidR="001B4CAE" w:rsidRDefault="0079511E" w:rsidP="0079511E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уточнение выявленных проблем и выбор процедуры сбора и обработки необходимых данных, сбор информации, её обработка и анализ полученных результатов, подготовка отчёта и обсуждение возможного применения полученных результатов.</w:t>
      </w:r>
    </w:p>
    <w:p w:rsidR="0079511E" w:rsidRDefault="0079511E" w:rsidP="001B4CA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осуществляется с учетом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программы исследования. </w:t>
      </w:r>
    </w:p>
    <w:p w:rsidR="0079511E" w:rsidRDefault="0079511E" w:rsidP="00F00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79511E" w:rsidRDefault="0079511E" w:rsidP="0079511E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проблемы, цели, задач исследования</w:t>
      </w:r>
    </w:p>
    <w:p w:rsidR="0079511E" w:rsidRDefault="0079511E" w:rsidP="0079511E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объекта и предмета исследования</w:t>
      </w:r>
    </w:p>
    <w:p w:rsidR="0079511E" w:rsidRDefault="0079511E" w:rsidP="0079511E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основных понятий</w:t>
      </w:r>
    </w:p>
    <w:p w:rsidR="0079511E" w:rsidRPr="00F0042A" w:rsidRDefault="0079511E" w:rsidP="00F0042A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системный анализ объекта исследования</w:t>
      </w:r>
    </w:p>
    <w:p w:rsidR="0079511E" w:rsidRDefault="0079511E" w:rsidP="0079511E">
      <w:pPr>
        <w:pStyle w:val="a7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исследования</w:t>
      </w:r>
    </w:p>
    <w:p w:rsidR="0079511E" w:rsidRDefault="0079511E" w:rsidP="0079511E">
      <w:pPr>
        <w:pStyle w:val="a7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процедуры сбора и анализа первичных данных.</w:t>
      </w:r>
    </w:p>
    <w:p w:rsidR="0079511E" w:rsidRDefault="0079511E" w:rsidP="0079511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исследования требует практические половину интеллектуальных затрат исследователя. При составлении программы решается проблема выбора объекта и предмета исследования, разрабатываются конкретные методики сбора, обработки и анализа данных, проблемы достоверности информации и интерпретации данных.</w:t>
      </w:r>
    </w:p>
    <w:p w:rsidR="0079511E" w:rsidRDefault="0079511E" w:rsidP="0079511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план исследования, который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текстовым, графическим и смешанным. План должен  быть четким и кратким, содержать временные сроки.</w:t>
      </w:r>
    </w:p>
    <w:p w:rsidR="0079511E" w:rsidRDefault="0079511E" w:rsidP="0079511E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11E" w:rsidRDefault="0079511E" w:rsidP="0079511E">
      <w:pPr>
        <w:pStyle w:val="a7"/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Талица 1. Примерный план работы над учебной исследовательской работой.</w:t>
      </w:r>
    </w:p>
    <w:p w:rsidR="0079511E" w:rsidRDefault="0079511E" w:rsidP="0079511E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44"/>
        <w:gridCol w:w="2534"/>
        <w:gridCol w:w="2393"/>
      </w:tblGrid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Реальный срок</w:t>
            </w: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темы, руководителя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целей, задач исследования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темы исследования на заседании ученического научного общества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работа с литературой</w:t>
            </w:r>
          </w:p>
          <w:p w:rsidR="0079511E" w:rsidRDefault="0079511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Реферирование литературы, электронных источников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объекта, предмета,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гипотезы, методов исследования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исследования</w:t>
            </w:r>
          </w:p>
          <w:p w:rsidR="0079511E" w:rsidRDefault="0079511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исследования или части исследования (семинар,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дисскусия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 w:rsidP="00805687">
            <w:pPr>
              <w:pStyle w:val="a7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оформления работы</w:t>
            </w:r>
          </w:p>
          <w:p w:rsidR="0079511E" w:rsidRDefault="0079511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Pr="00F17E6A" w:rsidRDefault="0079511E" w:rsidP="00F17E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E6A">
              <w:rPr>
                <w:rFonts w:ascii="Times New Roman" w:hAnsi="Times New Roman" w:cs="Times New Roman"/>
                <w:sz w:val="28"/>
                <w:szCs w:val="28"/>
              </w:rPr>
              <w:t>Рецензирование работы товарищем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 w:rsidP="00F17E6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доклада, реферата</w:t>
            </w:r>
          </w:p>
          <w:p w:rsidR="0079511E" w:rsidRDefault="0079511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F17E6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Рецензирование работы педагогом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1E" w:rsidTr="0079511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E" w:rsidRDefault="0079511E" w:rsidP="00F17E6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исследовательской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E" w:rsidRDefault="0079511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11E" w:rsidRDefault="0079511E" w:rsidP="0079511E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11E" w:rsidRDefault="0079511E" w:rsidP="00F00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учебно-исследовательской деятельности в образовательном упреждении определяет многообразие форм её организации.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организации исследовательской деятельности: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урок-исследование, урок-лаборатория, урок-экспертиза, «мозговой штурм»;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учебный эксперимент (основные этапы: планирование и проведение эксперимента, обработка и анализ результатов, формулирование выводов);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домашнее задание исследовательского характера.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учебно-исследовательской деятельности учащихся на внеуроч</w:t>
      </w:r>
      <w:r w:rsidR="00F0042A">
        <w:rPr>
          <w:rFonts w:ascii="Times New Roman" w:hAnsi="Times New Roman" w:cs="Times New Roman"/>
          <w:sz w:val="28"/>
          <w:szCs w:val="28"/>
        </w:rPr>
        <w:t>ных занятиях</w:t>
      </w:r>
      <w:r w:rsidR="00CF7864">
        <w:rPr>
          <w:rFonts w:ascii="Times New Roman" w:hAnsi="Times New Roman" w:cs="Times New Roman"/>
          <w:sz w:val="28"/>
          <w:szCs w:val="28"/>
        </w:rPr>
        <w:t>: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исследовательская практика;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учебные экспедиции;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походы, поездки, экскурсии с чётко обозначенными образовательными целями, программой деятельности;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факультативные занятия, предполагающие углублённое изучение предмета;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участие учащихся в работе ученического научно-исследовательского общества; </w:t>
      </w:r>
    </w:p>
    <w:p w:rsidR="0079511E" w:rsidRDefault="0079511E" w:rsidP="00795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участие учащихся в олимпиадах, конкурсах, конференциях, предметных неделях.</w:t>
      </w:r>
    </w:p>
    <w:p w:rsidR="001B4CAE" w:rsidRDefault="00E8228B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должен использовать специальные подходы к обучению для того, чтобы вовлечь в образовательный процесс учащихся с разными образовательными потребностями, в том числе одаренных детей</w:t>
      </w:r>
      <w:r w:rsidR="001B4CAE">
        <w:rPr>
          <w:rFonts w:ascii="Times New Roman" w:hAnsi="Times New Roman" w:cs="Times New Roman"/>
          <w:sz w:val="28"/>
          <w:szCs w:val="28"/>
        </w:rPr>
        <w:t>.</w:t>
      </w:r>
    </w:p>
    <w:p w:rsidR="00E8228B" w:rsidRDefault="00E8228B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должен владеть формами и методами обучения, выходящими за рамки урока: лабораторный эксперимент, полевая практика, руководство научно-исследовательскими работами учащихся.</w:t>
      </w:r>
    </w:p>
    <w:p w:rsidR="005C50CE" w:rsidRDefault="005C50CE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универсальные учебные действия, учитель химии особое внимание уделяет формированию специальных компетентностей учащихся, необходимых при изучении химии. Использование технологии исследовательского метода, самостоятельной работы позволяет формировать исследовательские компетентности школьников.</w:t>
      </w:r>
    </w:p>
    <w:p w:rsidR="005C50CE" w:rsidRDefault="005C50CE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="002F279C">
        <w:rPr>
          <w:rFonts w:ascii="Times New Roman" w:hAnsi="Times New Roman" w:cs="Times New Roman"/>
          <w:sz w:val="28"/>
          <w:szCs w:val="28"/>
        </w:rPr>
        <w:t>химии создаю ситуацию успеха, успешности каждого ученика, направляю учащихся к решению поставленных задач и достижению результата. С учащимися с особыми способностями исследовательская работа продолжается за рамками урока. За семь последних лет под моим руководством подготовлено учащимися 20 исследовательских проектов, резу</w:t>
      </w:r>
      <w:r w:rsidR="00CB796F">
        <w:rPr>
          <w:rFonts w:ascii="Times New Roman" w:hAnsi="Times New Roman" w:cs="Times New Roman"/>
          <w:sz w:val="28"/>
          <w:szCs w:val="28"/>
        </w:rPr>
        <w:t>л</w:t>
      </w:r>
      <w:r w:rsidR="002F279C">
        <w:rPr>
          <w:rFonts w:ascii="Times New Roman" w:hAnsi="Times New Roman" w:cs="Times New Roman"/>
          <w:sz w:val="28"/>
          <w:szCs w:val="28"/>
        </w:rPr>
        <w:t>ьтаты которых были представлены на научно-практических конференциях разного уровня</w:t>
      </w:r>
      <w:proofErr w:type="gramStart"/>
      <w:r w:rsidR="002F27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279C">
        <w:rPr>
          <w:rFonts w:ascii="Times New Roman" w:hAnsi="Times New Roman" w:cs="Times New Roman"/>
          <w:sz w:val="28"/>
          <w:szCs w:val="28"/>
        </w:rPr>
        <w:t xml:space="preserve"> городской НПК «Тропами Прибайкалья», региональной «Шаг в будущее. Юниор»</w:t>
      </w:r>
      <w:r w:rsidR="00C87857">
        <w:rPr>
          <w:rFonts w:ascii="Times New Roman" w:hAnsi="Times New Roman" w:cs="Times New Roman"/>
          <w:sz w:val="28"/>
          <w:szCs w:val="28"/>
        </w:rPr>
        <w:t xml:space="preserve">, </w:t>
      </w:r>
      <w:r w:rsidR="00A92A47">
        <w:rPr>
          <w:rFonts w:ascii="Times New Roman" w:hAnsi="Times New Roman" w:cs="Times New Roman"/>
          <w:sz w:val="28"/>
          <w:szCs w:val="28"/>
        </w:rPr>
        <w:t xml:space="preserve"> Байкальской</w:t>
      </w:r>
      <w:r w:rsidR="002F279C">
        <w:rPr>
          <w:rFonts w:ascii="Times New Roman" w:hAnsi="Times New Roman" w:cs="Times New Roman"/>
          <w:sz w:val="28"/>
          <w:szCs w:val="28"/>
        </w:rPr>
        <w:t xml:space="preserve"> Всероссийской с международным участием при ИГМА</w:t>
      </w:r>
      <w:r w:rsidR="00BD659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BD65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D659C">
        <w:rPr>
          <w:rFonts w:ascii="Times New Roman" w:hAnsi="Times New Roman" w:cs="Times New Roman"/>
          <w:sz w:val="28"/>
          <w:szCs w:val="28"/>
        </w:rPr>
        <w:t xml:space="preserve"> </w:t>
      </w:r>
      <w:r w:rsidR="00A92A47">
        <w:rPr>
          <w:rFonts w:ascii="Times New Roman" w:hAnsi="Times New Roman" w:cs="Times New Roman"/>
          <w:sz w:val="28"/>
          <w:szCs w:val="28"/>
        </w:rPr>
        <w:t xml:space="preserve"> учащиеся неоднократно становились призерами. При подготовке научно-исследовательских работ  учащихся осуществляем сотрудничество с учеными ведущих вузов города Иркутска.</w:t>
      </w:r>
    </w:p>
    <w:p w:rsidR="00A92A47" w:rsidRPr="00E8228B" w:rsidRDefault="00A92A47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исследовате</w:t>
      </w:r>
      <w:r w:rsidR="001B4CAE">
        <w:rPr>
          <w:rFonts w:ascii="Times New Roman" w:hAnsi="Times New Roman" w:cs="Times New Roman"/>
          <w:sz w:val="28"/>
          <w:szCs w:val="28"/>
        </w:rPr>
        <w:t>льских проектов представлен  на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4CAE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«Лучшая методическая разработка» в направлении проектной, исследовательской деятельности. </w:t>
      </w:r>
    </w:p>
    <w:p w:rsidR="00505CBD" w:rsidRDefault="00505CBD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«Определение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продуктах»</w:t>
      </w:r>
    </w:p>
    <w:p w:rsidR="00505CBD" w:rsidRDefault="00505CBD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данной темы обусловлена</w:t>
      </w:r>
      <w:r w:rsidR="00A92A47">
        <w:rPr>
          <w:rFonts w:ascii="Times New Roman" w:hAnsi="Times New Roman" w:cs="Times New Roman"/>
          <w:sz w:val="28"/>
          <w:szCs w:val="28"/>
        </w:rPr>
        <w:t xml:space="preserve"> резким ухудшением экологической системы в последнее время  и серьезным возрастанием возможности</w:t>
      </w:r>
      <w:r w:rsidR="009F1F8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92A47">
        <w:rPr>
          <w:rFonts w:ascii="Times New Roman" w:hAnsi="Times New Roman" w:cs="Times New Roman"/>
          <w:sz w:val="28"/>
          <w:szCs w:val="28"/>
        </w:rPr>
        <w:t xml:space="preserve"> заболеваний, в том числе детей.</w:t>
      </w:r>
      <w:r w:rsidR="009F1F82">
        <w:rPr>
          <w:rFonts w:ascii="Times New Roman" w:hAnsi="Times New Roman" w:cs="Times New Roman"/>
          <w:sz w:val="28"/>
          <w:szCs w:val="28"/>
        </w:rPr>
        <w:t xml:space="preserve"> Поэтому для поддержания организма и укрепления иммунитета каждому человеку необходимо принимать витамин С.</w:t>
      </w:r>
    </w:p>
    <w:p w:rsidR="009F1F82" w:rsidRDefault="009F1F82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достаточно много экспериментальных и теоретических предпосылок использования аскорбиновой кислоты (витамин С) для профилактики заболеваний.</w:t>
      </w:r>
    </w:p>
    <w:p w:rsidR="009F1F82" w:rsidRDefault="00505CBD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1F82">
        <w:rPr>
          <w:rFonts w:ascii="Times New Roman" w:hAnsi="Times New Roman" w:cs="Times New Roman"/>
          <w:sz w:val="28"/>
          <w:szCs w:val="28"/>
        </w:rPr>
        <w:t xml:space="preserve"> Определить качественное и количественное содержание витамина</w:t>
      </w:r>
      <w:proofErr w:type="gramStart"/>
      <w:r w:rsidR="009F1F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F1F82">
        <w:rPr>
          <w:rFonts w:ascii="Times New Roman" w:hAnsi="Times New Roman" w:cs="Times New Roman"/>
          <w:sz w:val="28"/>
          <w:szCs w:val="28"/>
        </w:rPr>
        <w:t xml:space="preserve"> в продуктах и вынести рекомендации по его использованию.</w:t>
      </w:r>
    </w:p>
    <w:p w:rsidR="009F1F82" w:rsidRDefault="009F1F82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основе проекта лежит эксперимент: легко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вступая в окислительно-восстановительные реакции аскорбиновая кислота восстанавливает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метиленовую синь, азотнокислое серебро</w:t>
      </w:r>
      <w:r w:rsidR="00CB22D1">
        <w:rPr>
          <w:rFonts w:ascii="Times New Roman" w:hAnsi="Times New Roman" w:cs="Times New Roman"/>
          <w:sz w:val="28"/>
          <w:szCs w:val="28"/>
        </w:rPr>
        <w:t xml:space="preserve"> и др. вещества. Это свойство положено в основу качественного определения аскорбиновой кислоты.</w:t>
      </w:r>
    </w:p>
    <w:p w:rsidR="00CB22D1" w:rsidRDefault="00CB22D1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количественного определения содержания аскорбиновой кислоты использовали метод титрования 2,6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дихлорфенолиндофенолом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Аскорбиновая кислота восстанавливает натриевую соль 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окисляясь при этом в дегидроаскорбиновую кислоту. Это свойство положено в основу количественного определения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продуктах.</w:t>
      </w:r>
    </w:p>
    <w:p w:rsidR="00505CBD" w:rsidRDefault="009860A5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5CBD">
        <w:rPr>
          <w:rFonts w:ascii="Times New Roman" w:hAnsi="Times New Roman" w:cs="Times New Roman"/>
          <w:sz w:val="28"/>
          <w:szCs w:val="28"/>
        </w:rPr>
        <w:t>роект был реализован в процессе подг</w:t>
      </w:r>
      <w:r>
        <w:rPr>
          <w:rFonts w:ascii="Times New Roman" w:hAnsi="Times New Roman" w:cs="Times New Roman"/>
          <w:sz w:val="28"/>
          <w:szCs w:val="28"/>
        </w:rPr>
        <w:t>отовки научно-исследовательских работ</w:t>
      </w:r>
      <w:r w:rsidR="00505CB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CBD">
        <w:rPr>
          <w:rFonts w:ascii="Times New Roman" w:hAnsi="Times New Roman" w:cs="Times New Roman"/>
          <w:sz w:val="28"/>
          <w:szCs w:val="28"/>
        </w:rPr>
        <w:t xml:space="preserve"> учащим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5CBD">
        <w:rPr>
          <w:rFonts w:ascii="Times New Roman" w:hAnsi="Times New Roman" w:cs="Times New Roman"/>
          <w:sz w:val="28"/>
          <w:szCs w:val="28"/>
        </w:rPr>
        <w:t>ся 7</w:t>
      </w:r>
      <w:r>
        <w:rPr>
          <w:rFonts w:ascii="Times New Roman" w:hAnsi="Times New Roman" w:cs="Times New Roman"/>
          <w:sz w:val="28"/>
          <w:szCs w:val="28"/>
        </w:rPr>
        <w:t>-9</w:t>
      </w:r>
      <w:r w:rsidR="0050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CF7864">
        <w:rPr>
          <w:rFonts w:ascii="Times New Roman" w:hAnsi="Times New Roman" w:cs="Times New Roman"/>
          <w:sz w:val="28"/>
          <w:szCs w:val="28"/>
        </w:rPr>
        <w:t xml:space="preserve"> </w:t>
      </w:r>
      <w:r w:rsidR="00BD1272">
        <w:rPr>
          <w:rFonts w:ascii="Times New Roman" w:hAnsi="Times New Roman" w:cs="Times New Roman"/>
          <w:sz w:val="28"/>
          <w:szCs w:val="28"/>
        </w:rPr>
        <w:t xml:space="preserve"> и представлен на Байкальской Всероссийской конференции с международным участием в ИГМА. По результ</w:t>
      </w:r>
      <w:r>
        <w:rPr>
          <w:rFonts w:ascii="Times New Roman" w:hAnsi="Times New Roman" w:cs="Times New Roman"/>
          <w:sz w:val="28"/>
          <w:szCs w:val="28"/>
        </w:rPr>
        <w:t>атам выступления учащиеся</w:t>
      </w:r>
      <w:r w:rsidR="00BD1272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5B7679">
        <w:rPr>
          <w:rFonts w:ascii="Times New Roman" w:hAnsi="Times New Roman" w:cs="Times New Roman"/>
          <w:sz w:val="28"/>
          <w:szCs w:val="28"/>
        </w:rPr>
        <w:t>и  призовые  места</w:t>
      </w:r>
      <w:r w:rsidR="00BD1272">
        <w:rPr>
          <w:rFonts w:ascii="Times New Roman" w:hAnsi="Times New Roman" w:cs="Times New Roman"/>
          <w:sz w:val="28"/>
          <w:szCs w:val="28"/>
        </w:rPr>
        <w:t xml:space="preserve"> в секции школьников.</w:t>
      </w:r>
    </w:p>
    <w:p w:rsidR="00E0482F" w:rsidRDefault="00E0482F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исследовательских проектов разными учащимися менялась формулир</w:t>
      </w:r>
      <w:r w:rsidR="005B7679">
        <w:rPr>
          <w:rFonts w:ascii="Times New Roman" w:hAnsi="Times New Roman" w:cs="Times New Roman"/>
          <w:sz w:val="28"/>
          <w:szCs w:val="28"/>
        </w:rPr>
        <w:t>овка темы:</w:t>
      </w:r>
      <w:r w:rsidR="005B7679" w:rsidRPr="005B7679">
        <w:rPr>
          <w:rFonts w:ascii="Times New Roman" w:hAnsi="Times New Roman" w:cs="Times New Roman"/>
          <w:sz w:val="28"/>
          <w:szCs w:val="28"/>
        </w:rPr>
        <w:t xml:space="preserve"> </w:t>
      </w:r>
      <w:r w:rsidR="005B7679">
        <w:rPr>
          <w:rFonts w:ascii="Times New Roman" w:hAnsi="Times New Roman" w:cs="Times New Roman"/>
          <w:sz w:val="28"/>
          <w:szCs w:val="28"/>
        </w:rPr>
        <w:t>«Определение аскорбиновой кислоты в растительном сырье»,</w:t>
      </w:r>
      <w:r w:rsidR="005B7679" w:rsidRPr="005B7679">
        <w:rPr>
          <w:rFonts w:ascii="Times New Roman" w:hAnsi="Times New Roman" w:cs="Times New Roman"/>
          <w:sz w:val="28"/>
          <w:szCs w:val="28"/>
        </w:rPr>
        <w:t xml:space="preserve"> </w:t>
      </w:r>
      <w:r w:rsidR="005B7679">
        <w:rPr>
          <w:rFonts w:ascii="Times New Roman" w:hAnsi="Times New Roman" w:cs="Times New Roman"/>
          <w:sz w:val="28"/>
          <w:szCs w:val="28"/>
        </w:rPr>
        <w:t>«Влияние различных факторов на содержание витамина</w:t>
      </w:r>
      <w:proofErr w:type="gramStart"/>
      <w:r w:rsidR="005B767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B7679">
        <w:rPr>
          <w:rFonts w:ascii="Times New Roman" w:hAnsi="Times New Roman" w:cs="Times New Roman"/>
          <w:sz w:val="28"/>
          <w:szCs w:val="28"/>
        </w:rPr>
        <w:t xml:space="preserve"> в овощах»,    </w:t>
      </w:r>
      <w:r>
        <w:rPr>
          <w:rFonts w:ascii="Times New Roman" w:hAnsi="Times New Roman" w:cs="Times New Roman"/>
          <w:sz w:val="28"/>
          <w:szCs w:val="28"/>
        </w:rPr>
        <w:t xml:space="preserve"> методы исследования и материалы, неизменной оставалась лишь суть исследования и практические рекомендации по употреблению витамина С</w:t>
      </w:r>
      <w:r w:rsidR="00CF7864">
        <w:rPr>
          <w:rFonts w:ascii="Times New Roman" w:hAnsi="Times New Roman" w:cs="Times New Roman"/>
          <w:sz w:val="28"/>
          <w:szCs w:val="28"/>
        </w:rPr>
        <w:t>.</w:t>
      </w:r>
    </w:p>
    <w:p w:rsidR="00BD1272" w:rsidRDefault="00E0482F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864">
        <w:rPr>
          <w:rFonts w:ascii="Times New Roman" w:hAnsi="Times New Roman" w:cs="Times New Roman"/>
          <w:sz w:val="28"/>
          <w:szCs w:val="28"/>
        </w:rPr>
        <w:t>Р</w:t>
      </w:r>
      <w:r w:rsidR="005B7679">
        <w:rPr>
          <w:rFonts w:ascii="Times New Roman" w:hAnsi="Times New Roman" w:cs="Times New Roman"/>
          <w:sz w:val="28"/>
          <w:szCs w:val="28"/>
        </w:rPr>
        <w:t>азработаны  адаптационные программы элективных  курсов</w:t>
      </w:r>
      <w:r w:rsidR="007B613A">
        <w:rPr>
          <w:rFonts w:ascii="Times New Roman" w:hAnsi="Times New Roman" w:cs="Times New Roman"/>
          <w:sz w:val="28"/>
          <w:szCs w:val="28"/>
        </w:rPr>
        <w:t xml:space="preserve"> «Химия и</w:t>
      </w:r>
      <w:r w:rsidR="00CF7864">
        <w:rPr>
          <w:rFonts w:ascii="Times New Roman" w:hAnsi="Times New Roman" w:cs="Times New Roman"/>
          <w:sz w:val="28"/>
          <w:szCs w:val="28"/>
        </w:rPr>
        <w:t xml:space="preserve"> здоровье»,</w:t>
      </w:r>
      <w:r w:rsidR="005B7679">
        <w:rPr>
          <w:rFonts w:ascii="Times New Roman" w:hAnsi="Times New Roman" w:cs="Times New Roman"/>
          <w:sz w:val="28"/>
          <w:szCs w:val="28"/>
        </w:rPr>
        <w:t xml:space="preserve"> «Химия жизни», </w:t>
      </w:r>
      <w:r w:rsidR="00CF7864">
        <w:rPr>
          <w:rFonts w:ascii="Times New Roman" w:hAnsi="Times New Roman" w:cs="Times New Roman"/>
          <w:sz w:val="28"/>
          <w:szCs w:val="28"/>
        </w:rPr>
        <w:t xml:space="preserve"> программа внеурочного курса «Сотвори себя сам».</w:t>
      </w:r>
      <w:r w:rsidR="00BD1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3A" w:rsidRDefault="007B613A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готовившие исследовательские проекты в системе посещ</w:t>
      </w:r>
      <w:r w:rsidR="00CF7864">
        <w:rPr>
          <w:rFonts w:ascii="Times New Roman" w:hAnsi="Times New Roman" w:cs="Times New Roman"/>
          <w:sz w:val="28"/>
          <w:szCs w:val="28"/>
        </w:rPr>
        <w:t xml:space="preserve">ают занятия данных курсов и успешно осваивают </w:t>
      </w:r>
      <w:r>
        <w:rPr>
          <w:rFonts w:ascii="Times New Roman" w:hAnsi="Times New Roman" w:cs="Times New Roman"/>
          <w:sz w:val="28"/>
          <w:szCs w:val="28"/>
        </w:rPr>
        <w:t>программу.</w:t>
      </w:r>
    </w:p>
    <w:p w:rsidR="007B613A" w:rsidRDefault="007B613A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интересы д</w:t>
      </w:r>
      <w:r w:rsidR="005B7679">
        <w:rPr>
          <w:rFonts w:ascii="Times New Roman" w:hAnsi="Times New Roman" w:cs="Times New Roman"/>
          <w:sz w:val="28"/>
          <w:szCs w:val="28"/>
        </w:rPr>
        <w:t xml:space="preserve">етей и предпочтения, так одним из учащихся </w:t>
      </w:r>
      <w:r w:rsidR="00CF7864">
        <w:rPr>
          <w:rFonts w:ascii="Times New Roman" w:hAnsi="Times New Roman" w:cs="Times New Roman"/>
          <w:sz w:val="28"/>
          <w:szCs w:val="28"/>
        </w:rPr>
        <w:t xml:space="preserve"> за г</w:t>
      </w:r>
      <w:r w:rsidR="005B7679">
        <w:rPr>
          <w:rFonts w:ascii="Times New Roman" w:hAnsi="Times New Roman" w:cs="Times New Roman"/>
          <w:sz w:val="28"/>
          <w:szCs w:val="28"/>
        </w:rPr>
        <w:t xml:space="preserve">оды обучения в школе  подготовлены </w:t>
      </w:r>
      <w:r w:rsidR="00CF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исследовательские проекты по темам: «Определение железа в продуктах», « Определение глюкозы и ее роль в организме», «Влияние газированных напитков на здоровье школьник</w:t>
      </w:r>
      <w:r w:rsidR="00682DCA">
        <w:rPr>
          <w:rFonts w:ascii="Times New Roman" w:hAnsi="Times New Roman" w:cs="Times New Roman"/>
          <w:sz w:val="28"/>
          <w:szCs w:val="28"/>
        </w:rPr>
        <w:t>а» и успешно</w:t>
      </w:r>
      <w:r w:rsidR="00CB796F">
        <w:rPr>
          <w:rFonts w:ascii="Times New Roman" w:hAnsi="Times New Roman" w:cs="Times New Roman"/>
          <w:sz w:val="28"/>
          <w:szCs w:val="28"/>
        </w:rPr>
        <w:t xml:space="preserve"> п</w:t>
      </w:r>
      <w:r w:rsidR="00682DCA">
        <w:rPr>
          <w:rFonts w:ascii="Times New Roman" w:hAnsi="Times New Roman" w:cs="Times New Roman"/>
          <w:sz w:val="28"/>
          <w:szCs w:val="28"/>
        </w:rPr>
        <w:t>редставил их</w:t>
      </w:r>
      <w:r w:rsidR="00CB796F">
        <w:rPr>
          <w:rFonts w:ascii="Times New Roman" w:hAnsi="Times New Roman" w:cs="Times New Roman"/>
          <w:sz w:val="28"/>
          <w:szCs w:val="28"/>
        </w:rPr>
        <w:t xml:space="preserve"> на конференциях разного уровнях.</w:t>
      </w:r>
    </w:p>
    <w:p w:rsidR="00CB796F" w:rsidRDefault="00CB796F" w:rsidP="00505C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целенаправленная системная работа, провод</w:t>
      </w:r>
      <w:r w:rsidR="003430A7">
        <w:rPr>
          <w:rFonts w:ascii="Times New Roman" w:hAnsi="Times New Roman" w:cs="Times New Roman"/>
          <w:sz w:val="28"/>
          <w:szCs w:val="28"/>
        </w:rPr>
        <w:t>имая с учащимися, способст</w:t>
      </w:r>
      <w:r w:rsidR="00CF7864">
        <w:rPr>
          <w:rFonts w:ascii="Times New Roman" w:hAnsi="Times New Roman" w:cs="Times New Roman"/>
          <w:sz w:val="28"/>
          <w:szCs w:val="28"/>
        </w:rPr>
        <w:t>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таких компетентностей, как ораторское мастерство, умение провести исследование и публично представить его на публику, культура речи, коммуникативные навыки и личностные качества.</w:t>
      </w:r>
    </w:p>
    <w:p w:rsidR="00C87857" w:rsidRDefault="00C87857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интересами детей меняют</w:t>
      </w:r>
      <w:r w:rsidR="00CF7864">
        <w:rPr>
          <w:rFonts w:ascii="Times New Roman" w:hAnsi="Times New Roman" w:cs="Times New Roman"/>
          <w:sz w:val="28"/>
          <w:szCs w:val="28"/>
        </w:rPr>
        <w:t xml:space="preserve">ся </w:t>
      </w:r>
      <w:r w:rsidR="005B7679">
        <w:rPr>
          <w:rFonts w:ascii="Times New Roman" w:hAnsi="Times New Roman" w:cs="Times New Roman"/>
          <w:sz w:val="28"/>
          <w:szCs w:val="28"/>
        </w:rPr>
        <w:t xml:space="preserve">и интересы учителя. </w:t>
      </w:r>
      <w:r w:rsidR="00CF7864">
        <w:rPr>
          <w:rFonts w:ascii="Times New Roman" w:hAnsi="Times New Roman" w:cs="Times New Roman"/>
          <w:sz w:val="28"/>
          <w:szCs w:val="28"/>
        </w:rPr>
        <w:t xml:space="preserve"> В</w:t>
      </w:r>
      <w:r w:rsidR="005B7679">
        <w:rPr>
          <w:rFonts w:ascii="Times New Roman" w:hAnsi="Times New Roman" w:cs="Times New Roman"/>
          <w:sz w:val="28"/>
          <w:szCs w:val="28"/>
        </w:rPr>
        <w:t xml:space="preserve"> </w:t>
      </w:r>
      <w:r w:rsidR="00CF7864"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исследовательский проект с ученицей 7 класса </w:t>
      </w:r>
      <w:r w:rsidR="005B7679">
        <w:rPr>
          <w:rFonts w:ascii="Times New Roman" w:hAnsi="Times New Roman" w:cs="Times New Roman"/>
          <w:sz w:val="28"/>
          <w:szCs w:val="28"/>
        </w:rPr>
        <w:t xml:space="preserve">МБОУ СОШ № 16 </w:t>
      </w:r>
      <w:r>
        <w:rPr>
          <w:rFonts w:ascii="Times New Roman" w:hAnsi="Times New Roman" w:cs="Times New Roman"/>
          <w:sz w:val="28"/>
          <w:szCs w:val="28"/>
        </w:rPr>
        <w:t xml:space="preserve"> по теме «Влияние интенсивности фотосинтеза на содержание органического углерода в листьях на свету». </w:t>
      </w:r>
      <w:r w:rsidR="005F7269">
        <w:rPr>
          <w:rFonts w:ascii="Times New Roman" w:hAnsi="Times New Roman" w:cs="Times New Roman"/>
          <w:sz w:val="28"/>
          <w:szCs w:val="28"/>
        </w:rPr>
        <w:t>Эксперимент был проведен на базе биолого-почвенного</w:t>
      </w:r>
      <w:r w:rsidR="00CF7864">
        <w:rPr>
          <w:rFonts w:ascii="Times New Roman" w:hAnsi="Times New Roman" w:cs="Times New Roman"/>
          <w:sz w:val="28"/>
          <w:szCs w:val="28"/>
        </w:rPr>
        <w:t xml:space="preserve"> факультета  ПИ ИГУ. </w:t>
      </w:r>
    </w:p>
    <w:p w:rsidR="001B4CAE" w:rsidRDefault="005B7679" w:rsidP="00505C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5F7269">
        <w:rPr>
          <w:rFonts w:ascii="Times New Roman" w:hAnsi="Times New Roman" w:cs="Times New Roman"/>
          <w:sz w:val="28"/>
          <w:szCs w:val="28"/>
        </w:rPr>
        <w:t xml:space="preserve"> представлена на школьной научно практической  конферен</w:t>
      </w:r>
      <w:r>
        <w:rPr>
          <w:rFonts w:ascii="Times New Roman" w:hAnsi="Times New Roman" w:cs="Times New Roman"/>
          <w:sz w:val="28"/>
          <w:szCs w:val="28"/>
        </w:rPr>
        <w:t xml:space="preserve">ции «Открытие», где ученица </w:t>
      </w:r>
      <w:r w:rsidR="005F7269">
        <w:rPr>
          <w:rFonts w:ascii="Times New Roman" w:hAnsi="Times New Roman" w:cs="Times New Roman"/>
          <w:sz w:val="28"/>
          <w:szCs w:val="28"/>
        </w:rPr>
        <w:t xml:space="preserve"> награждена почетным дипломом первой степени и на Байкальской Всероссийской </w:t>
      </w:r>
      <w:proofErr w:type="spellStart"/>
      <w:r w:rsidR="005F7269">
        <w:rPr>
          <w:rFonts w:ascii="Times New Roman" w:hAnsi="Times New Roman" w:cs="Times New Roman"/>
          <w:sz w:val="28"/>
          <w:szCs w:val="28"/>
        </w:rPr>
        <w:t>конеренции</w:t>
      </w:r>
      <w:proofErr w:type="spellEnd"/>
      <w:r w:rsidR="005F7269">
        <w:rPr>
          <w:rFonts w:ascii="Times New Roman" w:hAnsi="Times New Roman" w:cs="Times New Roman"/>
          <w:sz w:val="28"/>
          <w:szCs w:val="28"/>
        </w:rPr>
        <w:t xml:space="preserve"> с международным участием, посвященной 100-летию МГИА.</w:t>
      </w:r>
      <w:proofErr w:type="gramEnd"/>
    </w:p>
    <w:p w:rsidR="005F7269" w:rsidRDefault="005F7269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</w:t>
      </w:r>
      <w:r w:rsidR="005B7679">
        <w:rPr>
          <w:rFonts w:ascii="Times New Roman" w:hAnsi="Times New Roman" w:cs="Times New Roman"/>
          <w:sz w:val="28"/>
          <w:szCs w:val="28"/>
        </w:rPr>
        <w:t>льские работы учащ</w:t>
      </w:r>
      <w:r w:rsidR="00685E5A">
        <w:rPr>
          <w:rFonts w:ascii="Times New Roman" w:hAnsi="Times New Roman" w:cs="Times New Roman"/>
          <w:sz w:val="28"/>
          <w:szCs w:val="28"/>
        </w:rPr>
        <w:t xml:space="preserve">ихся </w:t>
      </w:r>
      <w:r w:rsidR="00B71BFB">
        <w:rPr>
          <w:rFonts w:ascii="Times New Roman" w:hAnsi="Times New Roman" w:cs="Times New Roman"/>
          <w:sz w:val="28"/>
          <w:szCs w:val="28"/>
        </w:rPr>
        <w:t>были направлены на участие в дистанционном конкурсе «Талан</w:t>
      </w:r>
      <w:r w:rsidR="00685E5A">
        <w:rPr>
          <w:rFonts w:ascii="Times New Roman" w:hAnsi="Times New Roman" w:cs="Times New Roman"/>
          <w:sz w:val="28"/>
          <w:szCs w:val="28"/>
        </w:rPr>
        <w:t xml:space="preserve">тливые дети России», где  они </w:t>
      </w:r>
      <w:r w:rsidR="00B71BFB">
        <w:rPr>
          <w:rFonts w:ascii="Times New Roman" w:hAnsi="Times New Roman" w:cs="Times New Roman"/>
          <w:sz w:val="28"/>
          <w:szCs w:val="28"/>
        </w:rPr>
        <w:t xml:space="preserve"> получили дипломы Победителя (1-е место).</w:t>
      </w:r>
    </w:p>
    <w:p w:rsidR="00B71BFB" w:rsidRDefault="00685E5A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их учениц </w:t>
      </w:r>
      <w:r w:rsidR="00B71BFB">
        <w:rPr>
          <w:rFonts w:ascii="Times New Roman" w:hAnsi="Times New Roman" w:cs="Times New Roman"/>
          <w:sz w:val="28"/>
          <w:szCs w:val="28"/>
        </w:rPr>
        <w:t xml:space="preserve"> продолжила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региональном конкурсе </w:t>
      </w:r>
      <w:r w:rsidR="00B71BFB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="006C39D8">
        <w:rPr>
          <w:rFonts w:ascii="Times New Roman" w:hAnsi="Times New Roman" w:cs="Times New Roman"/>
          <w:sz w:val="28"/>
          <w:szCs w:val="28"/>
        </w:rPr>
        <w:t xml:space="preserve"> «Исследователь Восточной Сибири»</w:t>
      </w:r>
    </w:p>
    <w:p w:rsidR="001B4CAE" w:rsidRDefault="000E12BE" w:rsidP="0050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 с у</w:t>
      </w:r>
      <w:r w:rsidR="00685E5A">
        <w:rPr>
          <w:rFonts w:ascii="Times New Roman" w:hAnsi="Times New Roman" w:cs="Times New Roman"/>
          <w:sz w:val="28"/>
          <w:szCs w:val="28"/>
        </w:rPr>
        <w:t>чеником 6 класса</w:t>
      </w:r>
      <w:r>
        <w:rPr>
          <w:rFonts w:ascii="Times New Roman" w:hAnsi="Times New Roman" w:cs="Times New Roman"/>
          <w:sz w:val="28"/>
          <w:szCs w:val="28"/>
        </w:rPr>
        <w:t xml:space="preserve"> в рамках внеурочных занятий  подготовлен исследовательский проект «Пигменты зеленого листа». Работа представлена на Международный конкурс «Талантливые дети России» в номинации: исследовательские и научн</w:t>
      </w:r>
      <w:r w:rsidR="00685E5A">
        <w:rPr>
          <w:rFonts w:ascii="Times New Roman" w:hAnsi="Times New Roman" w:cs="Times New Roman"/>
          <w:sz w:val="28"/>
          <w:szCs w:val="28"/>
        </w:rPr>
        <w:t xml:space="preserve">ые работы, проекты. Учащийся </w:t>
      </w:r>
      <w:r>
        <w:rPr>
          <w:rFonts w:ascii="Times New Roman" w:hAnsi="Times New Roman" w:cs="Times New Roman"/>
          <w:sz w:val="28"/>
          <w:szCs w:val="28"/>
        </w:rPr>
        <w:t xml:space="preserve"> признан победителем (1место)</w:t>
      </w:r>
      <w:r w:rsidR="001B4CAE">
        <w:rPr>
          <w:rFonts w:ascii="Times New Roman" w:hAnsi="Times New Roman" w:cs="Times New Roman"/>
          <w:sz w:val="28"/>
          <w:szCs w:val="28"/>
        </w:rPr>
        <w:t xml:space="preserve">.  </w:t>
      </w:r>
      <w:r w:rsidR="00B71BFB">
        <w:rPr>
          <w:rFonts w:ascii="Times New Roman" w:hAnsi="Times New Roman" w:cs="Times New Roman"/>
          <w:sz w:val="28"/>
          <w:szCs w:val="28"/>
        </w:rPr>
        <w:t>При организации научно-исследовательской работы с учащимися и подготовке исследовательских проектов следует отметить личную заинтересованность учителя, такие качества, как эрудиция, научный подход, коммуникабельность, умение сотрудничать с детьми и другими заинтересованными лицами.</w:t>
      </w:r>
      <w:r w:rsidR="008C21AD">
        <w:rPr>
          <w:rFonts w:ascii="Times New Roman" w:hAnsi="Times New Roman" w:cs="Times New Roman"/>
          <w:sz w:val="28"/>
          <w:szCs w:val="28"/>
        </w:rPr>
        <w:t xml:space="preserve"> Все это позволяет достичь определенных результатов в данном виде работы.</w:t>
      </w:r>
    </w:p>
    <w:sectPr w:rsidR="001B4CAE" w:rsidSect="00B3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E9" w:rsidRDefault="00AE69E9" w:rsidP="0079511E">
      <w:pPr>
        <w:spacing w:after="0" w:line="240" w:lineRule="auto"/>
      </w:pPr>
      <w:r>
        <w:separator/>
      </w:r>
    </w:p>
  </w:endnote>
  <w:endnote w:type="continuationSeparator" w:id="0">
    <w:p w:rsidR="00AE69E9" w:rsidRDefault="00AE69E9" w:rsidP="0079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E9" w:rsidRDefault="00AE69E9" w:rsidP="0079511E">
      <w:pPr>
        <w:spacing w:after="0" w:line="240" w:lineRule="auto"/>
      </w:pPr>
      <w:r>
        <w:separator/>
      </w:r>
    </w:p>
  </w:footnote>
  <w:footnote w:type="continuationSeparator" w:id="0">
    <w:p w:rsidR="00AE69E9" w:rsidRDefault="00AE69E9" w:rsidP="0079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4006"/>
    <w:multiLevelType w:val="hybridMultilevel"/>
    <w:tmpl w:val="F38024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E5FA6"/>
    <w:multiLevelType w:val="hybridMultilevel"/>
    <w:tmpl w:val="76C6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22D5F"/>
    <w:multiLevelType w:val="hybridMultilevel"/>
    <w:tmpl w:val="F796F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F3C8E"/>
    <w:multiLevelType w:val="hybridMultilevel"/>
    <w:tmpl w:val="A38EF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125E2"/>
    <w:multiLevelType w:val="hybridMultilevel"/>
    <w:tmpl w:val="14AC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D5983"/>
    <w:multiLevelType w:val="hybridMultilevel"/>
    <w:tmpl w:val="F796F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13290"/>
    <w:multiLevelType w:val="hybridMultilevel"/>
    <w:tmpl w:val="1944BA2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9DC"/>
    <w:rsid w:val="000A29DC"/>
    <w:rsid w:val="000E12BE"/>
    <w:rsid w:val="00166BE2"/>
    <w:rsid w:val="00191EFE"/>
    <w:rsid w:val="001B4CAE"/>
    <w:rsid w:val="002473BF"/>
    <w:rsid w:val="002F279C"/>
    <w:rsid w:val="003430A7"/>
    <w:rsid w:val="003B2529"/>
    <w:rsid w:val="0042631D"/>
    <w:rsid w:val="004B57F8"/>
    <w:rsid w:val="004E461E"/>
    <w:rsid w:val="00505CBD"/>
    <w:rsid w:val="0050762C"/>
    <w:rsid w:val="005B7679"/>
    <w:rsid w:val="005C2328"/>
    <w:rsid w:val="005C50CE"/>
    <w:rsid w:val="005E62C6"/>
    <w:rsid w:val="005E69EB"/>
    <w:rsid w:val="005F7269"/>
    <w:rsid w:val="00682DCA"/>
    <w:rsid w:val="00685E5A"/>
    <w:rsid w:val="006C39D8"/>
    <w:rsid w:val="00720566"/>
    <w:rsid w:val="00746CE1"/>
    <w:rsid w:val="007478DA"/>
    <w:rsid w:val="0079511E"/>
    <w:rsid w:val="007B613A"/>
    <w:rsid w:val="008C21AD"/>
    <w:rsid w:val="008C3ABC"/>
    <w:rsid w:val="00981D98"/>
    <w:rsid w:val="009860A5"/>
    <w:rsid w:val="009F1F82"/>
    <w:rsid w:val="00A26178"/>
    <w:rsid w:val="00A92A47"/>
    <w:rsid w:val="00AE11D7"/>
    <w:rsid w:val="00AE69E9"/>
    <w:rsid w:val="00B3051C"/>
    <w:rsid w:val="00B71BFB"/>
    <w:rsid w:val="00BD1272"/>
    <w:rsid w:val="00BD659C"/>
    <w:rsid w:val="00BF21E1"/>
    <w:rsid w:val="00C87857"/>
    <w:rsid w:val="00CB22D1"/>
    <w:rsid w:val="00CB796F"/>
    <w:rsid w:val="00CF7864"/>
    <w:rsid w:val="00E0482F"/>
    <w:rsid w:val="00E15668"/>
    <w:rsid w:val="00E36016"/>
    <w:rsid w:val="00E8228B"/>
    <w:rsid w:val="00F0042A"/>
    <w:rsid w:val="00F17E6A"/>
    <w:rsid w:val="00F34801"/>
    <w:rsid w:val="00F8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A29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A29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511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9511E"/>
    <w:rPr>
      <w:sz w:val="20"/>
      <w:szCs w:val="20"/>
    </w:rPr>
  </w:style>
  <w:style w:type="paragraph" w:styleId="a7">
    <w:name w:val="List Paragraph"/>
    <w:basedOn w:val="a"/>
    <w:uiPriority w:val="34"/>
    <w:qFormat/>
    <w:rsid w:val="0079511E"/>
    <w:pPr>
      <w:ind w:left="720"/>
      <w:contextualSpacing/>
    </w:pPr>
    <w:rPr>
      <w:rFonts w:eastAsiaTheme="minorHAnsi"/>
      <w:lang w:eastAsia="en-US"/>
    </w:rPr>
  </w:style>
  <w:style w:type="character" w:styleId="a8">
    <w:name w:val="footnote reference"/>
    <w:basedOn w:val="a0"/>
    <w:uiPriority w:val="99"/>
    <w:semiHidden/>
    <w:unhideWhenUsed/>
    <w:rsid w:val="0079511E"/>
    <w:rPr>
      <w:vertAlign w:val="superscript"/>
    </w:rPr>
  </w:style>
  <w:style w:type="table" w:styleId="a9">
    <w:name w:val="Table Grid"/>
    <w:basedOn w:val="a1"/>
    <w:uiPriority w:val="59"/>
    <w:rsid w:val="0079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2018-12-01T07:44:00Z</dcterms:created>
  <dcterms:modified xsi:type="dcterms:W3CDTF">2021-08-07T06:36:00Z</dcterms:modified>
</cp:coreProperties>
</file>